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20B14" w:rsidRPr="0037621F" w:rsidRDefault="00E20B14" w:rsidP="000E68CC">
      <w:pPr>
        <w:ind w:left="0" w:firstLine="0"/>
        <w:jc w:val="right"/>
        <w:rPr>
          <w:rFonts w:asciiTheme="minorHAnsi" w:hAnsiTheme="minorHAnsi"/>
          <w:szCs w:val="20"/>
        </w:rPr>
      </w:pPr>
      <w:r w:rsidRPr="0037621F">
        <w:rPr>
          <w:rFonts w:asciiTheme="minorHAnsi" w:hAnsiTheme="minorHAnsi"/>
          <w:szCs w:val="20"/>
        </w:rPr>
        <w:t>Załącznik</w:t>
      </w:r>
    </w:p>
    <w:p w:rsidR="00E20B14" w:rsidRPr="0037621F" w:rsidRDefault="006668A5" w:rsidP="000E68CC">
      <w:pPr>
        <w:spacing w:after="0" w:line="276" w:lineRule="auto"/>
        <w:ind w:left="0" w:firstLine="0"/>
        <w:jc w:val="right"/>
        <w:rPr>
          <w:rFonts w:asciiTheme="minorHAnsi" w:hAnsiTheme="minorHAnsi"/>
          <w:szCs w:val="20"/>
        </w:rPr>
      </w:pPr>
      <w:r>
        <w:rPr>
          <w:rFonts w:asciiTheme="minorHAnsi" w:hAnsiTheme="minorHAnsi"/>
          <w:szCs w:val="20"/>
        </w:rPr>
        <w:t>do Uchwały Nr XVIII/150/2016</w:t>
      </w:r>
      <w:bookmarkStart w:id="0" w:name="_GoBack"/>
      <w:bookmarkEnd w:id="0"/>
    </w:p>
    <w:p w:rsidR="00E20B14" w:rsidRPr="0037621F" w:rsidRDefault="00E20B14" w:rsidP="000E68CC">
      <w:pPr>
        <w:spacing w:after="0" w:line="276" w:lineRule="auto"/>
        <w:ind w:left="0" w:firstLine="0"/>
        <w:jc w:val="right"/>
        <w:rPr>
          <w:rFonts w:asciiTheme="minorHAnsi" w:hAnsiTheme="minorHAnsi"/>
          <w:szCs w:val="20"/>
        </w:rPr>
      </w:pPr>
      <w:r w:rsidRPr="0037621F">
        <w:rPr>
          <w:rFonts w:asciiTheme="minorHAnsi" w:hAnsiTheme="minorHAnsi"/>
          <w:szCs w:val="20"/>
        </w:rPr>
        <w:t>Rady Powiatu Nakielskiego</w:t>
      </w:r>
    </w:p>
    <w:p w:rsidR="00375185" w:rsidRPr="0037621F" w:rsidRDefault="00E20B14" w:rsidP="000E68CC">
      <w:pPr>
        <w:spacing w:after="0" w:line="276" w:lineRule="auto"/>
        <w:ind w:left="0" w:firstLine="0"/>
        <w:jc w:val="right"/>
        <w:rPr>
          <w:rFonts w:asciiTheme="minorHAnsi" w:hAnsiTheme="minorHAnsi"/>
          <w:szCs w:val="20"/>
        </w:rPr>
      </w:pPr>
      <w:r w:rsidRPr="0037621F">
        <w:rPr>
          <w:rFonts w:asciiTheme="minorHAnsi" w:hAnsiTheme="minorHAnsi"/>
          <w:szCs w:val="20"/>
        </w:rPr>
        <w:t xml:space="preserve">z dnia </w:t>
      </w:r>
      <w:r w:rsidR="00CA4377">
        <w:rPr>
          <w:rFonts w:asciiTheme="minorHAnsi" w:hAnsiTheme="minorHAnsi"/>
          <w:szCs w:val="20"/>
        </w:rPr>
        <w:t>27 kwietnia 2016r.</w:t>
      </w:r>
    </w:p>
    <w:p w:rsidR="00375185" w:rsidRPr="0037621F" w:rsidRDefault="00E20B14" w:rsidP="000E68CC">
      <w:pPr>
        <w:spacing w:line="276" w:lineRule="auto"/>
        <w:ind w:left="0" w:firstLine="0"/>
        <w:jc w:val="right"/>
        <w:rPr>
          <w:rFonts w:asciiTheme="minorHAnsi" w:hAnsiTheme="minorHAnsi"/>
          <w:szCs w:val="20"/>
        </w:rPr>
      </w:pPr>
      <w:r w:rsidRPr="0037621F">
        <w:rPr>
          <w:rFonts w:asciiTheme="minorHAnsi" w:hAnsiTheme="minorHAnsi"/>
          <w:szCs w:val="20"/>
        </w:rPr>
        <w:t>w sprawie przyjęcia</w:t>
      </w:r>
    </w:p>
    <w:p w:rsidR="00E20B14" w:rsidRPr="0037621F" w:rsidRDefault="00CA4377" w:rsidP="000E68CC">
      <w:pPr>
        <w:spacing w:line="276" w:lineRule="auto"/>
        <w:ind w:left="0" w:firstLine="0"/>
        <w:jc w:val="right"/>
        <w:rPr>
          <w:rFonts w:asciiTheme="minorHAnsi" w:hAnsiTheme="minorHAnsi"/>
          <w:szCs w:val="20"/>
        </w:rPr>
      </w:pPr>
      <w:r>
        <w:rPr>
          <w:rFonts w:asciiTheme="minorHAnsi" w:hAnsiTheme="minorHAnsi"/>
          <w:szCs w:val="20"/>
        </w:rPr>
        <w:t>"Powiatowego programu przeciwdziałania p</w:t>
      </w:r>
      <w:r w:rsidR="00E20B14" w:rsidRPr="0037621F">
        <w:rPr>
          <w:rFonts w:asciiTheme="minorHAnsi" w:hAnsiTheme="minorHAnsi"/>
          <w:szCs w:val="20"/>
        </w:rPr>
        <w:t>rzemocy</w:t>
      </w:r>
      <w:r>
        <w:rPr>
          <w:rFonts w:asciiTheme="minorHAnsi" w:hAnsiTheme="minorHAnsi"/>
          <w:szCs w:val="20"/>
        </w:rPr>
        <w:t xml:space="preserve"> w r</w:t>
      </w:r>
      <w:r w:rsidR="00C3368B">
        <w:rPr>
          <w:rFonts w:asciiTheme="minorHAnsi" w:hAnsiTheme="minorHAnsi"/>
          <w:szCs w:val="20"/>
        </w:rPr>
        <w:t>odzinie</w:t>
      </w:r>
    </w:p>
    <w:p w:rsidR="00E20B14" w:rsidRPr="0037621F" w:rsidRDefault="00CA4377" w:rsidP="000E68CC">
      <w:pPr>
        <w:spacing w:line="276" w:lineRule="auto"/>
        <w:ind w:left="0" w:firstLine="0"/>
        <w:jc w:val="right"/>
        <w:rPr>
          <w:rFonts w:asciiTheme="minorHAnsi" w:hAnsiTheme="minorHAnsi"/>
          <w:szCs w:val="20"/>
        </w:rPr>
      </w:pPr>
      <w:r>
        <w:rPr>
          <w:rFonts w:asciiTheme="minorHAnsi" w:hAnsiTheme="minorHAnsi"/>
          <w:szCs w:val="20"/>
        </w:rPr>
        <w:t>oraz ochrony o</w:t>
      </w:r>
      <w:r w:rsidR="00E20B14" w:rsidRPr="0037621F">
        <w:rPr>
          <w:rFonts w:asciiTheme="minorHAnsi" w:hAnsiTheme="minorHAnsi"/>
          <w:szCs w:val="20"/>
        </w:rPr>
        <w:t xml:space="preserve">fiar </w:t>
      </w:r>
      <w:r>
        <w:rPr>
          <w:rFonts w:asciiTheme="minorHAnsi" w:hAnsiTheme="minorHAnsi"/>
          <w:szCs w:val="20"/>
        </w:rPr>
        <w:t>p</w:t>
      </w:r>
      <w:r w:rsidR="00E20B14" w:rsidRPr="0037621F">
        <w:rPr>
          <w:rFonts w:asciiTheme="minorHAnsi" w:hAnsiTheme="minorHAnsi"/>
          <w:szCs w:val="20"/>
        </w:rPr>
        <w:t xml:space="preserve">rzemocy w </w:t>
      </w:r>
      <w:r>
        <w:rPr>
          <w:rFonts w:asciiTheme="minorHAnsi" w:hAnsiTheme="minorHAnsi"/>
          <w:szCs w:val="20"/>
        </w:rPr>
        <w:t>r</w:t>
      </w:r>
      <w:r w:rsidR="00E20B14" w:rsidRPr="0037621F">
        <w:rPr>
          <w:rFonts w:asciiTheme="minorHAnsi" w:hAnsiTheme="minorHAnsi"/>
          <w:szCs w:val="20"/>
        </w:rPr>
        <w:t>odzinie</w:t>
      </w:r>
    </w:p>
    <w:p w:rsidR="00375185" w:rsidRPr="0037621F" w:rsidRDefault="00CA4377" w:rsidP="000E68CC">
      <w:pPr>
        <w:spacing w:line="276" w:lineRule="auto"/>
        <w:ind w:left="0" w:firstLine="0"/>
        <w:jc w:val="right"/>
        <w:rPr>
          <w:rFonts w:asciiTheme="minorHAnsi" w:hAnsiTheme="minorHAnsi"/>
          <w:szCs w:val="20"/>
        </w:rPr>
      </w:pPr>
      <w:r>
        <w:rPr>
          <w:rFonts w:asciiTheme="minorHAnsi" w:hAnsiTheme="minorHAnsi"/>
          <w:szCs w:val="20"/>
        </w:rPr>
        <w:t>w powiecie n</w:t>
      </w:r>
      <w:r w:rsidR="00E20B14" w:rsidRPr="0037621F">
        <w:rPr>
          <w:rFonts w:asciiTheme="minorHAnsi" w:hAnsiTheme="minorHAnsi"/>
          <w:szCs w:val="20"/>
        </w:rPr>
        <w:t>akielskim na lata 2016 - 2020"</w:t>
      </w:r>
    </w:p>
    <w:p w:rsidR="00375185" w:rsidRPr="00E20B14" w:rsidRDefault="00375185" w:rsidP="000E68CC">
      <w:pPr>
        <w:spacing w:after="0" w:line="360" w:lineRule="auto"/>
        <w:ind w:left="0" w:firstLine="0"/>
        <w:jc w:val="center"/>
        <w:rPr>
          <w:rFonts w:asciiTheme="minorHAnsi" w:hAnsiTheme="minorHAnsi"/>
          <w:sz w:val="22"/>
        </w:rPr>
      </w:pPr>
    </w:p>
    <w:p w:rsidR="00375185" w:rsidRDefault="00375185" w:rsidP="000E68CC">
      <w:pPr>
        <w:spacing w:after="0" w:line="360" w:lineRule="auto"/>
        <w:ind w:left="0" w:firstLine="0"/>
        <w:jc w:val="center"/>
        <w:rPr>
          <w:rFonts w:asciiTheme="minorHAnsi" w:hAnsiTheme="minorHAnsi"/>
          <w:sz w:val="22"/>
        </w:rPr>
      </w:pPr>
    </w:p>
    <w:p w:rsidR="00FB380A" w:rsidRPr="00E20B14" w:rsidRDefault="00FB380A" w:rsidP="000E68CC">
      <w:pPr>
        <w:spacing w:after="0" w:line="360" w:lineRule="auto"/>
        <w:ind w:left="0" w:firstLine="0"/>
        <w:jc w:val="center"/>
        <w:rPr>
          <w:rFonts w:asciiTheme="minorHAnsi" w:hAnsiTheme="minorHAnsi"/>
          <w:sz w:val="22"/>
        </w:rPr>
      </w:pPr>
    </w:p>
    <w:p w:rsidR="00375185" w:rsidRPr="00E20B14" w:rsidRDefault="00E20B14" w:rsidP="000E68CC">
      <w:pPr>
        <w:spacing w:after="0" w:line="360" w:lineRule="auto"/>
        <w:ind w:left="0" w:firstLine="0"/>
        <w:jc w:val="center"/>
        <w:rPr>
          <w:rFonts w:asciiTheme="minorHAnsi" w:hAnsiTheme="minorHAnsi"/>
          <w:sz w:val="22"/>
        </w:rPr>
      </w:pPr>
      <w:r w:rsidRPr="00E20B14">
        <w:rPr>
          <w:rFonts w:asciiTheme="minorHAnsi" w:hAnsiTheme="minorHAnsi"/>
          <w:noProof/>
          <w:sz w:val="22"/>
        </w:rPr>
        <w:drawing>
          <wp:anchor distT="0" distB="0" distL="114300" distR="114300" simplePos="0" relativeHeight="251658240" behindDoc="0" locked="0" layoutInCell="1" allowOverlap="1" wp14:anchorId="7F1F8534" wp14:editId="774625FB">
            <wp:simplePos x="0" y="0"/>
            <wp:positionH relativeFrom="column">
              <wp:posOffset>1833245</wp:posOffset>
            </wp:positionH>
            <wp:positionV relativeFrom="paragraph">
              <wp:posOffset>165735</wp:posOffset>
            </wp:positionV>
            <wp:extent cx="2743200" cy="3030220"/>
            <wp:effectExtent l="0" t="0" r="0" b="0"/>
            <wp:wrapTopAndBottom/>
            <wp:docPr id="142" name="Picture 142"/>
            <wp:cNvGraphicFramePr/>
            <a:graphic xmlns:a="http://schemas.openxmlformats.org/drawingml/2006/main">
              <a:graphicData uri="http://schemas.openxmlformats.org/drawingml/2006/picture">
                <pic:pic xmlns:pic="http://schemas.openxmlformats.org/drawingml/2006/picture">
                  <pic:nvPicPr>
                    <pic:cNvPr id="142" name="Picture 142"/>
                    <pic:cNvPicPr/>
                  </pic:nvPicPr>
                  <pic:blipFill>
                    <a:blip r:embed="rId9">
                      <a:extLst>
                        <a:ext uri="{28A0092B-C50C-407E-A947-70E740481C1C}">
                          <a14:useLocalDpi xmlns:a14="http://schemas.microsoft.com/office/drawing/2010/main" val="0"/>
                        </a:ext>
                      </a:extLst>
                    </a:blip>
                    <a:stretch>
                      <a:fillRect/>
                    </a:stretch>
                  </pic:blipFill>
                  <pic:spPr>
                    <a:xfrm>
                      <a:off x="0" y="0"/>
                      <a:ext cx="2743200" cy="3030220"/>
                    </a:xfrm>
                    <a:prstGeom prst="rect">
                      <a:avLst/>
                    </a:prstGeom>
                  </pic:spPr>
                </pic:pic>
              </a:graphicData>
            </a:graphic>
            <wp14:sizeRelH relativeFrom="page">
              <wp14:pctWidth>0</wp14:pctWidth>
            </wp14:sizeRelH>
            <wp14:sizeRelV relativeFrom="page">
              <wp14:pctHeight>0</wp14:pctHeight>
            </wp14:sizeRelV>
          </wp:anchor>
        </w:drawing>
      </w:r>
    </w:p>
    <w:p w:rsidR="00375185" w:rsidRPr="00E20B14" w:rsidRDefault="00375185" w:rsidP="000E68CC">
      <w:pPr>
        <w:spacing w:after="0" w:line="360" w:lineRule="auto"/>
        <w:ind w:left="0" w:firstLine="0"/>
        <w:jc w:val="center"/>
        <w:rPr>
          <w:rFonts w:asciiTheme="minorHAnsi" w:hAnsiTheme="minorHAnsi"/>
          <w:sz w:val="22"/>
        </w:rPr>
      </w:pPr>
    </w:p>
    <w:p w:rsidR="00FB380A" w:rsidRPr="007A572A" w:rsidRDefault="00E20B14" w:rsidP="000E68CC">
      <w:pPr>
        <w:spacing w:after="0" w:line="360" w:lineRule="auto"/>
        <w:ind w:left="0" w:firstLine="0"/>
        <w:jc w:val="center"/>
        <w:rPr>
          <w:rFonts w:asciiTheme="minorHAnsi" w:eastAsia="Times New Roman" w:hAnsiTheme="minorHAnsi" w:cs="Times New Roman"/>
          <w:b/>
          <w:sz w:val="48"/>
          <w:szCs w:val="48"/>
        </w:rPr>
      </w:pPr>
      <w:r w:rsidRPr="007A572A">
        <w:rPr>
          <w:rFonts w:asciiTheme="minorHAnsi" w:eastAsia="Times New Roman" w:hAnsiTheme="minorHAnsi" w:cs="Times New Roman"/>
          <w:b/>
          <w:sz w:val="48"/>
          <w:szCs w:val="48"/>
        </w:rPr>
        <w:t>POWIATOWY PROGRAM</w:t>
      </w:r>
    </w:p>
    <w:p w:rsidR="00E20B14" w:rsidRPr="007A572A" w:rsidRDefault="00FB380A" w:rsidP="000E68CC">
      <w:pPr>
        <w:spacing w:after="0" w:line="360" w:lineRule="auto"/>
        <w:ind w:left="0" w:firstLine="0"/>
        <w:jc w:val="center"/>
        <w:rPr>
          <w:rFonts w:asciiTheme="minorHAnsi" w:eastAsia="Times New Roman" w:hAnsiTheme="minorHAnsi" w:cs="Times New Roman"/>
          <w:b/>
          <w:sz w:val="48"/>
          <w:szCs w:val="48"/>
        </w:rPr>
      </w:pPr>
      <w:r w:rsidRPr="007A572A">
        <w:rPr>
          <w:rFonts w:asciiTheme="minorHAnsi" w:eastAsia="Times New Roman" w:hAnsiTheme="minorHAnsi" w:cs="Times New Roman"/>
          <w:b/>
          <w:sz w:val="48"/>
          <w:szCs w:val="48"/>
        </w:rPr>
        <w:t>P</w:t>
      </w:r>
      <w:r w:rsidR="00E20B14" w:rsidRPr="007A572A">
        <w:rPr>
          <w:rFonts w:asciiTheme="minorHAnsi" w:eastAsia="Times New Roman" w:hAnsiTheme="minorHAnsi" w:cs="Times New Roman"/>
          <w:b/>
          <w:sz w:val="48"/>
          <w:szCs w:val="48"/>
        </w:rPr>
        <w:t>RZECIWDZIAŁANIA</w:t>
      </w:r>
      <w:r w:rsidRPr="007A572A">
        <w:rPr>
          <w:rFonts w:asciiTheme="minorHAnsi" w:eastAsia="Times New Roman" w:hAnsiTheme="minorHAnsi" w:cs="Times New Roman"/>
          <w:b/>
          <w:sz w:val="48"/>
          <w:szCs w:val="48"/>
        </w:rPr>
        <w:t xml:space="preserve"> </w:t>
      </w:r>
      <w:r w:rsidR="00E20B14" w:rsidRPr="007A572A">
        <w:rPr>
          <w:rFonts w:asciiTheme="minorHAnsi" w:eastAsia="Times New Roman" w:hAnsiTheme="minorHAnsi" w:cs="Times New Roman"/>
          <w:b/>
          <w:sz w:val="48"/>
          <w:szCs w:val="48"/>
        </w:rPr>
        <w:t>PRZEMOCY</w:t>
      </w:r>
      <w:r w:rsidR="00C3368B" w:rsidRPr="007A572A">
        <w:rPr>
          <w:rFonts w:asciiTheme="minorHAnsi" w:eastAsia="Times New Roman" w:hAnsiTheme="minorHAnsi" w:cs="Times New Roman"/>
          <w:b/>
          <w:sz w:val="48"/>
          <w:szCs w:val="48"/>
        </w:rPr>
        <w:t xml:space="preserve"> W RODZINIE</w:t>
      </w:r>
    </w:p>
    <w:p w:rsidR="00E20B14" w:rsidRPr="007A572A" w:rsidRDefault="00E20B14" w:rsidP="000E68CC">
      <w:pPr>
        <w:spacing w:after="0" w:line="360" w:lineRule="auto"/>
        <w:ind w:left="0" w:firstLine="0"/>
        <w:jc w:val="center"/>
        <w:rPr>
          <w:rFonts w:asciiTheme="minorHAnsi" w:eastAsia="Times New Roman" w:hAnsiTheme="minorHAnsi" w:cs="Times New Roman"/>
          <w:b/>
          <w:sz w:val="48"/>
          <w:szCs w:val="48"/>
        </w:rPr>
      </w:pPr>
      <w:r w:rsidRPr="007A572A">
        <w:rPr>
          <w:rFonts w:asciiTheme="minorHAnsi" w:eastAsia="Times New Roman" w:hAnsiTheme="minorHAnsi" w:cs="Times New Roman"/>
          <w:b/>
          <w:sz w:val="48"/>
          <w:szCs w:val="48"/>
        </w:rPr>
        <w:t>ORAZ OCHRONY OFIAR PRZEMOCY</w:t>
      </w:r>
      <w:r w:rsidR="00FB380A" w:rsidRPr="007A572A">
        <w:rPr>
          <w:rFonts w:asciiTheme="minorHAnsi" w:eastAsia="Times New Roman" w:hAnsiTheme="minorHAnsi" w:cs="Times New Roman"/>
          <w:b/>
          <w:sz w:val="48"/>
          <w:szCs w:val="48"/>
        </w:rPr>
        <w:t xml:space="preserve"> </w:t>
      </w:r>
      <w:r w:rsidRPr="007A572A">
        <w:rPr>
          <w:rFonts w:asciiTheme="minorHAnsi" w:eastAsia="Times New Roman" w:hAnsiTheme="minorHAnsi" w:cs="Times New Roman"/>
          <w:b/>
          <w:sz w:val="48"/>
          <w:szCs w:val="48"/>
        </w:rPr>
        <w:t>W RODZINIE</w:t>
      </w:r>
    </w:p>
    <w:p w:rsidR="00E20B14" w:rsidRPr="007A572A" w:rsidRDefault="00E20B14" w:rsidP="000E68CC">
      <w:pPr>
        <w:spacing w:after="0" w:line="360" w:lineRule="auto"/>
        <w:ind w:left="0" w:firstLine="0"/>
        <w:jc w:val="center"/>
        <w:rPr>
          <w:rFonts w:asciiTheme="minorHAnsi" w:eastAsia="Times New Roman" w:hAnsiTheme="minorHAnsi" w:cs="Times New Roman"/>
          <w:b/>
          <w:sz w:val="48"/>
          <w:szCs w:val="48"/>
        </w:rPr>
      </w:pPr>
      <w:r w:rsidRPr="007A572A">
        <w:rPr>
          <w:rFonts w:asciiTheme="minorHAnsi" w:eastAsia="Times New Roman" w:hAnsiTheme="minorHAnsi" w:cs="Times New Roman"/>
          <w:b/>
          <w:sz w:val="48"/>
          <w:szCs w:val="48"/>
        </w:rPr>
        <w:t>W POWIECIE NAKIELSKIM</w:t>
      </w:r>
    </w:p>
    <w:p w:rsidR="00375185" w:rsidRPr="00FB380A" w:rsidRDefault="00E20B14" w:rsidP="000E68CC">
      <w:pPr>
        <w:spacing w:after="0" w:line="360" w:lineRule="auto"/>
        <w:ind w:left="0" w:firstLine="0"/>
        <w:jc w:val="center"/>
        <w:rPr>
          <w:b/>
          <w:sz w:val="40"/>
          <w:szCs w:val="40"/>
        </w:rPr>
      </w:pPr>
      <w:r w:rsidRPr="007A572A">
        <w:rPr>
          <w:rFonts w:asciiTheme="minorHAnsi" w:eastAsia="Times New Roman" w:hAnsiTheme="minorHAnsi" w:cs="Times New Roman"/>
          <w:b/>
          <w:sz w:val="48"/>
          <w:szCs w:val="48"/>
        </w:rPr>
        <w:t>NA LATA 20</w:t>
      </w:r>
      <w:r w:rsidR="00FB380A" w:rsidRPr="007A572A">
        <w:rPr>
          <w:rFonts w:asciiTheme="minorHAnsi" w:eastAsia="Times New Roman" w:hAnsiTheme="minorHAnsi" w:cs="Times New Roman"/>
          <w:b/>
          <w:sz w:val="48"/>
          <w:szCs w:val="48"/>
        </w:rPr>
        <w:t xml:space="preserve">16 </w:t>
      </w:r>
      <w:r w:rsidRPr="007A572A">
        <w:rPr>
          <w:rFonts w:asciiTheme="minorHAnsi" w:eastAsia="Times New Roman" w:hAnsiTheme="minorHAnsi" w:cs="Times New Roman"/>
          <w:b/>
          <w:sz w:val="48"/>
          <w:szCs w:val="48"/>
        </w:rPr>
        <w:t>-</w:t>
      </w:r>
      <w:r w:rsidR="00FB380A" w:rsidRPr="007A572A">
        <w:rPr>
          <w:rFonts w:asciiTheme="minorHAnsi" w:eastAsia="Times New Roman" w:hAnsiTheme="minorHAnsi" w:cs="Times New Roman"/>
          <w:b/>
          <w:sz w:val="48"/>
          <w:szCs w:val="48"/>
        </w:rPr>
        <w:t xml:space="preserve"> </w:t>
      </w:r>
      <w:r w:rsidRPr="007A572A">
        <w:rPr>
          <w:rFonts w:asciiTheme="minorHAnsi" w:eastAsia="Times New Roman" w:hAnsiTheme="minorHAnsi" w:cs="Times New Roman"/>
          <w:b/>
          <w:sz w:val="48"/>
          <w:szCs w:val="48"/>
        </w:rPr>
        <w:t>20</w:t>
      </w:r>
      <w:r w:rsidR="00FB380A" w:rsidRPr="007A572A">
        <w:rPr>
          <w:rFonts w:asciiTheme="minorHAnsi" w:eastAsia="Times New Roman" w:hAnsiTheme="minorHAnsi" w:cs="Times New Roman"/>
          <w:b/>
          <w:sz w:val="48"/>
          <w:szCs w:val="48"/>
        </w:rPr>
        <w:t>20</w:t>
      </w:r>
    </w:p>
    <w:p w:rsidR="00375185" w:rsidRPr="00FB380A" w:rsidRDefault="00375185" w:rsidP="000E68CC">
      <w:pPr>
        <w:spacing w:after="0" w:line="360" w:lineRule="auto"/>
        <w:ind w:left="0" w:firstLine="0"/>
        <w:jc w:val="center"/>
        <w:rPr>
          <w:rFonts w:asciiTheme="minorHAnsi" w:hAnsiTheme="minorHAnsi"/>
          <w:sz w:val="22"/>
        </w:rPr>
      </w:pPr>
    </w:p>
    <w:p w:rsidR="00661954" w:rsidRDefault="00661954" w:rsidP="000E68CC">
      <w:pPr>
        <w:ind w:left="0" w:firstLine="0"/>
        <w:jc w:val="center"/>
      </w:pPr>
    </w:p>
    <w:p w:rsidR="00661954" w:rsidRDefault="00661954" w:rsidP="000E68CC">
      <w:pPr>
        <w:ind w:left="0" w:firstLine="0"/>
        <w:jc w:val="center"/>
        <w:sectPr w:rsidR="00661954">
          <w:headerReference w:type="default" r:id="rId10"/>
          <w:footerReference w:type="even" r:id="rId11"/>
          <w:footerReference w:type="default" r:id="rId12"/>
          <w:headerReference w:type="first" r:id="rId13"/>
          <w:footerReference w:type="first" r:id="rId14"/>
          <w:pgSz w:w="11906" w:h="16838"/>
          <w:pgMar w:top="1135" w:right="1131" w:bottom="1249" w:left="833" w:header="708" w:footer="708" w:gutter="0"/>
          <w:cols w:space="708"/>
          <w:titlePg/>
        </w:sectPr>
      </w:pPr>
    </w:p>
    <w:p w:rsidR="00375185" w:rsidRPr="001D2EA1" w:rsidRDefault="00FB380A" w:rsidP="000E68CC">
      <w:pPr>
        <w:ind w:left="0" w:firstLine="0"/>
        <w:rPr>
          <w:rFonts w:asciiTheme="minorHAnsi" w:hAnsiTheme="minorHAnsi"/>
          <w:b/>
          <w:sz w:val="22"/>
        </w:rPr>
      </w:pPr>
      <w:r w:rsidRPr="001D2EA1">
        <w:rPr>
          <w:rFonts w:asciiTheme="minorHAnsi" w:hAnsiTheme="minorHAnsi"/>
          <w:b/>
          <w:sz w:val="22"/>
        </w:rPr>
        <w:lastRenderedPageBreak/>
        <w:t>SPIS TREŚCI:</w:t>
      </w:r>
    </w:p>
    <w:p w:rsidR="00F46A0A" w:rsidRPr="001D2EA1" w:rsidRDefault="00F46A0A" w:rsidP="000E68CC">
      <w:pPr>
        <w:ind w:left="0" w:firstLine="0"/>
        <w:rPr>
          <w:rFonts w:asciiTheme="minorHAnsi" w:hAnsiTheme="minorHAnsi"/>
          <w:sz w:val="22"/>
        </w:rPr>
      </w:pPr>
    </w:p>
    <w:p w:rsidR="00F010A9" w:rsidRDefault="00DB51CF" w:rsidP="00A92BA3">
      <w:pPr>
        <w:pStyle w:val="Spistreci1"/>
        <w:rPr>
          <w:rFonts w:eastAsiaTheme="minorEastAsia" w:cstheme="minorBidi"/>
          <w:noProof/>
          <w:color w:val="auto"/>
        </w:rPr>
      </w:pPr>
      <w:r w:rsidRPr="001D2EA1">
        <w:fldChar w:fldCharType="begin"/>
      </w:r>
      <w:r w:rsidRPr="001D2EA1">
        <w:instrText xml:space="preserve"> TOC \o "1-1" \u </w:instrText>
      </w:r>
      <w:r w:rsidRPr="001D2EA1">
        <w:fldChar w:fldCharType="separate"/>
      </w:r>
      <w:r w:rsidR="00F010A9">
        <w:rPr>
          <w:noProof/>
        </w:rPr>
        <w:t>1. CHARAKTERYSTYKA ZJAWISKA PRZEMOCY</w:t>
      </w:r>
      <w:r w:rsidR="00F010A9">
        <w:rPr>
          <w:noProof/>
        </w:rPr>
        <w:tab/>
      </w:r>
      <w:r w:rsidR="00F010A9">
        <w:rPr>
          <w:noProof/>
        </w:rPr>
        <w:fldChar w:fldCharType="begin"/>
      </w:r>
      <w:r w:rsidR="00F010A9">
        <w:rPr>
          <w:noProof/>
        </w:rPr>
        <w:instrText xml:space="preserve"> PAGEREF _Toc447794762 \h </w:instrText>
      </w:r>
      <w:r w:rsidR="00F010A9">
        <w:rPr>
          <w:noProof/>
        </w:rPr>
      </w:r>
      <w:r w:rsidR="00F010A9">
        <w:rPr>
          <w:noProof/>
        </w:rPr>
        <w:fldChar w:fldCharType="separate"/>
      </w:r>
      <w:r w:rsidR="006668A5">
        <w:rPr>
          <w:noProof/>
        </w:rPr>
        <w:t>3</w:t>
      </w:r>
      <w:r w:rsidR="00F010A9">
        <w:rPr>
          <w:noProof/>
        </w:rPr>
        <w:fldChar w:fldCharType="end"/>
      </w:r>
    </w:p>
    <w:p w:rsidR="00F010A9" w:rsidRDefault="00F010A9" w:rsidP="00A92BA3">
      <w:pPr>
        <w:pStyle w:val="Spistreci1"/>
        <w:rPr>
          <w:rFonts w:eastAsiaTheme="minorEastAsia" w:cstheme="minorBidi"/>
          <w:noProof/>
          <w:color w:val="auto"/>
        </w:rPr>
      </w:pPr>
      <w:r>
        <w:rPr>
          <w:noProof/>
        </w:rPr>
        <w:t>2. PODSTAWY PRAWNE</w:t>
      </w:r>
      <w:r>
        <w:rPr>
          <w:noProof/>
        </w:rPr>
        <w:tab/>
      </w:r>
      <w:r>
        <w:rPr>
          <w:noProof/>
        </w:rPr>
        <w:fldChar w:fldCharType="begin"/>
      </w:r>
      <w:r>
        <w:rPr>
          <w:noProof/>
        </w:rPr>
        <w:instrText xml:space="preserve"> PAGEREF _Toc447794763 \h </w:instrText>
      </w:r>
      <w:r>
        <w:rPr>
          <w:noProof/>
        </w:rPr>
      </w:r>
      <w:r>
        <w:rPr>
          <w:noProof/>
        </w:rPr>
        <w:fldChar w:fldCharType="separate"/>
      </w:r>
      <w:r w:rsidR="006668A5">
        <w:rPr>
          <w:noProof/>
        </w:rPr>
        <w:t>10</w:t>
      </w:r>
      <w:r>
        <w:rPr>
          <w:noProof/>
        </w:rPr>
        <w:fldChar w:fldCharType="end"/>
      </w:r>
    </w:p>
    <w:p w:rsidR="00F010A9" w:rsidRDefault="00F010A9" w:rsidP="00A92BA3">
      <w:pPr>
        <w:pStyle w:val="Spistreci1"/>
        <w:rPr>
          <w:rFonts w:eastAsiaTheme="minorEastAsia" w:cstheme="minorBidi"/>
          <w:noProof/>
          <w:color w:val="auto"/>
        </w:rPr>
      </w:pPr>
      <w:r>
        <w:rPr>
          <w:noProof/>
        </w:rPr>
        <w:t>3. DIAGNOZA ZJAWISKA PRZEMOCY W RODZINIE NA TERENIE POWIATU NAKIELSKIEGO</w:t>
      </w:r>
      <w:r>
        <w:rPr>
          <w:noProof/>
        </w:rPr>
        <w:tab/>
      </w:r>
      <w:r>
        <w:rPr>
          <w:noProof/>
        </w:rPr>
        <w:fldChar w:fldCharType="begin"/>
      </w:r>
      <w:r>
        <w:rPr>
          <w:noProof/>
        </w:rPr>
        <w:instrText xml:space="preserve"> PAGEREF _Toc447794764 \h </w:instrText>
      </w:r>
      <w:r>
        <w:rPr>
          <w:noProof/>
        </w:rPr>
      </w:r>
      <w:r>
        <w:rPr>
          <w:noProof/>
        </w:rPr>
        <w:fldChar w:fldCharType="separate"/>
      </w:r>
      <w:r w:rsidR="006668A5">
        <w:rPr>
          <w:noProof/>
        </w:rPr>
        <w:t>12</w:t>
      </w:r>
      <w:r>
        <w:rPr>
          <w:noProof/>
        </w:rPr>
        <w:fldChar w:fldCharType="end"/>
      </w:r>
    </w:p>
    <w:p w:rsidR="00F010A9" w:rsidRDefault="00F010A9" w:rsidP="00A92BA3">
      <w:pPr>
        <w:pStyle w:val="Spistreci1"/>
        <w:rPr>
          <w:rFonts w:eastAsiaTheme="minorEastAsia" w:cstheme="minorBidi"/>
          <w:noProof/>
          <w:color w:val="auto"/>
        </w:rPr>
      </w:pPr>
      <w:r>
        <w:rPr>
          <w:noProof/>
        </w:rPr>
        <w:t>4. DIAGNOZA ZASOBÓW INSTYTUCJONALNYCH W POWIECIE NAKIELSKIM</w:t>
      </w:r>
      <w:r>
        <w:rPr>
          <w:noProof/>
        </w:rPr>
        <w:tab/>
      </w:r>
      <w:r>
        <w:rPr>
          <w:noProof/>
        </w:rPr>
        <w:fldChar w:fldCharType="begin"/>
      </w:r>
      <w:r>
        <w:rPr>
          <w:noProof/>
        </w:rPr>
        <w:instrText xml:space="preserve"> PAGEREF _Toc447794765 \h </w:instrText>
      </w:r>
      <w:r>
        <w:rPr>
          <w:noProof/>
        </w:rPr>
      </w:r>
      <w:r>
        <w:rPr>
          <w:noProof/>
        </w:rPr>
        <w:fldChar w:fldCharType="separate"/>
      </w:r>
      <w:r w:rsidR="006668A5">
        <w:rPr>
          <w:noProof/>
        </w:rPr>
        <w:t>20</w:t>
      </w:r>
      <w:r>
        <w:rPr>
          <w:noProof/>
        </w:rPr>
        <w:fldChar w:fldCharType="end"/>
      </w:r>
    </w:p>
    <w:p w:rsidR="00F010A9" w:rsidRDefault="00F010A9" w:rsidP="00A92BA3">
      <w:pPr>
        <w:pStyle w:val="Spistreci1"/>
        <w:rPr>
          <w:rFonts w:eastAsiaTheme="minorEastAsia" w:cstheme="minorBidi"/>
          <w:noProof/>
          <w:color w:val="auto"/>
        </w:rPr>
      </w:pPr>
      <w:r>
        <w:rPr>
          <w:noProof/>
        </w:rPr>
        <w:t>5. ANALIZA SWOT</w:t>
      </w:r>
      <w:r>
        <w:rPr>
          <w:noProof/>
        </w:rPr>
        <w:tab/>
      </w:r>
      <w:r>
        <w:rPr>
          <w:noProof/>
        </w:rPr>
        <w:fldChar w:fldCharType="begin"/>
      </w:r>
      <w:r>
        <w:rPr>
          <w:noProof/>
        </w:rPr>
        <w:instrText xml:space="preserve"> PAGEREF _Toc447794766 \h </w:instrText>
      </w:r>
      <w:r>
        <w:rPr>
          <w:noProof/>
        </w:rPr>
      </w:r>
      <w:r>
        <w:rPr>
          <w:noProof/>
        </w:rPr>
        <w:fldChar w:fldCharType="separate"/>
      </w:r>
      <w:r w:rsidR="006668A5">
        <w:rPr>
          <w:noProof/>
        </w:rPr>
        <w:t>24</w:t>
      </w:r>
      <w:r>
        <w:rPr>
          <w:noProof/>
        </w:rPr>
        <w:fldChar w:fldCharType="end"/>
      </w:r>
    </w:p>
    <w:p w:rsidR="00F010A9" w:rsidRDefault="00F010A9" w:rsidP="00A92BA3">
      <w:pPr>
        <w:pStyle w:val="Spistreci1"/>
        <w:rPr>
          <w:rFonts w:eastAsiaTheme="minorEastAsia" w:cstheme="minorBidi"/>
          <w:noProof/>
          <w:color w:val="auto"/>
        </w:rPr>
      </w:pPr>
      <w:r>
        <w:rPr>
          <w:noProof/>
        </w:rPr>
        <w:t>6. OBSZARY, CELE I KIERUNKI DZIAŁANIA PROGRAMU.</w:t>
      </w:r>
      <w:r>
        <w:rPr>
          <w:noProof/>
        </w:rPr>
        <w:tab/>
      </w:r>
      <w:r>
        <w:rPr>
          <w:noProof/>
        </w:rPr>
        <w:fldChar w:fldCharType="begin"/>
      </w:r>
      <w:r>
        <w:rPr>
          <w:noProof/>
        </w:rPr>
        <w:instrText xml:space="preserve"> PAGEREF _Toc447794767 \h </w:instrText>
      </w:r>
      <w:r>
        <w:rPr>
          <w:noProof/>
        </w:rPr>
      </w:r>
      <w:r>
        <w:rPr>
          <w:noProof/>
        </w:rPr>
        <w:fldChar w:fldCharType="separate"/>
      </w:r>
      <w:r w:rsidR="006668A5">
        <w:rPr>
          <w:noProof/>
        </w:rPr>
        <w:t>24</w:t>
      </w:r>
      <w:r>
        <w:rPr>
          <w:noProof/>
        </w:rPr>
        <w:fldChar w:fldCharType="end"/>
      </w:r>
    </w:p>
    <w:p w:rsidR="00F010A9" w:rsidRDefault="00F010A9" w:rsidP="00A92BA3">
      <w:pPr>
        <w:pStyle w:val="Spistreci1"/>
        <w:rPr>
          <w:rFonts w:eastAsiaTheme="minorEastAsia" w:cstheme="minorBidi"/>
          <w:noProof/>
          <w:color w:val="auto"/>
        </w:rPr>
      </w:pPr>
      <w:r>
        <w:rPr>
          <w:noProof/>
        </w:rPr>
        <w:t>7. ADRESACI, REALIZATORZY I PARTNERZY PROGRAMU</w:t>
      </w:r>
      <w:r>
        <w:rPr>
          <w:noProof/>
        </w:rPr>
        <w:tab/>
      </w:r>
      <w:r>
        <w:rPr>
          <w:noProof/>
        </w:rPr>
        <w:fldChar w:fldCharType="begin"/>
      </w:r>
      <w:r>
        <w:rPr>
          <w:noProof/>
        </w:rPr>
        <w:instrText xml:space="preserve"> PAGEREF _Toc447794768 \h </w:instrText>
      </w:r>
      <w:r>
        <w:rPr>
          <w:noProof/>
        </w:rPr>
      </w:r>
      <w:r>
        <w:rPr>
          <w:noProof/>
        </w:rPr>
        <w:fldChar w:fldCharType="separate"/>
      </w:r>
      <w:r w:rsidR="006668A5">
        <w:rPr>
          <w:noProof/>
        </w:rPr>
        <w:t>26</w:t>
      </w:r>
      <w:r>
        <w:rPr>
          <w:noProof/>
        </w:rPr>
        <w:fldChar w:fldCharType="end"/>
      </w:r>
    </w:p>
    <w:p w:rsidR="00F010A9" w:rsidRDefault="00F010A9" w:rsidP="00A92BA3">
      <w:pPr>
        <w:pStyle w:val="Spistreci1"/>
        <w:rPr>
          <w:rFonts w:eastAsiaTheme="minorEastAsia" w:cstheme="minorBidi"/>
          <w:noProof/>
          <w:color w:val="auto"/>
        </w:rPr>
      </w:pPr>
      <w:r>
        <w:rPr>
          <w:noProof/>
        </w:rPr>
        <w:t>8. WSKAŹNIKI REALIZACJI PROGRAMU</w:t>
      </w:r>
      <w:r>
        <w:rPr>
          <w:noProof/>
        </w:rPr>
        <w:tab/>
      </w:r>
      <w:r>
        <w:rPr>
          <w:noProof/>
        </w:rPr>
        <w:fldChar w:fldCharType="begin"/>
      </w:r>
      <w:r>
        <w:rPr>
          <w:noProof/>
        </w:rPr>
        <w:instrText xml:space="preserve"> PAGEREF _Toc447794769 \h </w:instrText>
      </w:r>
      <w:r>
        <w:rPr>
          <w:noProof/>
        </w:rPr>
      </w:r>
      <w:r>
        <w:rPr>
          <w:noProof/>
        </w:rPr>
        <w:fldChar w:fldCharType="separate"/>
      </w:r>
      <w:r w:rsidR="006668A5">
        <w:rPr>
          <w:noProof/>
        </w:rPr>
        <w:t>27</w:t>
      </w:r>
      <w:r>
        <w:rPr>
          <w:noProof/>
        </w:rPr>
        <w:fldChar w:fldCharType="end"/>
      </w:r>
    </w:p>
    <w:p w:rsidR="00F010A9" w:rsidRDefault="00F010A9" w:rsidP="00A92BA3">
      <w:pPr>
        <w:pStyle w:val="Spistreci1"/>
        <w:rPr>
          <w:rFonts w:eastAsiaTheme="minorEastAsia" w:cstheme="minorBidi"/>
          <w:noProof/>
          <w:color w:val="auto"/>
        </w:rPr>
      </w:pPr>
      <w:r>
        <w:rPr>
          <w:noProof/>
        </w:rPr>
        <w:t>9.MONITORING, SPRAWOZDAWCZOŚĆ I ŹRÓDŁO FINASOWANIA</w:t>
      </w:r>
      <w:r>
        <w:rPr>
          <w:noProof/>
        </w:rPr>
        <w:tab/>
      </w:r>
      <w:r>
        <w:rPr>
          <w:noProof/>
        </w:rPr>
        <w:fldChar w:fldCharType="begin"/>
      </w:r>
      <w:r>
        <w:rPr>
          <w:noProof/>
        </w:rPr>
        <w:instrText xml:space="preserve"> PAGEREF _Toc447794770 \h </w:instrText>
      </w:r>
      <w:r>
        <w:rPr>
          <w:noProof/>
        </w:rPr>
      </w:r>
      <w:r>
        <w:rPr>
          <w:noProof/>
        </w:rPr>
        <w:fldChar w:fldCharType="separate"/>
      </w:r>
      <w:r w:rsidR="006668A5">
        <w:rPr>
          <w:noProof/>
        </w:rPr>
        <w:t>28</w:t>
      </w:r>
      <w:r>
        <w:rPr>
          <w:noProof/>
        </w:rPr>
        <w:fldChar w:fldCharType="end"/>
      </w:r>
    </w:p>
    <w:p w:rsidR="00F010A9" w:rsidRDefault="00F010A9" w:rsidP="00A92BA3">
      <w:pPr>
        <w:pStyle w:val="Spistreci1"/>
        <w:rPr>
          <w:rFonts w:eastAsiaTheme="minorEastAsia" w:cstheme="minorBidi"/>
          <w:noProof/>
          <w:color w:val="auto"/>
        </w:rPr>
      </w:pPr>
      <w:r>
        <w:rPr>
          <w:noProof/>
        </w:rPr>
        <w:t>10. PODSUMOWANIE</w:t>
      </w:r>
      <w:r>
        <w:rPr>
          <w:noProof/>
        </w:rPr>
        <w:tab/>
      </w:r>
      <w:r>
        <w:rPr>
          <w:noProof/>
        </w:rPr>
        <w:fldChar w:fldCharType="begin"/>
      </w:r>
      <w:r>
        <w:rPr>
          <w:noProof/>
        </w:rPr>
        <w:instrText xml:space="preserve"> PAGEREF _Toc447794771 \h </w:instrText>
      </w:r>
      <w:r>
        <w:rPr>
          <w:noProof/>
        </w:rPr>
      </w:r>
      <w:r>
        <w:rPr>
          <w:noProof/>
        </w:rPr>
        <w:fldChar w:fldCharType="separate"/>
      </w:r>
      <w:r w:rsidR="006668A5">
        <w:rPr>
          <w:noProof/>
        </w:rPr>
        <w:t>28</w:t>
      </w:r>
      <w:r>
        <w:rPr>
          <w:noProof/>
        </w:rPr>
        <w:fldChar w:fldCharType="end"/>
      </w:r>
    </w:p>
    <w:p w:rsidR="00F010A9" w:rsidRDefault="00F010A9" w:rsidP="00A92BA3">
      <w:pPr>
        <w:pStyle w:val="Spistreci1"/>
        <w:rPr>
          <w:rFonts w:eastAsiaTheme="minorEastAsia" w:cstheme="minorBidi"/>
          <w:noProof/>
          <w:color w:val="auto"/>
        </w:rPr>
      </w:pPr>
      <w:r>
        <w:rPr>
          <w:noProof/>
        </w:rPr>
        <w:t>11. ZAŁĄCZNIKI</w:t>
      </w:r>
      <w:r>
        <w:rPr>
          <w:noProof/>
        </w:rPr>
        <w:tab/>
      </w:r>
      <w:r>
        <w:rPr>
          <w:noProof/>
        </w:rPr>
        <w:fldChar w:fldCharType="begin"/>
      </w:r>
      <w:r>
        <w:rPr>
          <w:noProof/>
        </w:rPr>
        <w:instrText xml:space="preserve"> PAGEREF _Toc447794772 \h </w:instrText>
      </w:r>
      <w:r>
        <w:rPr>
          <w:noProof/>
        </w:rPr>
      </w:r>
      <w:r>
        <w:rPr>
          <w:noProof/>
        </w:rPr>
        <w:fldChar w:fldCharType="separate"/>
      </w:r>
      <w:r w:rsidR="006668A5">
        <w:rPr>
          <w:noProof/>
        </w:rPr>
        <w:t>29</w:t>
      </w:r>
      <w:r>
        <w:rPr>
          <w:noProof/>
        </w:rPr>
        <w:fldChar w:fldCharType="end"/>
      </w:r>
    </w:p>
    <w:p w:rsidR="00375185" w:rsidRPr="001D2EA1" w:rsidRDefault="00DB51CF" w:rsidP="000E68CC">
      <w:pPr>
        <w:ind w:left="0" w:firstLine="0"/>
        <w:rPr>
          <w:rFonts w:asciiTheme="minorHAnsi" w:hAnsiTheme="minorHAnsi"/>
          <w:sz w:val="22"/>
        </w:rPr>
      </w:pPr>
      <w:r w:rsidRPr="001D2EA1">
        <w:rPr>
          <w:rFonts w:asciiTheme="minorHAnsi" w:hAnsiTheme="minorHAnsi"/>
          <w:sz w:val="22"/>
        </w:rPr>
        <w:fldChar w:fldCharType="end"/>
      </w:r>
    </w:p>
    <w:p w:rsidR="00FB380A" w:rsidRPr="001D2EA1" w:rsidRDefault="00FB380A" w:rsidP="000E68CC">
      <w:pPr>
        <w:ind w:left="0" w:firstLine="0"/>
        <w:rPr>
          <w:rFonts w:asciiTheme="minorHAnsi" w:hAnsiTheme="minorHAnsi"/>
          <w:sz w:val="22"/>
        </w:rPr>
      </w:pPr>
      <w:r w:rsidRPr="001D2EA1">
        <w:rPr>
          <w:rFonts w:asciiTheme="minorHAnsi" w:hAnsiTheme="minorHAnsi"/>
          <w:sz w:val="22"/>
        </w:rPr>
        <w:br w:type="page"/>
      </w:r>
    </w:p>
    <w:p w:rsidR="00375185" w:rsidRPr="001D2EA1" w:rsidRDefault="00BC3744" w:rsidP="001D2EA1">
      <w:pPr>
        <w:pStyle w:val="Nagwek1"/>
      </w:pPr>
      <w:bookmarkStart w:id="1" w:name="_Toc447794762"/>
      <w:bookmarkStart w:id="2" w:name="_Toc447796360"/>
      <w:bookmarkStart w:id="3" w:name="_Toc447796683"/>
      <w:bookmarkStart w:id="4" w:name="_Toc448224812"/>
      <w:r>
        <w:lastRenderedPageBreak/>
        <w:t>1</w:t>
      </w:r>
      <w:r w:rsidR="00162164" w:rsidRPr="001D2EA1">
        <w:t xml:space="preserve">. CHARAKTERYSTYKA </w:t>
      </w:r>
      <w:r w:rsidR="00BA5880" w:rsidRPr="001D2EA1">
        <w:t xml:space="preserve">ZJAWISKA </w:t>
      </w:r>
      <w:r w:rsidR="00E20B14" w:rsidRPr="001D2EA1">
        <w:t>PRZEMOCY</w:t>
      </w:r>
      <w:bookmarkEnd w:id="1"/>
      <w:bookmarkEnd w:id="2"/>
      <w:bookmarkEnd w:id="3"/>
      <w:bookmarkEnd w:id="4"/>
    </w:p>
    <w:p w:rsidR="00E35923" w:rsidRPr="00735DCB" w:rsidRDefault="00E35923" w:rsidP="00735DCB">
      <w:pPr>
        <w:spacing w:after="0" w:line="360" w:lineRule="auto"/>
        <w:ind w:left="0" w:firstLine="708"/>
        <w:rPr>
          <w:rFonts w:asciiTheme="minorHAnsi" w:hAnsiTheme="minorHAnsi"/>
          <w:color w:val="000000" w:themeColor="text1"/>
          <w:sz w:val="22"/>
        </w:rPr>
      </w:pPr>
      <w:r w:rsidRPr="00735DCB">
        <w:rPr>
          <w:rFonts w:asciiTheme="minorHAnsi" w:hAnsiTheme="minorHAnsi"/>
          <w:color w:val="000000" w:themeColor="text1"/>
          <w:sz w:val="22"/>
        </w:rPr>
        <w:t>Rodzina jako podstawowa komórka społeczna kształtuje osobowość, styl życia i poglądy jej członków. Wartości wyniesione z domu rodzinnego wpływają na to jak jednostka funkcjonuje w społeczeństwie. Dom rodzinny winien być miejscem, które kojarzy się z bezpieczeństwem i komfortem. Jednakże wiele osób swoje najbliższe środowisko kojarzy z cierpieniem, które negatywnie oddziałuje na jednostkę i jej postrzeganie świata</w:t>
      </w:r>
      <w:r w:rsidRPr="00735DCB">
        <w:rPr>
          <w:rStyle w:val="Odwoanieprzypisudolnego"/>
          <w:rFonts w:asciiTheme="minorHAnsi" w:hAnsiTheme="minorHAnsi"/>
          <w:color w:val="000000" w:themeColor="text1"/>
          <w:sz w:val="22"/>
        </w:rPr>
        <w:footnoteReference w:id="1"/>
      </w:r>
      <w:r w:rsidRPr="00735DCB">
        <w:rPr>
          <w:rFonts w:asciiTheme="minorHAnsi" w:hAnsiTheme="minorHAnsi"/>
          <w:color w:val="000000" w:themeColor="text1"/>
          <w:sz w:val="22"/>
        </w:rPr>
        <w:t>.</w:t>
      </w:r>
    </w:p>
    <w:p w:rsidR="004430D3" w:rsidRPr="00735DCB" w:rsidRDefault="004430D3" w:rsidP="00735DCB">
      <w:pPr>
        <w:spacing w:after="0" w:line="360" w:lineRule="auto"/>
        <w:ind w:left="0" w:firstLine="708"/>
        <w:rPr>
          <w:rFonts w:asciiTheme="minorHAnsi" w:hAnsiTheme="minorHAnsi"/>
          <w:color w:val="000000" w:themeColor="text1"/>
          <w:sz w:val="22"/>
        </w:rPr>
      </w:pPr>
      <w:r w:rsidRPr="00735DCB">
        <w:rPr>
          <w:rFonts w:asciiTheme="minorHAnsi" w:hAnsiTheme="minorHAnsi" w:cs="Gisha"/>
          <w:bCs/>
          <w:color w:val="000000" w:themeColor="text1"/>
          <w:sz w:val="22"/>
        </w:rPr>
        <w:t xml:space="preserve">Konstytucja Rzeczypospolitej Polskiej wskazuje, że </w:t>
      </w:r>
      <w:r w:rsidR="008228DE" w:rsidRPr="00735DCB">
        <w:rPr>
          <w:rFonts w:asciiTheme="minorHAnsi" w:hAnsiTheme="minorHAnsi"/>
          <w:color w:val="000000" w:themeColor="text1"/>
          <w:sz w:val="22"/>
        </w:rPr>
        <w:t>małże</w:t>
      </w:r>
      <w:r w:rsidR="006D758D" w:rsidRPr="00735DCB">
        <w:rPr>
          <w:rFonts w:asciiTheme="minorHAnsi" w:hAnsiTheme="minorHAnsi"/>
          <w:color w:val="000000" w:themeColor="text1"/>
          <w:sz w:val="22"/>
        </w:rPr>
        <w:t>ństwo, rodzina, macierzyństwo i </w:t>
      </w:r>
      <w:r w:rsidR="008228DE" w:rsidRPr="00735DCB">
        <w:rPr>
          <w:rFonts w:asciiTheme="minorHAnsi" w:hAnsiTheme="minorHAnsi"/>
          <w:color w:val="000000" w:themeColor="text1"/>
          <w:sz w:val="22"/>
        </w:rPr>
        <w:t>rodzicielstwo znajdują się pod ochroną i opieką Rzeczypospolitej Polskiej</w:t>
      </w:r>
      <w:r w:rsidRPr="00735DCB">
        <w:rPr>
          <w:rFonts w:asciiTheme="minorHAnsi" w:hAnsiTheme="minorHAnsi" w:cs="Gisha"/>
          <w:bCs/>
          <w:color w:val="000000" w:themeColor="text1"/>
          <w:sz w:val="22"/>
        </w:rPr>
        <w:t xml:space="preserve">, a jej dobro </w:t>
      </w:r>
      <w:r w:rsidR="00D37992" w:rsidRPr="00735DCB">
        <w:rPr>
          <w:rFonts w:asciiTheme="minorHAnsi" w:hAnsiTheme="minorHAnsi" w:cs="Gisha"/>
          <w:bCs/>
          <w:color w:val="000000" w:themeColor="text1"/>
          <w:sz w:val="22"/>
        </w:rPr>
        <w:t xml:space="preserve">uwzględnia </w:t>
      </w:r>
      <w:r w:rsidRPr="00735DCB">
        <w:rPr>
          <w:rFonts w:asciiTheme="minorHAnsi" w:hAnsiTheme="minorHAnsi" w:cs="Gisha"/>
          <w:bCs/>
          <w:color w:val="000000" w:themeColor="text1"/>
          <w:sz w:val="22"/>
        </w:rPr>
        <w:t>państwo w swojej polityce społecznej</w:t>
      </w:r>
      <w:r w:rsidR="00D37992" w:rsidRPr="00735DCB">
        <w:rPr>
          <w:rFonts w:asciiTheme="minorHAnsi" w:hAnsiTheme="minorHAnsi" w:cs="Gisha"/>
          <w:bCs/>
          <w:color w:val="000000" w:themeColor="text1"/>
          <w:sz w:val="22"/>
        </w:rPr>
        <w:t xml:space="preserve"> i gospodarczej. </w:t>
      </w:r>
      <w:r w:rsidR="00D37992" w:rsidRPr="00735DCB">
        <w:rPr>
          <w:rFonts w:asciiTheme="minorHAnsi" w:hAnsiTheme="minorHAnsi"/>
          <w:color w:val="000000" w:themeColor="text1"/>
          <w:sz w:val="22"/>
        </w:rPr>
        <w:t>Rodziny znajdujące się w trudnej sytuacji materialnej i społecznej mają prawo do szczególnej pomocy ze strony władz publicznych</w:t>
      </w:r>
      <w:r w:rsidRPr="00735DCB">
        <w:rPr>
          <w:rFonts w:asciiTheme="minorHAnsi" w:hAnsiTheme="minorHAnsi" w:cs="Gisha"/>
          <w:bCs/>
          <w:color w:val="000000" w:themeColor="text1"/>
          <w:sz w:val="22"/>
        </w:rPr>
        <w:t xml:space="preserve">. </w:t>
      </w:r>
      <w:r w:rsidR="00D37992" w:rsidRPr="00735DCB">
        <w:rPr>
          <w:rFonts w:asciiTheme="minorHAnsi" w:hAnsiTheme="minorHAnsi" w:cs="Gisha"/>
          <w:bCs/>
          <w:color w:val="000000" w:themeColor="text1"/>
          <w:sz w:val="22"/>
        </w:rPr>
        <w:t xml:space="preserve">Wskazana ustawa zasadnicza </w:t>
      </w:r>
      <w:r w:rsidR="00517F98" w:rsidRPr="00735DCB">
        <w:rPr>
          <w:rFonts w:asciiTheme="minorHAnsi" w:hAnsiTheme="minorHAnsi" w:cs="Gisha"/>
          <w:bCs/>
          <w:color w:val="000000" w:themeColor="text1"/>
          <w:sz w:val="22"/>
        </w:rPr>
        <w:t>określa, że</w:t>
      </w:r>
      <w:r w:rsidR="00D37992" w:rsidRPr="00735DCB">
        <w:rPr>
          <w:rFonts w:asciiTheme="minorHAnsi" w:hAnsiTheme="minorHAnsi" w:cs="Gisha"/>
          <w:bCs/>
          <w:color w:val="000000" w:themeColor="text1"/>
          <w:sz w:val="22"/>
        </w:rPr>
        <w:t xml:space="preserve"> </w:t>
      </w:r>
      <w:r w:rsidRPr="00735DCB">
        <w:rPr>
          <w:rFonts w:asciiTheme="minorHAnsi" w:hAnsiTheme="minorHAnsi" w:cs="Gisha"/>
          <w:bCs/>
          <w:color w:val="000000" w:themeColor="text1"/>
          <w:sz w:val="22"/>
        </w:rPr>
        <w:t>kobieta</w:t>
      </w:r>
      <w:r w:rsidR="00D37992" w:rsidRPr="00735DCB">
        <w:rPr>
          <w:rFonts w:asciiTheme="minorHAnsi" w:hAnsiTheme="minorHAnsi" w:cs="Gisha"/>
          <w:bCs/>
          <w:color w:val="000000" w:themeColor="text1"/>
          <w:sz w:val="22"/>
        </w:rPr>
        <w:t xml:space="preserve"> </w:t>
      </w:r>
      <w:r w:rsidRPr="00735DCB">
        <w:rPr>
          <w:rFonts w:asciiTheme="minorHAnsi" w:hAnsiTheme="minorHAnsi" w:cs="Gisha"/>
          <w:bCs/>
          <w:color w:val="000000" w:themeColor="text1"/>
          <w:sz w:val="22"/>
        </w:rPr>
        <w:t xml:space="preserve">i mężczyzna </w:t>
      </w:r>
      <w:r w:rsidR="00D37992" w:rsidRPr="00735DCB">
        <w:rPr>
          <w:rFonts w:asciiTheme="minorHAnsi" w:hAnsiTheme="minorHAnsi" w:cs="Gisha"/>
          <w:bCs/>
          <w:color w:val="000000" w:themeColor="text1"/>
          <w:sz w:val="22"/>
        </w:rPr>
        <w:t xml:space="preserve">mają równe prawa w </w:t>
      </w:r>
      <w:r w:rsidRPr="00735DCB">
        <w:rPr>
          <w:rFonts w:asciiTheme="minorHAnsi" w:hAnsiTheme="minorHAnsi" w:cs="Gisha"/>
          <w:bCs/>
          <w:color w:val="000000" w:themeColor="text1"/>
          <w:sz w:val="22"/>
        </w:rPr>
        <w:t>życiu rodzinnym, politycznym, społecznym i gospodarczym</w:t>
      </w:r>
      <w:r w:rsidR="00D37992" w:rsidRPr="00735DCB">
        <w:rPr>
          <w:rFonts w:asciiTheme="minorHAnsi" w:hAnsiTheme="minorHAnsi" w:cs="Gisha"/>
          <w:bCs/>
          <w:color w:val="000000" w:themeColor="text1"/>
          <w:sz w:val="22"/>
        </w:rPr>
        <w:t xml:space="preserve">. </w:t>
      </w:r>
      <w:r w:rsidR="00517F98" w:rsidRPr="00735DCB">
        <w:rPr>
          <w:rFonts w:asciiTheme="minorHAnsi" w:hAnsiTheme="minorHAnsi" w:cs="Gisha"/>
          <w:bCs/>
          <w:color w:val="000000" w:themeColor="text1"/>
          <w:sz w:val="22"/>
        </w:rPr>
        <w:t xml:space="preserve">Ponadto </w:t>
      </w:r>
      <w:r w:rsidRPr="00735DCB">
        <w:rPr>
          <w:rFonts w:asciiTheme="minorHAnsi" w:hAnsiTheme="minorHAnsi" w:cs="Gisha"/>
          <w:bCs/>
          <w:color w:val="000000" w:themeColor="text1"/>
          <w:sz w:val="22"/>
        </w:rPr>
        <w:t>Rzeczpospolita Polska zapewnia o</w:t>
      </w:r>
      <w:r w:rsidR="00517F98" w:rsidRPr="00735DCB">
        <w:rPr>
          <w:rFonts w:asciiTheme="minorHAnsi" w:hAnsiTheme="minorHAnsi" w:cs="Gisha"/>
          <w:bCs/>
          <w:color w:val="000000" w:themeColor="text1"/>
          <w:sz w:val="22"/>
        </w:rPr>
        <w:t xml:space="preserve">chronę praw dziecka, a każdy ma </w:t>
      </w:r>
      <w:r w:rsidRPr="00735DCB">
        <w:rPr>
          <w:rFonts w:asciiTheme="minorHAnsi" w:hAnsiTheme="minorHAnsi" w:cs="Gisha"/>
          <w:bCs/>
          <w:color w:val="000000" w:themeColor="text1"/>
          <w:sz w:val="22"/>
        </w:rPr>
        <w:t>prawo żądać</w:t>
      </w:r>
      <w:r w:rsidR="00517F98" w:rsidRPr="00735DCB">
        <w:rPr>
          <w:rFonts w:asciiTheme="minorHAnsi" w:hAnsiTheme="minorHAnsi" w:cs="Gisha"/>
          <w:bCs/>
          <w:color w:val="000000" w:themeColor="text1"/>
          <w:sz w:val="22"/>
        </w:rPr>
        <w:t xml:space="preserve"> od organów władzy publicznej ochrony dziecka przed przemocą, okrucieństwem, </w:t>
      </w:r>
      <w:r w:rsidRPr="00735DCB">
        <w:rPr>
          <w:rFonts w:asciiTheme="minorHAnsi" w:hAnsiTheme="minorHAnsi" w:cs="Gisha"/>
          <w:bCs/>
          <w:color w:val="000000" w:themeColor="text1"/>
          <w:sz w:val="22"/>
        </w:rPr>
        <w:t>wyzyskiem i demoralizacją</w:t>
      </w:r>
      <w:r w:rsidR="00517F98" w:rsidRPr="00735DCB">
        <w:rPr>
          <w:rStyle w:val="Odwoanieprzypisudolnego"/>
          <w:rFonts w:asciiTheme="minorHAnsi" w:hAnsiTheme="minorHAnsi" w:cs="Gisha"/>
          <w:bCs/>
          <w:color w:val="000000" w:themeColor="text1"/>
          <w:sz w:val="22"/>
        </w:rPr>
        <w:footnoteReference w:id="2"/>
      </w:r>
      <w:r w:rsidRPr="00735DCB">
        <w:rPr>
          <w:rFonts w:asciiTheme="minorHAnsi" w:hAnsiTheme="minorHAnsi" w:cs="Gisha"/>
          <w:bCs/>
          <w:color w:val="000000" w:themeColor="text1"/>
          <w:sz w:val="22"/>
        </w:rPr>
        <w:t>.</w:t>
      </w:r>
    </w:p>
    <w:p w:rsidR="006D291B" w:rsidRPr="00735DCB" w:rsidRDefault="003D2C11" w:rsidP="00735DCB">
      <w:pPr>
        <w:spacing w:after="0" w:line="360" w:lineRule="auto"/>
        <w:ind w:left="0" w:firstLine="708"/>
        <w:rPr>
          <w:rFonts w:asciiTheme="minorHAnsi" w:hAnsiTheme="minorHAnsi"/>
          <w:color w:val="auto"/>
          <w:sz w:val="22"/>
        </w:rPr>
      </w:pPr>
      <w:r w:rsidRPr="00735DCB">
        <w:rPr>
          <w:rFonts w:asciiTheme="minorHAnsi" w:hAnsiTheme="minorHAnsi" w:cs="Gisha"/>
          <w:color w:val="auto"/>
          <w:sz w:val="22"/>
        </w:rPr>
        <w:t xml:space="preserve">Przemoc w rodzinie jest istotnym </w:t>
      </w:r>
      <w:r w:rsidR="00CD11C2" w:rsidRPr="00735DCB">
        <w:rPr>
          <w:rFonts w:asciiTheme="minorHAnsi" w:hAnsiTheme="minorHAnsi" w:cs="Gisha"/>
          <w:color w:val="auto"/>
          <w:sz w:val="22"/>
        </w:rPr>
        <w:t>zjawiskiem</w:t>
      </w:r>
      <w:r w:rsidRPr="00735DCB">
        <w:rPr>
          <w:rFonts w:asciiTheme="minorHAnsi" w:hAnsiTheme="minorHAnsi" w:cs="Gisha"/>
          <w:color w:val="auto"/>
          <w:sz w:val="22"/>
        </w:rPr>
        <w:t xml:space="preserve"> społecznym</w:t>
      </w:r>
      <w:r w:rsidR="00A606A7" w:rsidRPr="00735DCB">
        <w:rPr>
          <w:rFonts w:asciiTheme="minorHAnsi" w:hAnsiTheme="minorHAnsi" w:cs="Gisha"/>
          <w:color w:val="auto"/>
          <w:sz w:val="22"/>
        </w:rPr>
        <w:t xml:space="preserve"> o znaczeniu międzynarodowym</w:t>
      </w:r>
      <w:r w:rsidRPr="00735DCB">
        <w:rPr>
          <w:rFonts w:asciiTheme="minorHAnsi" w:hAnsiTheme="minorHAnsi" w:cs="Gisha"/>
          <w:color w:val="auto"/>
          <w:sz w:val="22"/>
        </w:rPr>
        <w:t xml:space="preserve">, </w:t>
      </w:r>
      <w:r w:rsidR="004524E5" w:rsidRPr="00735DCB">
        <w:rPr>
          <w:rFonts w:asciiTheme="minorHAnsi" w:hAnsiTheme="minorHAnsi" w:cs="Gisha"/>
          <w:color w:val="auto"/>
          <w:sz w:val="22"/>
        </w:rPr>
        <w:t xml:space="preserve">którego </w:t>
      </w:r>
      <w:r w:rsidR="00CD11C2" w:rsidRPr="00735DCB">
        <w:rPr>
          <w:rFonts w:asciiTheme="minorHAnsi" w:hAnsiTheme="minorHAnsi" w:cs="Gisha"/>
          <w:color w:val="auto"/>
          <w:sz w:val="22"/>
        </w:rPr>
        <w:t>problematyka stała się przedmiotem zainteresowania</w:t>
      </w:r>
      <w:r w:rsidR="00F56AC1" w:rsidRPr="00735DCB">
        <w:rPr>
          <w:rFonts w:asciiTheme="minorHAnsi" w:hAnsiTheme="minorHAnsi" w:cs="Gisha"/>
          <w:color w:val="auto"/>
          <w:sz w:val="22"/>
        </w:rPr>
        <w:t xml:space="preserve"> wielu dziedzin nauki. </w:t>
      </w:r>
      <w:r w:rsidR="00B12A53" w:rsidRPr="00735DCB">
        <w:rPr>
          <w:rFonts w:asciiTheme="minorHAnsi" w:hAnsiTheme="minorHAnsi"/>
          <w:color w:val="auto"/>
          <w:sz w:val="22"/>
        </w:rPr>
        <w:t xml:space="preserve">Różnorodność przejawów </w:t>
      </w:r>
      <w:r w:rsidR="00A606A7" w:rsidRPr="00735DCB">
        <w:rPr>
          <w:rFonts w:asciiTheme="minorHAnsi" w:hAnsiTheme="minorHAnsi"/>
          <w:color w:val="auto"/>
          <w:sz w:val="22"/>
        </w:rPr>
        <w:t xml:space="preserve">zagadnienia, </w:t>
      </w:r>
      <w:r w:rsidR="00B12A53" w:rsidRPr="00735DCB">
        <w:rPr>
          <w:rFonts w:asciiTheme="minorHAnsi" w:hAnsiTheme="minorHAnsi"/>
          <w:color w:val="auto"/>
          <w:sz w:val="22"/>
        </w:rPr>
        <w:t>niejasność pojęciowa</w:t>
      </w:r>
      <w:r w:rsidR="00A606A7" w:rsidRPr="00735DCB">
        <w:rPr>
          <w:rFonts w:asciiTheme="minorHAnsi" w:hAnsiTheme="minorHAnsi"/>
          <w:color w:val="auto"/>
          <w:sz w:val="22"/>
        </w:rPr>
        <w:t xml:space="preserve">, a także </w:t>
      </w:r>
      <w:r w:rsidR="00B12A53" w:rsidRPr="00735DCB">
        <w:rPr>
          <w:rFonts w:asciiTheme="minorHAnsi" w:hAnsiTheme="minorHAnsi"/>
          <w:color w:val="auto"/>
          <w:sz w:val="22"/>
        </w:rPr>
        <w:t>perspektywa</w:t>
      </w:r>
      <w:r w:rsidR="009E0627" w:rsidRPr="00735DCB">
        <w:rPr>
          <w:rFonts w:asciiTheme="minorHAnsi" w:hAnsiTheme="minorHAnsi"/>
          <w:color w:val="auto"/>
          <w:sz w:val="22"/>
        </w:rPr>
        <w:t xml:space="preserve"> oglądu problemu</w:t>
      </w:r>
      <w:r w:rsidR="006D291B" w:rsidRPr="00735DCB">
        <w:rPr>
          <w:rFonts w:asciiTheme="minorHAnsi" w:hAnsiTheme="minorHAnsi"/>
          <w:color w:val="auto"/>
          <w:sz w:val="22"/>
        </w:rPr>
        <w:t xml:space="preserve"> </w:t>
      </w:r>
      <w:r w:rsidR="009E0627" w:rsidRPr="00735DCB">
        <w:rPr>
          <w:rFonts w:asciiTheme="minorHAnsi" w:hAnsiTheme="minorHAnsi"/>
          <w:color w:val="auto"/>
          <w:sz w:val="22"/>
        </w:rPr>
        <w:t>spowodowały pojawienie się wielu definicji te</w:t>
      </w:r>
      <w:r w:rsidR="00B12A53" w:rsidRPr="00735DCB">
        <w:rPr>
          <w:rFonts w:asciiTheme="minorHAnsi" w:hAnsiTheme="minorHAnsi"/>
          <w:color w:val="auto"/>
          <w:sz w:val="22"/>
        </w:rPr>
        <w:t>go terminu</w:t>
      </w:r>
      <w:r w:rsidR="00A606A7" w:rsidRPr="00735DCB">
        <w:rPr>
          <w:rFonts w:asciiTheme="minorHAnsi" w:hAnsiTheme="minorHAnsi"/>
          <w:color w:val="auto"/>
          <w:sz w:val="22"/>
        </w:rPr>
        <w:t>.</w:t>
      </w:r>
    </w:p>
    <w:p w:rsidR="002A7568" w:rsidRPr="00735DCB" w:rsidRDefault="002A7568" w:rsidP="00735DCB">
      <w:pPr>
        <w:spacing w:after="0" w:line="360" w:lineRule="auto"/>
        <w:ind w:left="0" w:firstLine="708"/>
        <w:rPr>
          <w:rFonts w:asciiTheme="minorHAnsi" w:eastAsia="Times New Roman" w:hAnsiTheme="minorHAnsi"/>
          <w:color w:val="auto"/>
          <w:sz w:val="22"/>
        </w:rPr>
      </w:pPr>
      <w:r w:rsidRPr="00735DCB">
        <w:rPr>
          <w:rFonts w:asciiTheme="minorHAnsi" w:hAnsiTheme="minorHAnsi"/>
          <w:sz w:val="22"/>
        </w:rPr>
        <w:t xml:space="preserve">Zjawisko przemocy w rodzinie w 1986 roku Rada Europy zdefiniowała jako </w:t>
      </w:r>
      <w:r w:rsidR="00735DCB">
        <w:rPr>
          <w:rFonts w:asciiTheme="minorHAnsi" w:eastAsia="Times New Roman" w:hAnsiTheme="minorHAnsi"/>
          <w:color w:val="auto"/>
          <w:sz w:val="22"/>
        </w:rPr>
        <w:t>jakikolwiek czyn lub </w:t>
      </w:r>
      <w:r w:rsidRPr="00735DCB">
        <w:rPr>
          <w:rFonts w:asciiTheme="minorHAnsi" w:eastAsia="Times New Roman" w:hAnsiTheme="minorHAnsi"/>
          <w:color w:val="auto"/>
          <w:sz w:val="22"/>
        </w:rPr>
        <w:t>zaniedbanie ze strony jednego członka rodziny wobec innych jej członków, które zagrażają życiu, cielesnej bądź psychicznej integralności lub wolności innego członka danej rodziny lub poważnie szkodzą rozwojowi jego osobowości</w:t>
      </w:r>
      <w:r w:rsidRPr="00735DCB">
        <w:rPr>
          <w:rStyle w:val="Odwoanieprzypisudolnego"/>
          <w:rFonts w:asciiTheme="minorHAnsi" w:eastAsia="Times New Roman" w:hAnsiTheme="minorHAnsi"/>
          <w:color w:val="auto"/>
          <w:sz w:val="22"/>
        </w:rPr>
        <w:footnoteReference w:id="3"/>
      </w:r>
      <w:r w:rsidR="00DB3417" w:rsidRPr="00735DCB">
        <w:rPr>
          <w:rFonts w:asciiTheme="minorHAnsi" w:eastAsia="Times New Roman" w:hAnsiTheme="minorHAnsi"/>
          <w:color w:val="auto"/>
          <w:sz w:val="22"/>
        </w:rPr>
        <w:t>.</w:t>
      </w:r>
    </w:p>
    <w:p w:rsidR="000833F6" w:rsidRPr="00735DCB" w:rsidRDefault="001E34BB" w:rsidP="00735DCB">
      <w:pPr>
        <w:spacing w:after="0" w:line="360" w:lineRule="auto"/>
        <w:ind w:left="0" w:firstLine="708"/>
        <w:rPr>
          <w:rFonts w:asciiTheme="minorHAnsi" w:hAnsiTheme="minorHAnsi"/>
          <w:iCs/>
          <w:sz w:val="22"/>
        </w:rPr>
      </w:pPr>
      <w:r w:rsidRPr="00735DCB">
        <w:rPr>
          <w:rFonts w:asciiTheme="minorHAnsi" w:hAnsiTheme="minorHAnsi"/>
          <w:color w:val="000000" w:themeColor="text1"/>
          <w:sz w:val="22"/>
        </w:rPr>
        <w:t>Ś</w:t>
      </w:r>
      <w:r w:rsidR="009E0627" w:rsidRPr="00735DCB">
        <w:rPr>
          <w:rFonts w:asciiTheme="minorHAnsi" w:hAnsiTheme="minorHAnsi"/>
          <w:color w:val="000000" w:themeColor="text1"/>
          <w:sz w:val="22"/>
        </w:rPr>
        <w:t xml:space="preserve">wiatowa Organizacja Zdrowia </w:t>
      </w:r>
      <w:r w:rsidRPr="00735DCB">
        <w:rPr>
          <w:rFonts w:asciiTheme="minorHAnsi" w:hAnsiTheme="minorHAnsi"/>
          <w:color w:val="000000" w:themeColor="text1"/>
          <w:sz w:val="22"/>
        </w:rPr>
        <w:t xml:space="preserve">zdefiniowała przemoc jako </w:t>
      </w:r>
      <w:r w:rsidR="000833F6" w:rsidRPr="00735DCB">
        <w:rPr>
          <w:rFonts w:asciiTheme="minorHAnsi" w:hAnsiTheme="minorHAnsi"/>
          <w:iCs/>
          <w:sz w:val="22"/>
        </w:rPr>
        <w:t>celowe użycie siły fizycznej, zagrażające lub rzeczywiste, przeciwko sobie, komuś innemu lub przeci</w:t>
      </w:r>
      <w:r w:rsidR="00735DCB">
        <w:rPr>
          <w:rFonts w:asciiTheme="minorHAnsi" w:hAnsiTheme="minorHAnsi"/>
          <w:iCs/>
          <w:sz w:val="22"/>
        </w:rPr>
        <w:t>wko grupie lub społeczności, co </w:t>
      </w:r>
      <w:r w:rsidR="000833F6" w:rsidRPr="00735DCB">
        <w:rPr>
          <w:rFonts w:asciiTheme="minorHAnsi" w:hAnsiTheme="minorHAnsi"/>
          <w:iCs/>
          <w:sz w:val="22"/>
        </w:rPr>
        <w:t>powoduje lub jest prawdopodobne, że spowoduje zranienie, fi</w:t>
      </w:r>
      <w:r w:rsidR="00735DCB">
        <w:rPr>
          <w:rFonts w:asciiTheme="minorHAnsi" w:hAnsiTheme="minorHAnsi"/>
          <w:iCs/>
          <w:sz w:val="22"/>
        </w:rPr>
        <w:t>zyczne uszkodzenie, śmierć, ból </w:t>
      </w:r>
      <w:r w:rsidR="000833F6" w:rsidRPr="00735DCB">
        <w:rPr>
          <w:rFonts w:asciiTheme="minorHAnsi" w:hAnsiTheme="minorHAnsi"/>
          <w:iCs/>
          <w:sz w:val="22"/>
        </w:rPr>
        <w:t>psychologiczny, zaburzenia rozwoju lub deprywację.</w:t>
      </w:r>
    </w:p>
    <w:p w:rsidR="00375185" w:rsidRPr="00735DCB" w:rsidRDefault="00E20B14" w:rsidP="00735DCB">
      <w:pPr>
        <w:spacing w:after="0" w:line="360" w:lineRule="auto"/>
        <w:ind w:left="0" w:firstLine="708"/>
        <w:rPr>
          <w:rFonts w:asciiTheme="minorHAnsi" w:hAnsiTheme="minorHAnsi"/>
          <w:sz w:val="22"/>
        </w:rPr>
      </w:pPr>
      <w:r w:rsidRPr="00735DCB">
        <w:rPr>
          <w:rFonts w:asciiTheme="minorHAnsi" w:hAnsiTheme="minorHAnsi"/>
          <w:sz w:val="22"/>
        </w:rPr>
        <w:t>Przemocą jest każ</w:t>
      </w:r>
      <w:r w:rsidR="00BA5880" w:rsidRPr="00735DCB">
        <w:rPr>
          <w:rFonts w:asciiTheme="minorHAnsi" w:hAnsiTheme="minorHAnsi"/>
          <w:sz w:val="22"/>
        </w:rPr>
        <w:t xml:space="preserve">de zachowanie, którego intencją jest </w:t>
      </w:r>
      <w:r w:rsidRPr="00735DCB">
        <w:rPr>
          <w:rFonts w:asciiTheme="minorHAnsi" w:hAnsiTheme="minorHAnsi"/>
          <w:sz w:val="22"/>
        </w:rPr>
        <w:t>wyrządzenie fizyczne</w:t>
      </w:r>
      <w:r w:rsidR="00BA5880" w:rsidRPr="00735DCB">
        <w:rPr>
          <w:rFonts w:asciiTheme="minorHAnsi" w:hAnsiTheme="minorHAnsi"/>
          <w:sz w:val="22"/>
        </w:rPr>
        <w:t xml:space="preserve">j krzywdy drugiemu człowiekowi </w:t>
      </w:r>
      <w:r w:rsidRPr="00735DCB">
        <w:rPr>
          <w:rFonts w:asciiTheme="minorHAnsi" w:hAnsiTheme="minorHAnsi"/>
          <w:sz w:val="22"/>
        </w:rPr>
        <w:t xml:space="preserve">lub też </w:t>
      </w:r>
      <w:r w:rsidR="00BA5880" w:rsidRPr="00735DCB">
        <w:rPr>
          <w:rFonts w:asciiTheme="minorHAnsi" w:hAnsiTheme="minorHAnsi"/>
          <w:sz w:val="22"/>
        </w:rPr>
        <w:t>czyn, który jest postrz</w:t>
      </w:r>
      <w:r w:rsidR="00271290" w:rsidRPr="00735DCB">
        <w:rPr>
          <w:rFonts w:asciiTheme="minorHAnsi" w:hAnsiTheme="minorHAnsi"/>
          <w:sz w:val="22"/>
        </w:rPr>
        <w:t>egany jako mający taką intencję</w:t>
      </w:r>
      <w:r w:rsidR="00271290" w:rsidRPr="00735DCB">
        <w:rPr>
          <w:rStyle w:val="Odwoanieprzypisudolnego"/>
          <w:rFonts w:asciiTheme="minorHAnsi" w:hAnsiTheme="minorHAnsi"/>
          <w:sz w:val="22"/>
        </w:rPr>
        <w:footnoteReference w:id="4"/>
      </w:r>
      <w:r w:rsidR="00CA4377">
        <w:rPr>
          <w:rFonts w:asciiTheme="minorHAnsi" w:hAnsiTheme="minorHAnsi"/>
          <w:sz w:val="22"/>
        </w:rPr>
        <w:t xml:space="preserve">. W </w:t>
      </w:r>
      <w:r w:rsidR="008C149C" w:rsidRPr="00CA4377">
        <w:rPr>
          <w:rFonts w:asciiTheme="minorHAnsi" w:hAnsiTheme="minorHAnsi"/>
          <w:i/>
          <w:sz w:val="22"/>
        </w:rPr>
        <w:t xml:space="preserve">Słowniku </w:t>
      </w:r>
      <w:r w:rsidR="00BA5880" w:rsidRPr="00CA4377">
        <w:rPr>
          <w:rFonts w:asciiTheme="minorHAnsi" w:hAnsiTheme="minorHAnsi"/>
          <w:i/>
          <w:sz w:val="22"/>
        </w:rPr>
        <w:t>socjologicznym</w:t>
      </w:r>
      <w:r w:rsidR="00BA5880" w:rsidRPr="00735DCB">
        <w:rPr>
          <w:rFonts w:asciiTheme="minorHAnsi" w:hAnsiTheme="minorHAnsi"/>
          <w:sz w:val="22"/>
        </w:rPr>
        <w:t xml:space="preserve"> </w:t>
      </w:r>
      <w:r w:rsidR="0006099A" w:rsidRPr="00735DCB">
        <w:rPr>
          <w:rFonts w:asciiTheme="minorHAnsi" w:hAnsiTheme="minorHAnsi"/>
          <w:sz w:val="22"/>
        </w:rPr>
        <w:t xml:space="preserve">przemoc zdefiniowano </w:t>
      </w:r>
      <w:r w:rsidR="000F6DA8" w:rsidRPr="00735DCB">
        <w:rPr>
          <w:rFonts w:asciiTheme="minorHAnsi" w:hAnsiTheme="minorHAnsi"/>
          <w:sz w:val="22"/>
        </w:rPr>
        <w:t xml:space="preserve">jako </w:t>
      </w:r>
      <w:r w:rsidRPr="00735DCB">
        <w:rPr>
          <w:rFonts w:asciiTheme="minorHAnsi" w:hAnsiTheme="minorHAnsi"/>
          <w:sz w:val="22"/>
        </w:rPr>
        <w:t xml:space="preserve">jeden z głównych, obok groźby, środków przymusu, </w:t>
      </w:r>
      <w:r w:rsidRPr="00735DCB">
        <w:rPr>
          <w:rFonts w:asciiTheme="minorHAnsi" w:hAnsiTheme="minorHAnsi"/>
          <w:sz w:val="22"/>
        </w:rPr>
        <w:lastRenderedPageBreak/>
        <w:t>polega</w:t>
      </w:r>
      <w:r w:rsidR="0006099A" w:rsidRPr="00735DCB">
        <w:rPr>
          <w:rFonts w:asciiTheme="minorHAnsi" w:hAnsiTheme="minorHAnsi"/>
          <w:sz w:val="22"/>
        </w:rPr>
        <w:t>jący</w:t>
      </w:r>
      <w:r w:rsidRPr="00735DCB">
        <w:rPr>
          <w:rFonts w:asciiTheme="minorHAnsi" w:hAnsiTheme="minorHAnsi"/>
          <w:sz w:val="22"/>
        </w:rPr>
        <w:t xml:space="preserve"> na użyciu siły fizycznej, przez jednostkę czy grupę, często wbrew obowiązującemu prawu, w celu zmuszenia jakiejś osoby czy członków grupy do określonego działania czy też uniemoż</w:t>
      </w:r>
      <w:r w:rsidR="00BA5880" w:rsidRPr="00735DCB">
        <w:rPr>
          <w:rFonts w:asciiTheme="minorHAnsi" w:hAnsiTheme="minorHAnsi"/>
          <w:sz w:val="22"/>
        </w:rPr>
        <w:t>liwienia podjęcia działań lub</w:t>
      </w:r>
      <w:r w:rsidRPr="00735DCB">
        <w:rPr>
          <w:rFonts w:asciiTheme="minorHAnsi" w:hAnsiTheme="minorHAnsi"/>
          <w:sz w:val="22"/>
        </w:rPr>
        <w:t xml:space="preserve"> do zaprzestania wykony</w:t>
      </w:r>
      <w:r w:rsidR="00DB3417" w:rsidRPr="00735DCB">
        <w:rPr>
          <w:rFonts w:asciiTheme="minorHAnsi" w:hAnsiTheme="minorHAnsi"/>
          <w:sz w:val="22"/>
        </w:rPr>
        <w:t>wania czynności już rozpoczętej,</w:t>
      </w:r>
      <w:r w:rsidRPr="00735DCB">
        <w:rPr>
          <w:rFonts w:asciiTheme="minorHAnsi" w:hAnsiTheme="minorHAnsi"/>
          <w:sz w:val="22"/>
        </w:rPr>
        <w:t xml:space="preserve"> ta</w:t>
      </w:r>
      <w:r w:rsidR="00DB3417" w:rsidRPr="00735DCB">
        <w:rPr>
          <w:rFonts w:asciiTheme="minorHAnsi" w:hAnsiTheme="minorHAnsi"/>
          <w:sz w:val="22"/>
        </w:rPr>
        <w:t>kże bezprawne narzucenie władzy</w:t>
      </w:r>
      <w:r w:rsidR="00DB3417" w:rsidRPr="00735DCB">
        <w:rPr>
          <w:rStyle w:val="Odwoanieprzypisudolnego"/>
          <w:rFonts w:asciiTheme="minorHAnsi" w:hAnsiTheme="minorHAnsi"/>
          <w:sz w:val="22"/>
        </w:rPr>
        <w:footnoteReference w:id="5"/>
      </w:r>
      <w:r w:rsidR="00DB3417" w:rsidRPr="00735DCB">
        <w:rPr>
          <w:rFonts w:asciiTheme="minorHAnsi" w:hAnsiTheme="minorHAnsi"/>
          <w:sz w:val="22"/>
        </w:rPr>
        <w:t>.</w:t>
      </w:r>
    </w:p>
    <w:p w:rsidR="00375185" w:rsidRPr="00735DCB" w:rsidRDefault="00E20B14" w:rsidP="00735DCB">
      <w:pPr>
        <w:spacing w:after="0" w:line="360" w:lineRule="auto"/>
        <w:ind w:left="0" w:firstLine="708"/>
        <w:rPr>
          <w:rFonts w:asciiTheme="minorHAnsi" w:hAnsiTheme="minorHAnsi"/>
          <w:sz w:val="22"/>
        </w:rPr>
      </w:pPr>
      <w:r w:rsidRPr="00735DCB">
        <w:rPr>
          <w:rFonts w:asciiTheme="minorHAnsi" w:hAnsiTheme="minorHAnsi"/>
          <w:sz w:val="22"/>
        </w:rPr>
        <w:t>Ustawa o przec</w:t>
      </w:r>
      <w:r w:rsidR="00BA5880" w:rsidRPr="00735DCB">
        <w:rPr>
          <w:rFonts w:asciiTheme="minorHAnsi" w:hAnsiTheme="minorHAnsi"/>
          <w:sz w:val="22"/>
        </w:rPr>
        <w:t xml:space="preserve">iwdziałaniu przemocy w rodzinie </w:t>
      </w:r>
      <w:r w:rsidR="00CA4377">
        <w:rPr>
          <w:rFonts w:asciiTheme="minorHAnsi" w:hAnsiTheme="minorHAnsi"/>
          <w:sz w:val="22"/>
        </w:rPr>
        <w:t xml:space="preserve">termin </w:t>
      </w:r>
      <w:r w:rsidR="00BA5880" w:rsidRPr="00735DCB">
        <w:rPr>
          <w:rFonts w:asciiTheme="minorHAnsi" w:hAnsiTheme="minorHAnsi"/>
          <w:sz w:val="22"/>
        </w:rPr>
        <w:t>przemoc</w:t>
      </w:r>
      <w:r w:rsidR="00CA4377">
        <w:rPr>
          <w:rFonts w:asciiTheme="minorHAnsi" w:hAnsiTheme="minorHAnsi"/>
          <w:sz w:val="22"/>
        </w:rPr>
        <w:t>y</w:t>
      </w:r>
      <w:r w:rsidR="00BA5880" w:rsidRPr="00735DCB">
        <w:rPr>
          <w:rFonts w:asciiTheme="minorHAnsi" w:hAnsiTheme="minorHAnsi"/>
          <w:sz w:val="22"/>
        </w:rPr>
        <w:t xml:space="preserve"> w r</w:t>
      </w:r>
      <w:r w:rsidRPr="00735DCB">
        <w:rPr>
          <w:rFonts w:asciiTheme="minorHAnsi" w:hAnsiTheme="minorHAnsi"/>
          <w:sz w:val="22"/>
        </w:rPr>
        <w:t>odzinie określa jako jednorazowe albo powtarzające się umyślnie działanie lub zaniechanie naruszające prawa lub dobra osobiste członków rodziny, w szczególności narażające te osoby na niebezpieczeństwo utraty życia, zdrowia, naruszające ich godność, nietykalność cielesną, wolność, w tym seksualną, powodujące szkody na ich zdrowiu fizycznym lub psychicznym, a także wywołujące</w:t>
      </w:r>
      <w:r w:rsidR="00CA4377">
        <w:rPr>
          <w:rFonts w:asciiTheme="minorHAnsi" w:hAnsiTheme="minorHAnsi"/>
          <w:sz w:val="22"/>
        </w:rPr>
        <w:t xml:space="preserve"> cierpienia i krzywdy moralne u </w:t>
      </w:r>
      <w:r w:rsidRPr="00735DCB">
        <w:rPr>
          <w:rFonts w:asciiTheme="minorHAnsi" w:hAnsiTheme="minorHAnsi"/>
          <w:sz w:val="22"/>
        </w:rPr>
        <w:t>osób dotkniętych przemocą</w:t>
      </w:r>
      <w:r w:rsidR="000E68CC" w:rsidRPr="00735DCB">
        <w:rPr>
          <w:rStyle w:val="Odwoanieprzypisudolnego"/>
          <w:rFonts w:asciiTheme="minorHAnsi" w:hAnsiTheme="minorHAnsi"/>
          <w:sz w:val="22"/>
        </w:rPr>
        <w:footnoteReference w:id="6"/>
      </w:r>
      <w:r w:rsidRPr="00735DCB">
        <w:rPr>
          <w:rFonts w:asciiTheme="minorHAnsi" w:hAnsiTheme="minorHAnsi"/>
          <w:sz w:val="22"/>
        </w:rPr>
        <w:t>.</w:t>
      </w:r>
    </w:p>
    <w:p w:rsidR="008C149C" w:rsidRPr="00735DCB" w:rsidRDefault="008C149C" w:rsidP="00735DCB">
      <w:pPr>
        <w:spacing w:after="0" w:line="360" w:lineRule="auto"/>
        <w:ind w:left="0" w:firstLine="708"/>
        <w:rPr>
          <w:rFonts w:asciiTheme="minorHAnsi" w:hAnsiTheme="minorHAnsi"/>
          <w:sz w:val="22"/>
        </w:rPr>
      </w:pPr>
      <w:r w:rsidRPr="00735DCB">
        <w:rPr>
          <w:rFonts w:asciiTheme="minorHAnsi" w:hAnsiTheme="minorHAnsi"/>
          <w:sz w:val="22"/>
        </w:rPr>
        <w:t xml:space="preserve">Zazwyczaj </w:t>
      </w:r>
      <w:r w:rsidR="000A4E05" w:rsidRPr="00735DCB">
        <w:rPr>
          <w:rFonts w:asciiTheme="minorHAnsi" w:hAnsiTheme="minorHAnsi"/>
          <w:sz w:val="22"/>
        </w:rPr>
        <w:t>definicje przemocy biorą pod uwagę trzy kryteria:</w:t>
      </w:r>
    </w:p>
    <w:p w:rsidR="008C149C" w:rsidRPr="00735DCB" w:rsidRDefault="00517F98" w:rsidP="005F462C">
      <w:pPr>
        <w:pStyle w:val="Tekstpodstawowy"/>
        <w:numPr>
          <w:ilvl w:val="0"/>
          <w:numId w:val="41"/>
        </w:numPr>
        <w:spacing w:line="360" w:lineRule="auto"/>
        <w:jc w:val="both"/>
        <w:rPr>
          <w:rFonts w:asciiTheme="minorHAnsi" w:hAnsiTheme="minorHAnsi"/>
          <w:b w:val="0"/>
          <w:sz w:val="22"/>
          <w:szCs w:val="22"/>
        </w:rPr>
      </w:pPr>
      <w:r w:rsidRPr="00735DCB">
        <w:rPr>
          <w:rFonts w:asciiTheme="minorHAnsi" w:hAnsiTheme="minorHAnsi"/>
          <w:b w:val="0"/>
          <w:sz w:val="22"/>
          <w:szCs w:val="22"/>
        </w:rPr>
        <w:t>rodzaj zachowania sprawcy,</w:t>
      </w:r>
    </w:p>
    <w:p w:rsidR="008C149C" w:rsidRPr="00735DCB" w:rsidRDefault="008C149C" w:rsidP="005F462C">
      <w:pPr>
        <w:pStyle w:val="Tekstpodstawowy"/>
        <w:numPr>
          <w:ilvl w:val="0"/>
          <w:numId w:val="41"/>
        </w:numPr>
        <w:spacing w:line="360" w:lineRule="auto"/>
        <w:jc w:val="both"/>
        <w:rPr>
          <w:rFonts w:asciiTheme="minorHAnsi" w:hAnsiTheme="minorHAnsi"/>
          <w:b w:val="0"/>
          <w:sz w:val="22"/>
          <w:szCs w:val="22"/>
        </w:rPr>
      </w:pPr>
      <w:r w:rsidRPr="00735DCB">
        <w:rPr>
          <w:rFonts w:asciiTheme="minorHAnsi" w:hAnsiTheme="minorHAnsi"/>
          <w:b w:val="0"/>
          <w:sz w:val="22"/>
          <w:szCs w:val="22"/>
        </w:rPr>
        <w:t>intencje sprawcy,</w:t>
      </w:r>
    </w:p>
    <w:p w:rsidR="008C149C" w:rsidRPr="00735DCB" w:rsidRDefault="008C149C" w:rsidP="005F462C">
      <w:pPr>
        <w:pStyle w:val="Tekstpodstawowy"/>
        <w:numPr>
          <w:ilvl w:val="0"/>
          <w:numId w:val="41"/>
        </w:numPr>
        <w:spacing w:line="360" w:lineRule="auto"/>
        <w:jc w:val="both"/>
        <w:rPr>
          <w:rFonts w:asciiTheme="minorHAnsi" w:hAnsiTheme="minorHAnsi"/>
          <w:b w:val="0"/>
          <w:sz w:val="22"/>
          <w:szCs w:val="22"/>
        </w:rPr>
      </w:pPr>
      <w:r w:rsidRPr="00735DCB">
        <w:rPr>
          <w:rFonts w:asciiTheme="minorHAnsi" w:hAnsiTheme="minorHAnsi"/>
          <w:b w:val="0"/>
          <w:sz w:val="22"/>
          <w:szCs w:val="22"/>
        </w:rPr>
        <w:t>skutki przemocy</w:t>
      </w:r>
      <w:r w:rsidR="000A4E05" w:rsidRPr="00735DCB">
        <w:rPr>
          <w:rStyle w:val="Odwoanieprzypisudolnego"/>
          <w:rFonts w:asciiTheme="minorHAnsi" w:hAnsiTheme="minorHAnsi"/>
          <w:b w:val="0"/>
          <w:sz w:val="22"/>
          <w:szCs w:val="22"/>
        </w:rPr>
        <w:footnoteReference w:id="7"/>
      </w:r>
      <w:r w:rsidR="00517F98" w:rsidRPr="00735DCB">
        <w:rPr>
          <w:rFonts w:asciiTheme="minorHAnsi" w:hAnsiTheme="minorHAnsi"/>
          <w:b w:val="0"/>
          <w:sz w:val="22"/>
          <w:szCs w:val="22"/>
        </w:rPr>
        <w:t>.</w:t>
      </w:r>
    </w:p>
    <w:p w:rsidR="00A74881" w:rsidRPr="00735DCB" w:rsidRDefault="00C105D9" w:rsidP="00735DCB">
      <w:pPr>
        <w:spacing w:after="0" w:line="360" w:lineRule="auto"/>
        <w:ind w:left="0" w:firstLine="708"/>
        <w:rPr>
          <w:rFonts w:asciiTheme="minorHAnsi" w:hAnsiTheme="minorHAnsi"/>
          <w:sz w:val="22"/>
        </w:rPr>
      </w:pPr>
      <w:r w:rsidRPr="00735DCB">
        <w:rPr>
          <w:rFonts w:asciiTheme="minorHAnsi" w:hAnsiTheme="minorHAnsi"/>
          <w:sz w:val="22"/>
        </w:rPr>
        <w:t>P</w:t>
      </w:r>
      <w:r w:rsidR="00A74881" w:rsidRPr="00735DCB">
        <w:rPr>
          <w:rFonts w:asciiTheme="minorHAnsi" w:hAnsiTheme="minorHAnsi"/>
          <w:sz w:val="22"/>
        </w:rPr>
        <w:t>rzemoc nie zawsze jest jednoznaczna z popełnieniem przestępstwa. Przestępstwo ma miejsce, gdy dane zachowanie pozostaje w sprzeczności z określonymi</w:t>
      </w:r>
      <w:r w:rsidR="001521C4" w:rsidRPr="00735DCB">
        <w:rPr>
          <w:rFonts w:asciiTheme="minorHAnsi" w:hAnsiTheme="minorHAnsi"/>
          <w:sz w:val="22"/>
        </w:rPr>
        <w:t xml:space="preserve"> normami prawnymi, a </w:t>
      </w:r>
      <w:r w:rsidR="00A74881" w:rsidRPr="00735DCB">
        <w:rPr>
          <w:rFonts w:asciiTheme="minorHAnsi" w:hAnsiTheme="minorHAnsi"/>
          <w:sz w:val="22"/>
        </w:rPr>
        <w:t>niekoniecznie obyczajowymi, czy moralnymi</w:t>
      </w:r>
      <w:r w:rsidR="000A4E05" w:rsidRPr="00735DCB">
        <w:rPr>
          <w:rStyle w:val="Odwoanieprzypisudolnego"/>
          <w:rFonts w:asciiTheme="minorHAnsi" w:hAnsiTheme="minorHAnsi"/>
          <w:sz w:val="22"/>
        </w:rPr>
        <w:footnoteReference w:id="8"/>
      </w:r>
      <w:r w:rsidRPr="00735DCB">
        <w:rPr>
          <w:rFonts w:asciiTheme="minorHAnsi" w:hAnsiTheme="minorHAnsi"/>
          <w:sz w:val="22"/>
        </w:rPr>
        <w:t>.</w:t>
      </w:r>
    </w:p>
    <w:p w:rsidR="004B2436" w:rsidRPr="00735DCB" w:rsidRDefault="00C105D9" w:rsidP="00735DCB">
      <w:pPr>
        <w:spacing w:after="0" w:line="360" w:lineRule="auto"/>
        <w:ind w:left="0" w:firstLine="708"/>
        <w:rPr>
          <w:rFonts w:asciiTheme="minorHAnsi" w:hAnsiTheme="minorHAnsi"/>
          <w:sz w:val="22"/>
        </w:rPr>
      </w:pPr>
      <w:r w:rsidRPr="00735DCB">
        <w:rPr>
          <w:rFonts w:asciiTheme="minorHAnsi" w:hAnsiTheme="minorHAnsi"/>
          <w:sz w:val="22"/>
        </w:rPr>
        <w:t>W świetle polskiego prawa karnego przemoc w rodzinie stanowi przestępstwo</w:t>
      </w:r>
      <w:r w:rsidR="00DB474A" w:rsidRPr="00735DCB">
        <w:rPr>
          <w:rFonts w:asciiTheme="minorHAnsi" w:hAnsiTheme="minorHAnsi"/>
          <w:sz w:val="22"/>
        </w:rPr>
        <w:t>.</w:t>
      </w:r>
      <w:r w:rsidR="004907D2" w:rsidRPr="00735DCB">
        <w:rPr>
          <w:rFonts w:asciiTheme="minorHAnsi" w:hAnsiTheme="minorHAnsi"/>
          <w:sz w:val="22"/>
        </w:rPr>
        <w:t xml:space="preserve"> Kodeks karny w a</w:t>
      </w:r>
      <w:r w:rsidR="004B2436" w:rsidRPr="00735DCB">
        <w:rPr>
          <w:rFonts w:asciiTheme="minorHAnsi" w:hAnsiTheme="minorHAnsi"/>
          <w:bCs/>
          <w:sz w:val="22"/>
        </w:rPr>
        <w:t>rt. 207</w:t>
      </w:r>
      <w:r w:rsidR="004907D2" w:rsidRPr="00735DCB">
        <w:rPr>
          <w:rFonts w:asciiTheme="minorHAnsi" w:hAnsiTheme="minorHAnsi"/>
          <w:bCs/>
          <w:sz w:val="22"/>
        </w:rPr>
        <w:t xml:space="preserve"> określa, że k</w:t>
      </w:r>
      <w:r w:rsidR="004B2436" w:rsidRPr="00735DCB">
        <w:rPr>
          <w:rFonts w:asciiTheme="minorHAnsi" w:hAnsiTheme="minorHAnsi"/>
          <w:sz w:val="22"/>
        </w:rPr>
        <w:t>to znęca się fizycznie lub psychicznie nad osobą najbliższą lub nad inną osobą pozostającą w stałym lub przemijającym stosunku zależności od</w:t>
      </w:r>
      <w:r w:rsidR="004907D2" w:rsidRPr="00735DCB">
        <w:rPr>
          <w:rFonts w:asciiTheme="minorHAnsi" w:hAnsiTheme="minorHAnsi"/>
          <w:sz w:val="22"/>
        </w:rPr>
        <w:t xml:space="preserve"> </w:t>
      </w:r>
      <w:r w:rsidR="004B2436" w:rsidRPr="00735DCB">
        <w:rPr>
          <w:rFonts w:asciiTheme="minorHAnsi" w:hAnsiTheme="minorHAnsi"/>
          <w:sz w:val="22"/>
        </w:rPr>
        <w:t xml:space="preserve">sprawcy albo nad małoletnim lub osobą nieporadną ze względu na jej stan psychiczny lub fizyczny, podlega karze pozbawienia wolności od 3 miesięcy do lat 5. </w:t>
      </w:r>
      <w:r w:rsidR="004907D2" w:rsidRPr="00735DCB">
        <w:rPr>
          <w:rFonts w:asciiTheme="minorHAnsi" w:hAnsiTheme="minorHAnsi"/>
          <w:sz w:val="22"/>
        </w:rPr>
        <w:t>Natomiast j</w:t>
      </w:r>
      <w:r w:rsidR="004B2436" w:rsidRPr="00735DCB">
        <w:rPr>
          <w:rFonts w:asciiTheme="minorHAnsi" w:hAnsiTheme="minorHAnsi"/>
          <w:sz w:val="22"/>
        </w:rPr>
        <w:t xml:space="preserve">eżeli </w:t>
      </w:r>
      <w:r w:rsidR="004907D2" w:rsidRPr="00735DCB">
        <w:rPr>
          <w:rFonts w:asciiTheme="minorHAnsi" w:hAnsiTheme="minorHAnsi"/>
          <w:sz w:val="22"/>
        </w:rPr>
        <w:t xml:space="preserve">wskazany </w:t>
      </w:r>
      <w:r w:rsidR="004B2436" w:rsidRPr="00735DCB">
        <w:rPr>
          <w:rFonts w:asciiTheme="minorHAnsi" w:hAnsiTheme="minorHAnsi"/>
          <w:sz w:val="22"/>
        </w:rPr>
        <w:t xml:space="preserve">czyn </w:t>
      </w:r>
      <w:r w:rsidR="004907D2" w:rsidRPr="00735DCB">
        <w:rPr>
          <w:rFonts w:asciiTheme="minorHAnsi" w:hAnsiTheme="minorHAnsi"/>
          <w:sz w:val="22"/>
        </w:rPr>
        <w:t xml:space="preserve">jest </w:t>
      </w:r>
      <w:r w:rsidR="004B2436" w:rsidRPr="00735DCB">
        <w:rPr>
          <w:rFonts w:asciiTheme="minorHAnsi" w:hAnsiTheme="minorHAnsi"/>
          <w:sz w:val="22"/>
        </w:rPr>
        <w:t xml:space="preserve">połączony ze stosowaniem szczególnego okrucieństwa, sprawca podlega karze pozbawienia wolności od roku do lat 10. </w:t>
      </w:r>
      <w:r w:rsidR="004907D2" w:rsidRPr="00735DCB">
        <w:rPr>
          <w:rFonts w:asciiTheme="minorHAnsi" w:hAnsiTheme="minorHAnsi"/>
          <w:sz w:val="22"/>
        </w:rPr>
        <w:t xml:space="preserve">W przypadku kiedy pokrzywdzony w następstwie </w:t>
      </w:r>
      <w:r w:rsidR="001521C4" w:rsidRPr="00735DCB">
        <w:rPr>
          <w:rFonts w:asciiTheme="minorHAnsi" w:hAnsiTheme="minorHAnsi"/>
          <w:sz w:val="22"/>
        </w:rPr>
        <w:t>wyżej wymienionych</w:t>
      </w:r>
      <w:r w:rsidR="004B2436" w:rsidRPr="00735DCB">
        <w:rPr>
          <w:rFonts w:asciiTheme="minorHAnsi" w:hAnsiTheme="minorHAnsi"/>
          <w:sz w:val="22"/>
        </w:rPr>
        <w:t xml:space="preserve"> czyn</w:t>
      </w:r>
      <w:r w:rsidR="001521C4" w:rsidRPr="00735DCB">
        <w:rPr>
          <w:rFonts w:asciiTheme="minorHAnsi" w:hAnsiTheme="minorHAnsi"/>
          <w:sz w:val="22"/>
        </w:rPr>
        <w:t xml:space="preserve">ów targnie </w:t>
      </w:r>
      <w:r w:rsidR="004B2436" w:rsidRPr="00735DCB">
        <w:rPr>
          <w:rFonts w:asciiTheme="minorHAnsi" w:hAnsiTheme="minorHAnsi"/>
          <w:sz w:val="22"/>
        </w:rPr>
        <w:t>się na własne życie</w:t>
      </w:r>
      <w:r w:rsidR="001521C4" w:rsidRPr="00735DCB">
        <w:rPr>
          <w:rFonts w:asciiTheme="minorHAnsi" w:hAnsiTheme="minorHAnsi"/>
          <w:sz w:val="22"/>
        </w:rPr>
        <w:t xml:space="preserve"> to </w:t>
      </w:r>
      <w:r w:rsidR="004B2436" w:rsidRPr="00735DCB">
        <w:rPr>
          <w:rFonts w:asciiTheme="minorHAnsi" w:hAnsiTheme="minorHAnsi"/>
          <w:sz w:val="22"/>
        </w:rPr>
        <w:t>sprawca podlega karze pozbawienia wolności od lat 2 do 12</w:t>
      </w:r>
      <w:r w:rsidR="001521C4" w:rsidRPr="00735DCB">
        <w:rPr>
          <w:rStyle w:val="Odwoanieprzypisudolnego"/>
          <w:rFonts w:asciiTheme="minorHAnsi" w:hAnsiTheme="minorHAnsi"/>
          <w:sz w:val="22"/>
        </w:rPr>
        <w:footnoteReference w:id="9"/>
      </w:r>
      <w:r w:rsidR="004B2436" w:rsidRPr="00735DCB">
        <w:rPr>
          <w:rFonts w:asciiTheme="minorHAnsi" w:hAnsiTheme="minorHAnsi"/>
          <w:sz w:val="22"/>
        </w:rPr>
        <w:t>.</w:t>
      </w:r>
    </w:p>
    <w:p w:rsidR="00BA5880" w:rsidRPr="00735DCB" w:rsidRDefault="00BA5880" w:rsidP="00735DCB">
      <w:pPr>
        <w:spacing w:after="0" w:line="360" w:lineRule="auto"/>
        <w:ind w:left="0" w:firstLine="708"/>
        <w:rPr>
          <w:rFonts w:asciiTheme="minorHAnsi" w:hAnsiTheme="minorHAnsi"/>
          <w:sz w:val="22"/>
        </w:rPr>
      </w:pPr>
      <w:r w:rsidRPr="00735DCB">
        <w:rPr>
          <w:rFonts w:asciiTheme="minorHAnsi" w:hAnsiTheme="minorHAnsi"/>
          <w:sz w:val="22"/>
        </w:rPr>
        <w:t>Z punktu widzenia psychologii przemoc domowa koncentruje się na c</w:t>
      </w:r>
      <w:r w:rsidR="001521C4" w:rsidRPr="00735DCB">
        <w:rPr>
          <w:rFonts w:asciiTheme="minorHAnsi" w:hAnsiTheme="minorHAnsi"/>
          <w:sz w:val="22"/>
        </w:rPr>
        <w:t xml:space="preserve">ierpieniu i bezradności ofiary </w:t>
      </w:r>
      <w:r w:rsidRPr="00735DCB">
        <w:rPr>
          <w:rFonts w:asciiTheme="minorHAnsi" w:hAnsiTheme="minorHAnsi"/>
          <w:sz w:val="22"/>
        </w:rPr>
        <w:t xml:space="preserve">oraz na pomaganiu z wyzwolenia się od </w:t>
      </w:r>
      <w:r w:rsidR="00E20B14" w:rsidRPr="00735DCB">
        <w:rPr>
          <w:rFonts w:asciiTheme="minorHAnsi" w:hAnsiTheme="minorHAnsi"/>
          <w:sz w:val="22"/>
        </w:rPr>
        <w:t>stosowanej przemocy.</w:t>
      </w:r>
    </w:p>
    <w:p w:rsidR="00EA5A1B" w:rsidRPr="00735DCB" w:rsidRDefault="003B6CE0" w:rsidP="00735DCB">
      <w:pPr>
        <w:spacing w:after="0" w:line="360" w:lineRule="auto"/>
        <w:ind w:left="0" w:firstLine="708"/>
        <w:rPr>
          <w:rFonts w:asciiTheme="minorHAnsi" w:hAnsiTheme="minorHAnsi"/>
          <w:sz w:val="22"/>
        </w:rPr>
      </w:pPr>
      <w:r w:rsidRPr="00735DCB">
        <w:rPr>
          <w:rFonts w:asciiTheme="minorHAnsi" w:hAnsiTheme="minorHAnsi"/>
          <w:sz w:val="22"/>
        </w:rPr>
        <w:t xml:space="preserve">Najczęściej wyodrębniane w klasyfikacjach i najpowszechniejsze rodzaje przemocy </w:t>
      </w:r>
      <w:r w:rsidR="00EA5A1B" w:rsidRPr="00735DCB">
        <w:rPr>
          <w:rFonts w:asciiTheme="minorHAnsi" w:hAnsiTheme="minorHAnsi"/>
          <w:sz w:val="22"/>
        </w:rPr>
        <w:t>w rodzinie:</w:t>
      </w:r>
    </w:p>
    <w:p w:rsidR="00E766C2" w:rsidRPr="005F462C" w:rsidRDefault="00E20B14" w:rsidP="005F462C">
      <w:pPr>
        <w:pStyle w:val="Akapitzlist"/>
        <w:numPr>
          <w:ilvl w:val="0"/>
          <w:numId w:val="43"/>
        </w:numPr>
        <w:spacing w:after="0" w:line="360" w:lineRule="auto"/>
        <w:rPr>
          <w:rFonts w:asciiTheme="minorHAnsi" w:hAnsiTheme="minorHAnsi"/>
          <w:sz w:val="22"/>
        </w:rPr>
      </w:pPr>
      <w:r w:rsidRPr="005F462C">
        <w:rPr>
          <w:rFonts w:asciiTheme="minorHAnsi" w:hAnsiTheme="minorHAnsi"/>
          <w:i/>
          <w:sz w:val="22"/>
        </w:rPr>
        <w:t>przemoc fizyczna</w:t>
      </w:r>
      <w:r w:rsidR="00CA4377">
        <w:rPr>
          <w:rFonts w:asciiTheme="minorHAnsi" w:hAnsiTheme="minorHAnsi"/>
          <w:sz w:val="22"/>
        </w:rPr>
        <w:t xml:space="preserve"> - </w:t>
      </w:r>
      <w:r w:rsidRPr="005F462C">
        <w:rPr>
          <w:rFonts w:asciiTheme="minorHAnsi" w:hAnsiTheme="minorHAnsi"/>
          <w:sz w:val="22"/>
        </w:rPr>
        <w:t>działania polegające</w:t>
      </w:r>
      <w:r w:rsidR="00BA5880" w:rsidRPr="005F462C">
        <w:rPr>
          <w:rFonts w:asciiTheme="minorHAnsi" w:hAnsiTheme="minorHAnsi"/>
          <w:sz w:val="22"/>
        </w:rPr>
        <w:t xml:space="preserve"> na użyciu siły i prowadzące do</w:t>
      </w:r>
      <w:r w:rsidRPr="005F462C">
        <w:rPr>
          <w:rFonts w:asciiTheme="minorHAnsi" w:hAnsiTheme="minorHAnsi"/>
          <w:sz w:val="22"/>
        </w:rPr>
        <w:t xml:space="preserve"> naruszenia nietykalności cieles</w:t>
      </w:r>
      <w:r w:rsidR="00BA5880" w:rsidRPr="005F462C">
        <w:rPr>
          <w:rFonts w:asciiTheme="minorHAnsi" w:hAnsiTheme="minorHAnsi"/>
          <w:sz w:val="22"/>
        </w:rPr>
        <w:t xml:space="preserve">nej, przejawiające się, m. in. </w:t>
      </w:r>
      <w:r w:rsidRPr="005F462C">
        <w:rPr>
          <w:rFonts w:asciiTheme="minorHAnsi" w:hAnsiTheme="minorHAnsi"/>
          <w:sz w:val="22"/>
        </w:rPr>
        <w:t xml:space="preserve">popychaniem, przetrzymywaniem, </w:t>
      </w:r>
      <w:r w:rsidRPr="005F462C">
        <w:rPr>
          <w:rFonts w:asciiTheme="minorHAnsi" w:hAnsiTheme="minorHAnsi"/>
          <w:sz w:val="22"/>
        </w:rPr>
        <w:lastRenderedPageBreak/>
        <w:t>policzkowaniem, duszeniem, biciem, r</w:t>
      </w:r>
      <w:r w:rsidR="00BA5880" w:rsidRPr="005F462C">
        <w:rPr>
          <w:rFonts w:asciiTheme="minorHAnsi" w:hAnsiTheme="minorHAnsi"/>
          <w:sz w:val="22"/>
        </w:rPr>
        <w:t xml:space="preserve">zucaniem przedmiotami w kogoś, nieudzielaniem </w:t>
      </w:r>
      <w:r w:rsidRPr="005F462C">
        <w:rPr>
          <w:rFonts w:asciiTheme="minorHAnsi" w:hAnsiTheme="minorHAnsi"/>
          <w:sz w:val="22"/>
        </w:rPr>
        <w:t>koniecz</w:t>
      </w:r>
      <w:r w:rsidR="00BA5880" w:rsidRPr="005F462C">
        <w:rPr>
          <w:rFonts w:asciiTheme="minorHAnsi" w:hAnsiTheme="minorHAnsi"/>
          <w:sz w:val="22"/>
        </w:rPr>
        <w:t>nej pomocy itp. Skutkiem w</w:t>
      </w:r>
      <w:r w:rsidR="00EA5A1B" w:rsidRPr="005F462C">
        <w:rPr>
          <w:rFonts w:asciiTheme="minorHAnsi" w:hAnsiTheme="minorHAnsi"/>
          <w:sz w:val="22"/>
        </w:rPr>
        <w:t>skazanych</w:t>
      </w:r>
      <w:r w:rsidR="00BA5880" w:rsidRPr="005F462C">
        <w:rPr>
          <w:rFonts w:asciiTheme="minorHAnsi" w:hAnsiTheme="minorHAnsi"/>
          <w:sz w:val="22"/>
        </w:rPr>
        <w:t xml:space="preserve"> </w:t>
      </w:r>
      <w:r w:rsidRPr="005F462C">
        <w:rPr>
          <w:rFonts w:asciiTheme="minorHAnsi" w:hAnsiTheme="minorHAnsi"/>
          <w:sz w:val="22"/>
        </w:rPr>
        <w:t>czynności mogą być</w:t>
      </w:r>
      <w:r w:rsidR="00BA5880" w:rsidRPr="005F462C">
        <w:rPr>
          <w:rFonts w:asciiTheme="minorHAnsi" w:hAnsiTheme="minorHAnsi"/>
          <w:sz w:val="22"/>
        </w:rPr>
        <w:t xml:space="preserve"> urazy, zranienia, stłu</w:t>
      </w:r>
      <w:r w:rsidR="00EA5A1B" w:rsidRPr="005F462C">
        <w:rPr>
          <w:rFonts w:asciiTheme="minorHAnsi" w:hAnsiTheme="minorHAnsi"/>
          <w:sz w:val="22"/>
        </w:rPr>
        <w:t>czenia, złamania czy zasinienia,</w:t>
      </w:r>
    </w:p>
    <w:p w:rsidR="00375185" w:rsidRPr="005F462C" w:rsidRDefault="00E20B14" w:rsidP="005F462C">
      <w:pPr>
        <w:pStyle w:val="Akapitzlist"/>
        <w:numPr>
          <w:ilvl w:val="0"/>
          <w:numId w:val="43"/>
        </w:numPr>
        <w:spacing w:after="0" w:line="360" w:lineRule="auto"/>
        <w:rPr>
          <w:rFonts w:asciiTheme="minorHAnsi" w:hAnsiTheme="minorHAnsi"/>
          <w:sz w:val="22"/>
        </w:rPr>
      </w:pPr>
      <w:r w:rsidRPr="005F462C">
        <w:rPr>
          <w:rFonts w:asciiTheme="minorHAnsi" w:hAnsiTheme="minorHAnsi"/>
          <w:i/>
          <w:sz w:val="22"/>
        </w:rPr>
        <w:t>przemoc psy</w:t>
      </w:r>
      <w:r w:rsidR="00BA5880" w:rsidRPr="005F462C">
        <w:rPr>
          <w:rFonts w:asciiTheme="minorHAnsi" w:hAnsiTheme="minorHAnsi"/>
          <w:i/>
          <w:sz w:val="22"/>
        </w:rPr>
        <w:t xml:space="preserve">chiczna </w:t>
      </w:r>
      <w:r w:rsidR="00EA5A1B" w:rsidRPr="005F462C">
        <w:rPr>
          <w:rFonts w:asciiTheme="minorHAnsi" w:hAnsiTheme="minorHAnsi"/>
          <w:i/>
          <w:sz w:val="22"/>
        </w:rPr>
        <w:t>(emocjonalna)</w:t>
      </w:r>
      <w:r w:rsidR="00EA5A1B" w:rsidRPr="005F462C">
        <w:rPr>
          <w:rFonts w:asciiTheme="minorHAnsi" w:hAnsiTheme="minorHAnsi"/>
          <w:sz w:val="22"/>
        </w:rPr>
        <w:t xml:space="preserve"> </w:t>
      </w:r>
      <w:r w:rsidR="00BA5880" w:rsidRPr="005F462C">
        <w:rPr>
          <w:rFonts w:asciiTheme="minorHAnsi" w:hAnsiTheme="minorHAnsi"/>
          <w:sz w:val="22"/>
        </w:rPr>
        <w:t xml:space="preserve">– </w:t>
      </w:r>
      <w:r w:rsidR="00EA5A1B" w:rsidRPr="005F462C">
        <w:rPr>
          <w:rFonts w:asciiTheme="minorHAnsi" w:eastAsiaTheme="minorEastAsia" w:hAnsiTheme="minorHAnsi" w:cs="Verdana"/>
          <w:color w:val="auto"/>
          <w:sz w:val="22"/>
        </w:rPr>
        <w:t>umyślne działania wykorzystujące nie siłę fizyczną, lecz</w:t>
      </w:r>
      <w:r w:rsidR="00E766C2" w:rsidRPr="005F462C">
        <w:rPr>
          <w:rFonts w:asciiTheme="minorHAnsi" w:eastAsiaTheme="minorEastAsia" w:hAnsiTheme="minorHAnsi" w:cs="Verdana"/>
          <w:color w:val="auto"/>
          <w:sz w:val="22"/>
        </w:rPr>
        <w:t xml:space="preserve"> </w:t>
      </w:r>
      <w:r w:rsidR="00EA5A1B" w:rsidRPr="005F462C">
        <w:rPr>
          <w:rFonts w:asciiTheme="minorHAnsi" w:eastAsiaTheme="minorEastAsia" w:hAnsiTheme="minorHAnsi" w:cs="Verdana"/>
          <w:color w:val="auto"/>
          <w:sz w:val="22"/>
        </w:rPr>
        <w:t>mechanizmy psychologiczne, powodujące zachwianie pozytywnego obrazu własnej</w:t>
      </w:r>
      <w:r w:rsidR="00E766C2" w:rsidRPr="005F462C">
        <w:rPr>
          <w:rFonts w:asciiTheme="minorHAnsi" w:eastAsiaTheme="minorEastAsia" w:hAnsiTheme="minorHAnsi" w:cs="Verdana"/>
          <w:color w:val="auto"/>
          <w:sz w:val="22"/>
        </w:rPr>
        <w:t xml:space="preserve"> osoby u ofiary, </w:t>
      </w:r>
      <w:r w:rsidRPr="005F462C">
        <w:rPr>
          <w:rFonts w:asciiTheme="minorHAnsi" w:hAnsiTheme="minorHAnsi"/>
          <w:sz w:val="22"/>
        </w:rPr>
        <w:t xml:space="preserve">obniżenie </w:t>
      </w:r>
      <w:r w:rsidR="00E766C2" w:rsidRPr="005F462C">
        <w:rPr>
          <w:rFonts w:asciiTheme="minorHAnsi" w:hAnsiTheme="minorHAnsi"/>
          <w:sz w:val="22"/>
        </w:rPr>
        <w:t xml:space="preserve">u niej </w:t>
      </w:r>
      <w:r w:rsidRPr="005F462C">
        <w:rPr>
          <w:rFonts w:asciiTheme="minorHAnsi" w:hAnsiTheme="minorHAnsi"/>
          <w:sz w:val="22"/>
        </w:rPr>
        <w:t>poczucia własne</w:t>
      </w:r>
      <w:r w:rsidR="00BA5880" w:rsidRPr="005F462C">
        <w:rPr>
          <w:rFonts w:asciiTheme="minorHAnsi" w:hAnsiTheme="minorHAnsi"/>
          <w:sz w:val="22"/>
        </w:rPr>
        <w:t xml:space="preserve">j wartości, przejawiające się, </w:t>
      </w:r>
      <w:r w:rsidRPr="005F462C">
        <w:rPr>
          <w:rFonts w:asciiTheme="minorHAnsi" w:hAnsiTheme="minorHAnsi"/>
          <w:sz w:val="22"/>
        </w:rPr>
        <w:t>międ</w:t>
      </w:r>
      <w:r w:rsidR="00E766C2" w:rsidRPr="005F462C">
        <w:rPr>
          <w:rFonts w:asciiTheme="minorHAnsi" w:hAnsiTheme="minorHAnsi"/>
          <w:sz w:val="22"/>
        </w:rPr>
        <w:t>zy innymi w </w:t>
      </w:r>
      <w:r w:rsidR="00BA5880" w:rsidRPr="005F462C">
        <w:rPr>
          <w:rFonts w:asciiTheme="minorHAnsi" w:hAnsiTheme="minorHAnsi"/>
          <w:sz w:val="22"/>
        </w:rPr>
        <w:t xml:space="preserve">narzucaniu własnych poglądów, stałej krytyce, </w:t>
      </w:r>
      <w:r w:rsidRPr="005F462C">
        <w:rPr>
          <w:rFonts w:asciiTheme="minorHAnsi" w:hAnsiTheme="minorHAnsi"/>
          <w:sz w:val="22"/>
        </w:rPr>
        <w:t xml:space="preserve">wmawianiu choroby psychicznej, kontrolowaniu i ograniczaniu kontaktów z innymi osobami, wymuszaniu </w:t>
      </w:r>
      <w:r w:rsidR="00BA5880" w:rsidRPr="005F462C">
        <w:rPr>
          <w:rFonts w:asciiTheme="minorHAnsi" w:hAnsiTheme="minorHAnsi"/>
          <w:sz w:val="22"/>
        </w:rPr>
        <w:t xml:space="preserve">posłuszeństwa, ograniczaniu snu i pożywienia, </w:t>
      </w:r>
      <w:r w:rsidRPr="005F462C">
        <w:rPr>
          <w:rFonts w:asciiTheme="minorHAnsi" w:hAnsiTheme="minorHAnsi"/>
          <w:sz w:val="22"/>
        </w:rPr>
        <w:t>wyzywaniu, poniżani</w:t>
      </w:r>
      <w:r w:rsidR="00B94286">
        <w:rPr>
          <w:rFonts w:asciiTheme="minorHAnsi" w:hAnsiTheme="minorHAnsi"/>
          <w:sz w:val="22"/>
        </w:rPr>
        <w:t>u, upokarzaniu i zawstydzaniu. N</w:t>
      </w:r>
      <w:r w:rsidRPr="005F462C">
        <w:rPr>
          <w:rFonts w:asciiTheme="minorHAnsi" w:hAnsiTheme="minorHAnsi"/>
          <w:sz w:val="22"/>
        </w:rPr>
        <w:t>astępstwem stosowania w</w:t>
      </w:r>
      <w:r w:rsidR="00E766C2" w:rsidRPr="005F462C">
        <w:rPr>
          <w:rFonts w:asciiTheme="minorHAnsi" w:hAnsiTheme="minorHAnsi"/>
          <w:sz w:val="22"/>
        </w:rPr>
        <w:t xml:space="preserve">yżej </w:t>
      </w:r>
      <w:r w:rsidRPr="005F462C">
        <w:rPr>
          <w:rFonts w:asciiTheme="minorHAnsi" w:hAnsiTheme="minorHAnsi"/>
          <w:sz w:val="22"/>
        </w:rPr>
        <w:t>w</w:t>
      </w:r>
      <w:r w:rsidR="00E766C2" w:rsidRPr="005F462C">
        <w:rPr>
          <w:rFonts w:asciiTheme="minorHAnsi" w:hAnsiTheme="minorHAnsi"/>
          <w:sz w:val="22"/>
        </w:rPr>
        <w:t>ymienionych</w:t>
      </w:r>
      <w:r w:rsidRPr="005F462C">
        <w:rPr>
          <w:rFonts w:asciiTheme="minorHAnsi" w:hAnsiTheme="minorHAnsi"/>
          <w:sz w:val="22"/>
        </w:rPr>
        <w:t xml:space="preserve"> dz</w:t>
      </w:r>
      <w:r w:rsidR="00E766C2" w:rsidRPr="005F462C">
        <w:rPr>
          <w:rFonts w:asciiTheme="minorHAnsi" w:hAnsiTheme="minorHAnsi"/>
          <w:sz w:val="22"/>
        </w:rPr>
        <w:t>iałań są lęki i nerwice,</w:t>
      </w:r>
    </w:p>
    <w:p w:rsidR="00E766C2" w:rsidRPr="005F462C" w:rsidRDefault="00BA5880" w:rsidP="005F462C">
      <w:pPr>
        <w:pStyle w:val="Akapitzlist"/>
        <w:numPr>
          <w:ilvl w:val="0"/>
          <w:numId w:val="43"/>
        </w:numPr>
        <w:autoSpaceDE w:val="0"/>
        <w:autoSpaceDN w:val="0"/>
        <w:adjustRightInd w:val="0"/>
        <w:spacing w:after="0" w:line="360" w:lineRule="auto"/>
        <w:rPr>
          <w:rFonts w:asciiTheme="minorHAnsi" w:hAnsiTheme="minorHAnsi"/>
          <w:sz w:val="22"/>
        </w:rPr>
      </w:pPr>
      <w:r w:rsidRPr="005F462C">
        <w:rPr>
          <w:rFonts w:asciiTheme="minorHAnsi" w:hAnsiTheme="minorHAnsi"/>
          <w:i/>
          <w:sz w:val="22"/>
        </w:rPr>
        <w:t>przemoc seksualna</w:t>
      </w:r>
      <w:r w:rsidRPr="005F462C">
        <w:rPr>
          <w:rFonts w:asciiTheme="minorHAnsi" w:hAnsiTheme="minorHAnsi"/>
          <w:sz w:val="22"/>
        </w:rPr>
        <w:t xml:space="preserve"> - polega na wymuszaniu </w:t>
      </w:r>
      <w:r w:rsidR="00C43348" w:rsidRPr="005F462C">
        <w:rPr>
          <w:rFonts w:asciiTheme="minorHAnsi" w:hAnsiTheme="minorHAnsi"/>
          <w:sz w:val="22"/>
        </w:rPr>
        <w:t>niechcianych przez ofiarę zachowań w celu zaspokojenia potrzeb seksualnych sprawcy dok</w:t>
      </w:r>
      <w:r w:rsidR="005F462C">
        <w:rPr>
          <w:rFonts w:asciiTheme="minorHAnsi" w:hAnsiTheme="minorHAnsi"/>
          <w:sz w:val="22"/>
        </w:rPr>
        <w:t>onywane poprzez przymuszanie do </w:t>
      </w:r>
      <w:r w:rsidRPr="005F462C">
        <w:rPr>
          <w:rFonts w:asciiTheme="minorHAnsi" w:hAnsiTheme="minorHAnsi"/>
          <w:sz w:val="22"/>
        </w:rPr>
        <w:t xml:space="preserve">pożycia seksualnego, </w:t>
      </w:r>
      <w:r w:rsidR="00E20B14" w:rsidRPr="005F462C">
        <w:rPr>
          <w:rFonts w:asciiTheme="minorHAnsi" w:hAnsiTheme="minorHAnsi"/>
          <w:sz w:val="22"/>
        </w:rPr>
        <w:t>stosowani</w:t>
      </w:r>
      <w:r w:rsidR="007F589B" w:rsidRPr="005F462C">
        <w:rPr>
          <w:rFonts w:asciiTheme="minorHAnsi" w:hAnsiTheme="minorHAnsi"/>
          <w:sz w:val="22"/>
        </w:rPr>
        <w:t>e</w:t>
      </w:r>
      <w:r w:rsidR="00E20B14" w:rsidRPr="005F462C">
        <w:rPr>
          <w:rFonts w:asciiTheme="minorHAnsi" w:hAnsiTheme="minorHAnsi"/>
          <w:sz w:val="22"/>
        </w:rPr>
        <w:t xml:space="preserve"> nie</w:t>
      </w:r>
      <w:r w:rsidR="00C43348" w:rsidRPr="005F462C">
        <w:rPr>
          <w:rFonts w:asciiTheme="minorHAnsi" w:hAnsiTheme="minorHAnsi"/>
          <w:sz w:val="22"/>
        </w:rPr>
        <w:t xml:space="preserve">akceptowanych pieszczot i </w:t>
      </w:r>
      <w:r w:rsidR="00E20B14" w:rsidRPr="005F462C">
        <w:rPr>
          <w:rFonts w:asciiTheme="minorHAnsi" w:hAnsiTheme="minorHAnsi"/>
          <w:sz w:val="22"/>
        </w:rPr>
        <w:t>praktyk seksualnych,</w:t>
      </w:r>
      <w:r w:rsidR="00C43348" w:rsidRPr="005F462C">
        <w:rPr>
          <w:rFonts w:asciiTheme="minorHAnsi" w:hAnsiTheme="minorHAnsi"/>
          <w:sz w:val="22"/>
        </w:rPr>
        <w:t xml:space="preserve"> </w:t>
      </w:r>
      <w:r w:rsidR="007F589B" w:rsidRPr="005F462C">
        <w:rPr>
          <w:rFonts w:asciiTheme="minorHAnsi" w:hAnsiTheme="minorHAnsi"/>
          <w:sz w:val="22"/>
        </w:rPr>
        <w:t>krytykę zachowań seksualnych ofiary,</w:t>
      </w:r>
      <w:r w:rsidR="00E20B14" w:rsidRPr="005F462C">
        <w:rPr>
          <w:rFonts w:asciiTheme="minorHAnsi" w:hAnsiTheme="minorHAnsi"/>
          <w:sz w:val="22"/>
        </w:rPr>
        <w:t xml:space="preserve"> stosowani</w:t>
      </w:r>
      <w:r w:rsidR="007F589B" w:rsidRPr="005F462C">
        <w:rPr>
          <w:rFonts w:asciiTheme="minorHAnsi" w:hAnsiTheme="minorHAnsi"/>
          <w:sz w:val="22"/>
        </w:rPr>
        <w:t>e</w:t>
      </w:r>
      <w:r w:rsidR="00733139" w:rsidRPr="005F462C">
        <w:rPr>
          <w:rFonts w:asciiTheme="minorHAnsi" w:hAnsiTheme="minorHAnsi"/>
          <w:sz w:val="22"/>
        </w:rPr>
        <w:t xml:space="preserve"> sadystycznych form współżycia </w:t>
      </w:r>
      <w:r w:rsidR="00E20B14" w:rsidRPr="005F462C">
        <w:rPr>
          <w:rFonts w:asciiTheme="minorHAnsi" w:hAnsiTheme="minorHAnsi"/>
          <w:sz w:val="22"/>
        </w:rPr>
        <w:t>seksualnego, demonstrowani</w:t>
      </w:r>
      <w:r w:rsidR="007F589B" w:rsidRPr="005F462C">
        <w:rPr>
          <w:rFonts w:asciiTheme="minorHAnsi" w:hAnsiTheme="minorHAnsi"/>
          <w:sz w:val="22"/>
        </w:rPr>
        <w:t>e</w:t>
      </w:r>
      <w:r w:rsidR="00E20B14" w:rsidRPr="005F462C">
        <w:rPr>
          <w:rFonts w:asciiTheme="minorHAnsi" w:hAnsiTheme="minorHAnsi"/>
          <w:sz w:val="22"/>
        </w:rPr>
        <w:t xml:space="preserve"> zazdrości,</w:t>
      </w:r>
      <w:r w:rsidR="00733139" w:rsidRPr="005F462C">
        <w:rPr>
          <w:rFonts w:asciiTheme="minorHAnsi" w:hAnsiTheme="minorHAnsi"/>
          <w:sz w:val="22"/>
        </w:rPr>
        <w:t xml:space="preserve"> </w:t>
      </w:r>
      <w:r w:rsidR="00E766C2" w:rsidRPr="005F462C">
        <w:rPr>
          <w:rFonts w:asciiTheme="minorHAnsi" w:eastAsiaTheme="minorEastAsia" w:hAnsiTheme="minorHAnsi" w:cs="Verdana"/>
          <w:color w:val="auto"/>
          <w:sz w:val="22"/>
        </w:rPr>
        <w:t>przymuszanie do oglądania pornografii, zmuszanie</w:t>
      </w:r>
      <w:r w:rsidR="007F589B" w:rsidRPr="005F462C">
        <w:rPr>
          <w:rFonts w:asciiTheme="minorHAnsi" w:eastAsiaTheme="minorEastAsia" w:hAnsiTheme="minorHAnsi" w:cs="Verdana"/>
          <w:color w:val="auto"/>
          <w:sz w:val="22"/>
        </w:rPr>
        <w:t xml:space="preserve"> </w:t>
      </w:r>
      <w:r w:rsidR="00EA3C5A" w:rsidRPr="005F462C">
        <w:rPr>
          <w:rFonts w:asciiTheme="minorHAnsi" w:eastAsiaTheme="minorEastAsia" w:hAnsiTheme="minorHAnsi" w:cs="Verdana"/>
          <w:color w:val="auto"/>
          <w:sz w:val="22"/>
        </w:rPr>
        <w:t>do </w:t>
      </w:r>
      <w:r w:rsidR="00CA4377">
        <w:rPr>
          <w:rFonts w:asciiTheme="minorHAnsi" w:eastAsiaTheme="minorEastAsia" w:hAnsiTheme="minorHAnsi" w:cs="Verdana"/>
          <w:color w:val="auto"/>
          <w:sz w:val="22"/>
        </w:rPr>
        <w:t>prostytucji, gwałt,</w:t>
      </w:r>
    </w:p>
    <w:p w:rsidR="00375185" w:rsidRPr="005F462C" w:rsidRDefault="00733139" w:rsidP="005F462C">
      <w:pPr>
        <w:pStyle w:val="Akapitzlist"/>
        <w:numPr>
          <w:ilvl w:val="0"/>
          <w:numId w:val="43"/>
        </w:numPr>
        <w:spacing w:after="0" w:line="360" w:lineRule="auto"/>
        <w:rPr>
          <w:rFonts w:asciiTheme="minorHAnsi" w:hAnsiTheme="minorHAnsi"/>
          <w:sz w:val="22"/>
        </w:rPr>
      </w:pPr>
      <w:r w:rsidRPr="005F462C">
        <w:rPr>
          <w:rFonts w:asciiTheme="minorHAnsi" w:hAnsiTheme="minorHAnsi"/>
          <w:i/>
          <w:sz w:val="22"/>
        </w:rPr>
        <w:t>przemoc ekonomiczna</w:t>
      </w:r>
      <w:r w:rsidRPr="005F462C">
        <w:rPr>
          <w:rFonts w:asciiTheme="minorHAnsi" w:hAnsiTheme="minorHAnsi"/>
          <w:sz w:val="22"/>
        </w:rPr>
        <w:t xml:space="preserve"> - to działania prowadzące do całkowitego</w:t>
      </w:r>
      <w:r w:rsidR="007F589B" w:rsidRPr="005F462C">
        <w:rPr>
          <w:rFonts w:asciiTheme="minorHAnsi" w:hAnsiTheme="minorHAnsi"/>
          <w:sz w:val="22"/>
        </w:rPr>
        <w:t>,</w:t>
      </w:r>
      <w:r w:rsidRPr="005F462C">
        <w:rPr>
          <w:rFonts w:asciiTheme="minorHAnsi" w:hAnsiTheme="minorHAnsi"/>
          <w:sz w:val="22"/>
        </w:rPr>
        <w:t xml:space="preserve"> </w:t>
      </w:r>
      <w:r w:rsidR="00E20B14" w:rsidRPr="005F462C">
        <w:rPr>
          <w:rFonts w:asciiTheme="minorHAnsi" w:hAnsiTheme="minorHAnsi"/>
          <w:sz w:val="22"/>
        </w:rPr>
        <w:t>fin</w:t>
      </w:r>
      <w:r w:rsidR="007F589B" w:rsidRPr="005F462C">
        <w:rPr>
          <w:rFonts w:asciiTheme="minorHAnsi" w:hAnsiTheme="minorHAnsi"/>
          <w:sz w:val="22"/>
        </w:rPr>
        <w:t>an</w:t>
      </w:r>
      <w:r w:rsidR="00E20B14" w:rsidRPr="005F462C">
        <w:rPr>
          <w:rFonts w:asciiTheme="minorHAnsi" w:hAnsiTheme="minorHAnsi"/>
          <w:sz w:val="22"/>
        </w:rPr>
        <w:t>sowego uzależnienia od sprawcy</w:t>
      </w:r>
      <w:r w:rsidRPr="005F462C">
        <w:rPr>
          <w:rFonts w:asciiTheme="minorHAnsi" w:hAnsiTheme="minorHAnsi"/>
          <w:sz w:val="22"/>
        </w:rPr>
        <w:t xml:space="preserve"> przejawiające się odbieraniem </w:t>
      </w:r>
      <w:r w:rsidR="00E20B14" w:rsidRPr="005F462C">
        <w:rPr>
          <w:rFonts w:asciiTheme="minorHAnsi" w:hAnsiTheme="minorHAnsi"/>
          <w:sz w:val="22"/>
        </w:rPr>
        <w:t>zarobionych pieniędzy, u</w:t>
      </w:r>
      <w:r w:rsidRPr="005F462C">
        <w:rPr>
          <w:rFonts w:asciiTheme="minorHAnsi" w:hAnsiTheme="minorHAnsi"/>
          <w:sz w:val="22"/>
        </w:rPr>
        <w:t>niemożliwieniem podjęcia pracy zarobkowej, nie</w:t>
      </w:r>
      <w:r w:rsidR="00E20B14" w:rsidRPr="005F462C">
        <w:rPr>
          <w:rFonts w:asciiTheme="minorHAnsi" w:hAnsiTheme="minorHAnsi"/>
          <w:sz w:val="22"/>
        </w:rPr>
        <w:t>z</w:t>
      </w:r>
      <w:r w:rsidR="0058796F">
        <w:rPr>
          <w:rFonts w:asciiTheme="minorHAnsi" w:hAnsiTheme="minorHAnsi"/>
          <w:sz w:val="22"/>
        </w:rPr>
        <w:t>aspokojeniem</w:t>
      </w:r>
      <w:r w:rsidRPr="005F462C">
        <w:rPr>
          <w:rFonts w:asciiTheme="minorHAnsi" w:hAnsiTheme="minorHAnsi"/>
          <w:sz w:val="22"/>
        </w:rPr>
        <w:t xml:space="preserve"> </w:t>
      </w:r>
      <w:r w:rsidR="00E20B14" w:rsidRPr="005F462C">
        <w:rPr>
          <w:rFonts w:asciiTheme="minorHAnsi" w:hAnsiTheme="minorHAnsi"/>
          <w:sz w:val="22"/>
        </w:rPr>
        <w:t>podstawowych, mat</w:t>
      </w:r>
      <w:r w:rsidR="007F589B" w:rsidRPr="005F462C">
        <w:rPr>
          <w:rFonts w:asciiTheme="minorHAnsi" w:hAnsiTheme="minorHAnsi"/>
          <w:sz w:val="22"/>
        </w:rPr>
        <w:t>erialnych potrzeb rodziny, okradanie, wyliczanie wydatków itp.,</w:t>
      </w:r>
    </w:p>
    <w:p w:rsidR="00375185" w:rsidRPr="005F462C" w:rsidRDefault="00E20B14" w:rsidP="005F462C">
      <w:pPr>
        <w:pStyle w:val="Akapitzlist"/>
        <w:numPr>
          <w:ilvl w:val="0"/>
          <w:numId w:val="43"/>
        </w:numPr>
        <w:spacing w:after="0" w:line="360" w:lineRule="auto"/>
        <w:rPr>
          <w:rFonts w:asciiTheme="minorHAnsi" w:hAnsiTheme="minorHAnsi"/>
          <w:sz w:val="22"/>
        </w:rPr>
      </w:pPr>
      <w:r w:rsidRPr="005F462C">
        <w:rPr>
          <w:rFonts w:asciiTheme="minorHAnsi" w:hAnsiTheme="minorHAnsi"/>
          <w:i/>
          <w:sz w:val="22"/>
        </w:rPr>
        <w:t>zaniedbania</w:t>
      </w:r>
      <w:r w:rsidRPr="005F462C">
        <w:rPr>
          <w:rFonts w:asciiTheme="minorHAnsi" w:hAnsiTheme="minorHAnsi"/>
          <w:sz w:val="22"/>
        </w:rPr>
        <w:t xml:space="preserve"> - ciągłe niezaspokajanie p</w:t>
      </w:r>
      <w:r w:rsidR="00733139" w:rsidRPr="005F462C">
        <w:rPr>
          <w:rFonts w:asciiTheme="minorHAnsi" w:hAnsiTheme="minorHAnsi"/>
          <w:sz w:val="22"/>
        </w:rPr>
        <w:t>odstawowych potrzeb fizycznych</w:t>
      </w:r>
      <w:r w:rsidR="005F462C">
        <w:rPr>
          <w:rFonts w:asciiTheme="minorHAnsi" w:hAnsiTheme="minorHAnsi"/>
          <w:sz w:val="22"/>
        </w:rPr>
        <w:t xml:space="preserve"> i </w:t>
      </w:r>
      <w:r w:rsidRPr="005F462C">
        <w:rPr>
          <w:rFonts w:asciiTheme="minorHAnsi" w:hAnsiTheme="minorHAnsi"/>
          <w:sz w:val="22"/>
        </w:rPr>
        <w:t>emocjonalnych, brak opieki zdrowotnej, nie</w:t>
      </w:r>
      <w:r w:rsidR="00733139" w:rsidRPr="005F462C">
        <w:rPr>
          <w:rFonts w:asciiTheme="minorHAnsi" w:hAnsiTheme="minorHAnsi"/>
          <w:sz w:val="22"/>
        </w:rPr>
        <w:t>okazywanie uczuć, lekce</w:t>
      </w:r>
      <w:r w:rsidR="00EA3C5A" w:rsidRPr="005F462C">
        <w:rPr>
          <w:rFonts w:asciiTheme="minorHAnsi" w:hAnsiTheme="minorHAnsi"/>
          <w:sz w:val="22"/>
        </w:rPr>
        <w:t>ważenie potrzeb emocjonalnych i </w:t>
      </w:r>
      <w:r w:rsidR="00733139" w:rsidRPr="005F462C">
        <w:rPr>
          <w:rFonts w:asciiTheme="minorHAnsi" w:hAnsiTheme="minorHAnsi"/>
          <w:sz w:val="22"/>
        </w:rPr>
        <w:t>materialnych.</w:t>
      </w:r>
    </w:p>
    <w:p w:rsidR="00375185" w:rsidRPr="00735DCB" w:rsidRDefault="00E20B14" w:rsidP="00735DCB">
      <w:pPr>
        <w:spacing w:after="0" w:line="360" w:lineRule="auto"/>
        <w:ind w:left="0" w:firstLine="708"/>
        <w:rPr>
          <w:rFonts w:asciiTheme="minorHAnsi" w:hAnsiTheme="minorHAnsi"/>
          <w:sz w:val="22"/>
        </w:rPr>
      </w:pPr>
      <w:r w:rsidRPr="00735DCB">
        <w:rPr>
          <w:rFonts w:asciiTheme="minorHAnsi" w:hAnsiTheme="minorHAnsi"/>
          <w:sz w:val="22"/>
        </w:rPr>
        <w:t>Przemoc domowa jest zjawiskiem powtarzającym się, często może trwać nawet</w:t>
      </w:r>
      <w:r w:rsidR="00733139" w:rsidRPr="00735DCB">
        <w:rPr>
          <w:rFonts w:asciiTheme="minorHAnsi" w:hAnsiTheme="minorHAnsi"/>
          <w:sz w:val="22"/>
        </w:rPr>
        <w:t xml:space="preserve"> kilkanaście lat. Powtarza się </w:t>
      </w:r>
      <w:r w:rsidRPr="00735DCB">
        <w:rPr>
          <w:rFonts w:asciiTheme="minorHAnsi" w:hAnsiTheme="minorHAnsi"/>
          <w:sz w:val="22"/>
        </w:rPr>
        <w:t>według cyklu, który składa się zwykle z trz</w:t>
      </w:r>
      <w:r w:rsidR="00733139" w:rsidRPr="00735DCB">
        <w:rPr>
          <w:rFonts w:asciiTheme="minorHAnsi" w:hAnsiTheme="minorHAnsi"/>
          <w:sz w:val="22"/>
        </w:rPr>
        <w:t>ech następujących po sobie faz:</w:t>
      </w:r>
    </w:p>
    <w:p w:rsidR="00375185" w:rsidRPr="005F462C" w:rsidRDefault="00733139" w:rsidP="005F462C">
      <w:pPr>
        <w:pStyle w:val="Akapitzlist"/>
        <w:numPr>
          <w:ilvl w:val="0"/>
          <w:numId w:val="42"/>
        </w:numPr>
        <w:spacing w:after="0" w:line="360" w:lineRule="auto"/>
        <w:rPr>
          <w:rFonts w:asciiTheme="minorHAnsi" w:hAnsiTheme="minorHAnsi"/>
          <w:sz w:val="22"/>
        </w:rPr>
      </w:pPr>
      <w:r w:rsidRPr="005F462C">
        <w:rPr>
          <w:rFonts w:asciiTheme="minorHAnsi" w:hAnsiTheme="minorHAnsi"/>
          <w:i/>
          <w:sz w:val="22"/>
        </w:rPr>
        <w:t xml:space="preserve">faza narastającego </w:t>
      </w:r>
      <w:r w:rsidR="00E20B14" w:rsidRPr="005F462C">
        <w:rPr>
          <w:rFonts w:asciiTheme="minorHAnsi" w:hAnsiTheme="minorHAnsi"/>
          <w:i/>
          <w:sz w:val="22"/>
        </w:rPr>
        <w:t>napięcia</w:t>
      </w:r>
      <w:r w:rsidR="00CA4377">
        <w:rPr>
          <w:rFonts w:asciiTheme="minorHAnsi" w:hAnsiTheme="minorHAnsi"/>
          <w:sz w:val="22"/>
        </w:rPr>
        <w:t xml:space="preserve"> – </w:t>
      </w:r>
      <w:r w:rsidR="00E20B14" w:rsidRPr="005F462C">
        <w:rPr>
          <w:rFonts w:asciiTheme="minorHAnsi" w:hAnsiTheme="minorHAnsi"/>
          <w:sz w:val="22"/>
        </w:rPr>
        <w:t>początek cyklu, w którym wyróżnia się</w:t>
      </w:r>
      <w:r w:rsidRPr="005F462C">
        <w:rPr>
          <w:rFonts w:asciiTheme="minorHAnsi" w:hAnsiTheme="minorHAnsi"/>
          <w:sz w:val="22"/>
        </w:rPr>
        <w:t xml:space="preserve"> wzrost </w:t>
      </w:r>
      <w:r w:rsidR="002A5FC0" w:rsidRPr="005F462C">
        <w:rPr>
          <w:rFonts w:asciiTheme="minorHAnsi" w:hAnsiTheme="minorHAnsi"/>
          <w:sz w:val="22"/>
        </w:rPr>
        <w:t>napięcia i </w:t>
      </w:r>
      <w:r w:rsidR="00E20B14" w:rsidRPr="005F462C">
        <w:rPr>
          <w:rFonts w:asciiTheme="minorHAnsi" w:hAnsiTheme="minorHAnsi"/>
          <w:sz w:val="22"/>
        </w:rPr>
        <w:t>kumulacji s</w:t>
      </w:r>
      <w:r w:rsidRPr="005F462C">
        <w:rPr>
          <w:rFonts w:asciiTheme="minorHAnsi" w:hAnsiTheme="minorHAnsi"/>
          <w:sz w:val="22"/>
        </w:rPr>
        <w:t xml:space="preserve">ytuacji konfliktowych, sprawca </w:t>
      </w:r>
      <w:r w:rsidR="00E20B14" w:rsidRPr="005F462C">
        <w:rPr>
          <w:rFonts w:asciiTheme="minorHAnsi" w:hAnsiTheme="minorHAnsi"/>
          <w:sz w:val="22"/>
        </w:rPr>
        <w:t>przemocy jest stale poirytowany, często wywołuje</w:t>
      </w:r>
      <w:r w:rsidRPr="005F462C">
        <w:rPr>
          <w:rFonts w:asciiTheme="minorHAnsi" w:hAnsiTheme="minorHAnsi"/>
          <w:sz w:val="22"/>
        </w:rPr>
        <w:t xml:space="preserve"> </w:t>
      </w:r>
      <w:r w:rsidR="00E20B14" w:rsidRPr="005F462C">
        <w:rPr>
          <w:rFonts w:asciiTheme="minorHAnsi" w:hAnsiTheme="minorHAnsi"/>
          <w:sz w:val="22"/>
        </w:rPr>
        <w:t>awanturę i prowokuje kłótnie, sprawia wrażenie, że nie panuje nad swoim gniewem, charakterystyczne jest to, że ofiara stara się zrobić wszystk</w:t>
      </w:r>
      <w:r w:rsidRPr="005F462C">
        <w:rPr>
          <w:rFonts w:asciiTheme="minorHAnsi" w:hAnsiTheme="minorHAnsi"/>
          <w:sz w:val="22"/>
        </w:rPr>
        <w:t xml:space="preserve">o aby uspokoić sprawcę, </w:t>
      </w:r>
      <w:r w:rsidR="00E20B14" w:rsidRPr="005F462C">
        <w:rPr>
          <w:rFonts w:asciiTheme="minorHAnsi" w:hAnsiTheme="minorHAnsi"/>
          <w:sz w:val="22"/>
        </w:rPr>
        <w:t>wykonać wszystkie obowiązki, często przeprasza sprawcę</w:t>
      </w:r>
      <w:r w:rsidR="005A0132">
        <w:rPr>
          <w:rFonts w:asciiTheme="minorHAnsi" w:hAnsiTheme="minorHAnsi"/>
          <w:sz w:val="22"/>
        </w:rPr>
        <w:t>,</w:t>
      </w:r>
      <w:r w:rsidR="00EA3C5A" w:rsidRPr="005F462C">
        <w:rPr>
          <w:rFonts w:asciiTheme="minorHAnsi" w:hAnsiTheme="minorHAnsi"/>
          <w:sz w:val="22"/>
        </w:rPr>
        <w:t xml:space="preserve"> zastanawia się co </w:t>
      </w:r>
      <w:r w:rsidRPr="005F462C">
        <w:rPr>
          <w:rFonts w:asciiTheme="minorHAnsi" w:hAnsiTheme="minorHAnsi"/>
          <w:sz w:val="22"/>
        </w:rPr>
        <w:t xml:space="preserve">zrobić, aby uczynić </w:t>
      </w:r>
      <w:r w:rsidR="00E20B14" w:rsidRPr="005F462C">
        <w:rPr>
          <w:rFonts w:asciiTheme="minorHAnsi" w:hAnsiTheme="minorHAnsi"/>
          <w:sz w:val="22"/>
        </w:rPr>
        <w:t>spr</w:t>
      </w:r>
      <w:r w:rsidRPr="005F462C">
        <w:rPr>
          <w:rFonts w:asciiTheme="minorHAnsi" w:hAnsiTheme="minorHAnsi"/>
          <w:sz w:val="22"/>
        </w:rPr>
        <w:t>awcę szczęśliwym i powstrzymać go przed wyrządzeniem krzywdy,</w:t>
      </w:r>
    </w:p>
    <w:p w:rsidR="00375185" w:rsidRPr="005F462C" w:rsidRDefault="00E20B14" w:rsidP="005F462C">
      <w:pPr>
        <w:pStyle w:val="Akapitzlist"/>
        <w:numPr>
          <w:ilvl w:val="0"/>
          <w:numId w:val="42"/>
        </w:numPr>
        <w:spacing w:after="0" w:line="360" w:lineRule="auto"/>
        <w:rPr>
          <w:rFonts w:asciiTheme="minorHAnsi" w:hAnsiTheme="minorHAnsi"/>
          <w:sz w:val="22"/>
        </w:rPr>
      </w:pPr>
      <w:r w:rsidRPr="005F462C">
        <w:rPr>
          <w:rFonts w:asciiTheme="minorHAnsi" w:hAnsiTheme="minorHAnsi"/>
          <w:i/>
          <w:sz w:val="22"/>
        </w:rPr>
        <w:lastRenderedPageBreak/>
        <w:t>faza ostrej przemocy</w:t>
      </w:r>
      <w:r w:rsidR="00733139" w:rsidRPr="005F462C">
        <w:rPr>
          <w:rFonts w:asciiTheme="minorHAnsi" w:hAnsiTheme="minorHAnsi"/>
          <w:sz w:val="22"/>
        </w:rPr>
        <w:t xml:space="preserve"> – </w:t>
      </w:r>
      <w:r w:rsidRPr="005F462C">
        <w:rPr>
          <w:rFonts w:asciiTheme="minorHAnsi" w:hAnsiTheme="minorHAnsi"/>
          <w:sz w:val="22"/>
        </w:rPr>
        <w:t>następny etap</w:t>
      </w:r>
      <w:r w:rsidR="00B94286">
        <w:rPr>
          <w:rFonts w:asciiTheme="minorHAnsi" w:hAnsiTheme="minorHAnsi"/>
          <w:sz w:val="22"/>
        </w:rPr>
        <w:t xml:space="preserve">, który </w:t>
      </w:r>
      <w:r w:rsidRPr="005F462C">
        <w:rPr>
          <w:rFonts w:asciiTheme="minorHAnsi" w:hAnsiTheme="minorHAnsi"/>
          <w:sz w:val="22"/>
        </w:rPr>
        <w:t>charakteryzuje się wystąpie</w:t>
      </w:r>
      <w:r w:rsidR="00733139" w:rsidRPr="005F462C">
        <w:rPr>
          <w:rFonts w:asciiTheme="minorHAnsi" w:hAnsiTheme="minorHAnsi"/>
          <w:sz w:val="22"/>
        </w:rPr>
        <w:t xml:space="preserve">niem gwałtowanego </w:t>
      </w:r>
      <w:r w:rsidRPr="005F462C">
        <w:rPr>
          <w:rFonts w:asciiTheme="minorHAnsi" w:hAnsiTheme="minorHAnsi"/>
          <w:sz w:val="22"/>
        </w:rPr>
        <w:t>wybuchu</w:t>
      </w:r>
      <w:r w:rsidR="00733139" w:rsidRPr="005F462C">
        <w:rPr>
          <w:rFonts w:asciiTheme="minorHAnsi" w:hAnsiTheme="minorHAnsi"/>
          <w:sz w:val="22"/>
        </w:rPr>
        <w:t xml:space="preserve"> gniewu i wyładowania agresji, </w:t>
      </w:r>
      <w:r w:rsidRPr="005F462C">
        <w:rPr>
          <w:rFonts w:asciiTheme="minorHAnsi" w:hAnsiTheme="minorHAnsi"/>
          <w:sz w:val="22"/>
        </w:rPr>
        <w:t>spowodowane to moż</w:t>
      </w:r>
      <w:r w:rsidR="00EA3C5A" w:rsidRPr="005F462C">
        <w:rPr>
          <w:rFonts w:asciiTheme="minorHAnsi" w:hAnsiTheme="minorHAnsi"/>
          <w:sz w:val="22"/>
        </w:rPr>
        <w:t>e być błahą przyczyną, np. </w:t>
      </w:r>
      <w:r w:rsidR="00733139" w:rsidRPr="005F462C">
        <w:rPr>
          <w:rFonts w:asciiTheme="minorHAnsi" w:hAnsiTheme="minorHAnsi"/>
          <w:sz w:val="22"/>
        </w:rPr>
        <w:t xml:space="preserve">nie wykonaniem polecenia, które wydał sprawca </w:t>
      </w:r>
      <w:r w:rsidRPr="005F462C">
        <w:rPr>
          <w:rFonts w:asciiTheme="minorHAnsi" w:hAnsiTheme="minorHAnsi"/>
          <w:sz w:val="22"/>
        </w:rPr>
        <w:t>przemocy. Zakończenie ak</w:t>
      </w:r>
      <w:r w:rsidR="00733139" w:rsidRPr="005F462C">
        <w:rPr>
          <w:rFonts w:asciiTheme="minorHAnsi" w:hAnsiTheme="minorHAnsi"/>
          <w:sz w:val="22"/>
        </w:rPr>
        <w:t xml:space="preserve">tu przemocy zależy od sprawcy, </w:t>
      </w:r>
      <w:r w:rsidRPr="005F462C">
        <w:rPr>
          <w:rFonts w:asciiTheme="minorHAnsi" w:hAnsiTheme="minorHAnsi"/>
          <w:sz w:val="22"/>
        </w:rPr>
        <w:t>mimo że ofiara stara się zrobić wszystko aby uspokoić sprawcę i ochronić sie</w:t>
      </w:r>
      <w:r w:rsidR="00733139" w:rsidRPr="005F462C">
        <w:rPr>
          <w:rFonts w:asciiTheme="minorHAnsi" w:hAnsiTheme="minorHAnsi"/>
          <w:sz w:val="22"/>
        </w:rPr>
        <w:t xml:space="preserve">bie. Często wściekłość sprawcy z czasem narasta </w:t>
      </w:r>
      <w:r w:rsidRPr="005F462C">
        <w:rPr>
          <w:rFonts w:asciiTheme="minorHAnsi" w:hAnsiTheme="minorHAnsi"/>
          <w:sz w:val="22"/>
        </w:rPr>
        <w:t>przez co ofiara staje się coraz bardziej bezradna i zagubiona. Ofiara jest przerażona</w:t>
      </w:r>
      <w:r w:rsidR="005A0132">
        <w:rPr>
          <w:rFonts w:asciiTheme="minorHAnsi" w:hAnsiTheme="minorHAnsi"/>
          <w:sz w:val="22"/>
        </w:rPr>
        <w:t>,</w:t>
      </w:r>
      <w:r w:rsidRPr="005F462C">
        <w:rPr>
          <w:rFonts w:asciiTheme="minorHAnsi" w:hAnsiTheme="minorHAnsi"/>
          <w:sz w:val="22"/>
        </w:rPr>
        <w:t xml:space="preserve"> odcz</w:t>
      </w:r>
      <w:r w:rsidR="00EA3C5A" w:rsidRPr="005F462C">
        <w:rPr>
          <w:rFonts w:asciiTheme="minorHAnsi" w:hAnsiTheme="minorHAnsi"/>
          <w:sz w:val="22"/>
        </w:rPr>
        <w:t>uwa wstyd i </w:t>
      </w:r>
      <w:r w:rsidR="00733139" w:rsidRPr="005F462C">
        <w:rPr>
          <w:rFonts w:asciiTheme="minorHAnsi" w:hAnsiTheme="minorHAnsi"/>
          <w:sz w:val="22"/>
        </w:rPr>
        <w:t xml:space="preserve">upokorzenie, traci </w:t>
      </w:r>
      <w:r w:rsidRPr="005F462C">
        <w:rPr>
          <w:rFonts w:asciiTheme="minorHAnsi" w:hAnsiTheme="minorHAnsi"/>
          <w:sz w:val="22"/>
        </w:rPr>
        <w:t>ochotę do życia. Skutki użytej przemocy mogą być ba</w:t>
      </w:r>
      <w:r w:rsidR="00733139" w:rsidRPr="005F462C">
        <w:rPr>
          <w:rFonts w:asciiTheme="minorHAnsi" w:hAnsiTheme="minorHAnsi"/>
          <w:sz w:val="22"/>
        </w:rPr>
        <w:t>rdzo różne</w:t>
      </w:r>
      <w:r w:rsidRPr="005F462C">
        <w:rPr>
          <w:rFonts w:asciiTheme="minorHAnsi" w:hAnsiTheme="minorHAnsi"/>
          <w:sz w:val="22"/>
        </w:rPr>
        <w:t xml:space="preserve"> </w:t>
      </w:r>
      <w:r w:rsidR="00733139" w:rsidRPr="005F462C">
        <w:rPr>
          <w:rFonts w:asciiTheme="minorHAnsi" w:hAnsiTheme="minorHAnsi"/>
          <w:sz w:val="22"/>
        </w:rPr>
        <w:t>np.</w:t>
      </w:r>
      <w:r w:rsidR="00EA3C5A" w:rsidRPr="005F462C">
        <w:rPr>
          <w:rFonts w:asciiTheme="minorHAnsi" w:hAnsiTheme="minorHAnsi"/>
          <w:sz w:val="22"/>
        </w:rPr>
        <w:t>: </w:t>
      </w:r>
      <w:r w:rsidRPr="005F462C">
        <w:rPr>
          <w:rFonts w:asciiTheme="minorHAnsi" w:hAnsiTheme="minorHAnsi"/>
          <w:sz w:val="22"/>
        </w:rPr>
        <w:t>obrażenia wew</w:t>
      </w:r>
      <w:r w:rsidR="00733139" w:rsidRPr="005F462C">
        <w:rPr>
          <w:rFonts w:asciiTheme="minorHAnsi" w:hAnsiTheme="minorHAnsi"/>
          <w:sz w:val="22"/>
        </w:rPr>
        <w:t>nętrzne, podbite oko, złamania czy utrata ciąży,</w:t>
      </w:r>
    </w:p>
    <w:p w:rsidR="00375185" w:rsidRPr="005F462C" w:rsidRDefault="00733139" w:rsidP="005F462C">
      <w:pPr>
        <w:pStyle w:val="Akapitzlist"/>
        <w:numPr>
          <w:ilvl w:val="0"/>
          <w:numId w:val="42"/>
        </w:numPr>
        <w:spacing w:after="0" w:line="360" w:lineRule="auto"/>
        <w:rPr>
          <w:rFonts w:asciiTheme="minorHAnsi" w:hAnsiTheme="minorHAnsi"/>
          <w:sz w:val="22"/>
        </w:rPr>
      </w:pPr>
      <w:r w:rsidRPr="005F462C">
        <w:rPr>
          <w:rFonts w:asciiTheme="minorHAnsi" w:hAnsiTheme="minorHAnsi"/>
          <w:i/>
          <w:sz w:val="22"/>
        </w:rPr>
        <w:t xml:space="preserve">faza miesiąca </w:t>
      </w:r>
      <w:r w:rsidR="00E20B14" w:rsidRPr="005F462C">
        <w:rPr>
          <w:rFonts w:asciiTheme="minorHAnsi" w:hAnsiTheme="minorHAnsi"/>
          <w:i/>
          <w:sz w:val="22"/>
        </w:rPr>
        <w:t>miodowego</w:t>
      </w:r>
      <w:r w:rsidRPr="005F462C">
        <w:rPr>
          <w:rFonts w:asciiTheme="minorHAnsi" w:hAnsiTheme="minorHAnsi"/>
          <w:sz w:val="22"/>
        </w:rPr>
        <w:t xml:space="preserve"> - to czas okazania skruchy, sprawca tłumaczy się ze swojego postępowania i usprawiedliwia się, stara się</w:t>
      </w:r>
      <w:r w:rsidR="00E20B14" w:rsidRPr="005F462C">
        <w:rPr>
          <w:rFonts w:asciiTheme="minorHAnsi" w:hAnsiTheme="minorHAnsi"/>
          <w:sz w:val="22"/>
        </w:rPr>
        <w:t xml:space="preserve"> być miły, okazuje ciepło i miłość,</w:t>
      </w:r>
      <w:r w:rsidRPr="005F462C">
        <w:rPr>
          <w:rFonts w:asciiTheme="minorHAnsi" w:hAnsiTheme="minorHAnsi"/>
          <w:sz w:val="22"/>
        </w:rPr>
        <w:t xml:space="preserve"> zachowanie jest </w:t>
      </w:r>
      <w:r w:rsidR="00E20B14" w:rsidRPr="005F462C">
        <w:rPr>
          <w:rFonts w:asciiTheme="minorHAnsi" w:hAnsiTheme="minorHAnsi"/>
          <w:sz w:val="22"/>
        </w:rPr>
        <w:t xml:space="preserve">takie jak gdyby przemoc nigdy nie wystąpiła, rozmawia </w:t>
      </w:r>
      <w:r w:rsidR="005F462C">
        <w:rPr>
          <w:rFonts w:asciiTheme="minorHAnsi" w:hAnsiTheme="minorHAnsi"/>
          <w:sz w:val="22"/>
        </w:rPr>
        <w:t>z ofiarą i </w:t>
      </w:r>
      <w:r w:rsidRPr="005F462C">
        <w:rPr>
          <w:rFonts w:asciiTheme="minorHAnsi" w:hAnsiTheme="minorHAnsi"/>
          <w:sz w:val="22"/>
        </w:rPr>
        <w:t>obiecuje, że nigdy już</w:t>
      </w:r>
      <w:r w:rsidR="00E20B14" w:rsidRPr="005F462C">
        <w:rPr>
          <w:rFonts w:asciiTheme="minorHAnsi" w:hAnsiTheme="minorHAnsi"/>
          <w:sz w:val="22"/>
        </w:rPr>
        <w:t xml:space="preserve"> ag</w:t>
      </w:r>
      <w:r w:rsidRPr="005F462C">
        <w:rPr>
          <w:rFonts w:asciiTheme="minorHAnsi" w:hAnsiTheme="minorHAnsi"/>
          <w:sz w:val="22"/>
        </w:rPr>
        <w:t xml:space="preserve">resja się nie powtórzy. Ofiara zaczyna wierzyć </w:t>
      </w:r>
      <w:r w:rsidR="00E20B14" w:rsidRPr="005F462C">
        <w:rPr>
          <w:rFonts w:asciiTheme="minorHAnsi" w:hAnsiTheme="minorHAnsi"/>
          <w:sz w:val="22"/>
        </w:rPr>
        <w:t xml:space="preserve">w te zapewnienia, </w:t>
      </w:r>
      <w:r w:rsidRPr="005F462C">
        <w:rPr>
          <w:rFonts w:asciiTheme="minorHAnsi" w:hAnsiTheme="minorHAnsi"/>
          <w:sz w:val="22"/>
        </w:rPr>
        <w:t xml:space="preserve">czuje się kochana, życie we dwoje </w:t>
      </w:r>
      <w:r w:rsidR="00E20B14" w:rsidRPr="005F462C">
        <w:rPr>
          <w:rFonts w:asciiTheme="minorHAnsi" w:hAnsiTheme="minorHAnsi"/>
          <w:sz w:val="22"/>
        </w:rPr>
        <w:t>wydaje s</w:t>
      </w:r>
      <w:r w:rsidRPr="005F462C">
        <w:rPr>
          <w:rFonts w:asciiTheme="minorHAnsi" w:hAnsiTheme="minorHAnsi"/>
          <w:sz w:val="22"/>
        </w:rPr>
        <w:t>ię piękne i pełne nadziei, jedn</w:t>
      </w:r>
      <w:r w:rsidR="00E20B14" w:rsidRPr="005F462C">
        <w:rPr>
          <w:rFonts w:asciiTheme="minorHAnsi" w:hAnsiTheme="minorHAnsi"/>
          <w:sz w:val="22"/>
        </w:rPr>
        <w:t xml:space="preserve">ak </w:t>
      </w:r>
      <w:r w:rsidR="00EA3C5A" w:rsidRPr="005F462C">
        <w:rPr>
          <w:rFonts w:asciiTheme="minorHAnsi" w:hAnsiTheme="minorHAnsi"/>
          <w:sz w:val="22"/>
        </w:rPr>
        <w:t>po pewnym czasie faza ta mija i </w:t>
      </w:r>
      <w:r w:rsidR="00E20B14" w:rsidRPr="005F462C">
        <w:rPr>
          <w:rFonts w:asciiTheme="minorHAnsi" w:hAnsiTheme="minorHAnsi"/>
          <w:sz w:val="22"/>
        </w:rPr>
        <w:t>ponownie narasta faza napięcia, zagrożeniem jest to, że w następnym cyklu forma przemocy</w:t>
      </w:r>
      <w:r w:rsidRPr="005F462C">
        <w:rPr>
          <w:rFonts w:asciiTheme="minorHAnsi" w:hAnsiTheme="minorHAnsi"/>
          <w:sz w:val="22"/>
        </w:rPr>
        <w:t xml:space="preserve"> jest z reguły gwałtowniejsza.</w:t>
      </w:r>
    </w:p>
    <w:p w:rsidR="00375185" w:rsidRPr="00735DCB" w:rsidRDefault="00E20B14" w:rsidP="00735DCB">
      <w:pPr>
        <w:spacing w:after="0" w:line="360" w:lineRule="auto"/>
        <w:ind w:left="0" w:firstLine="708"/>
        <w:rPr>
          <w:rFonts w:asciiTheme="minorHAnsi" w:hAnsiTheme="minorHAnsi"/>
          <w:sz w:val="22"/>
        </w:rPr>
      </w:pPr>
      <w:r w:rsidRPr="00735DCB">
        <w:rPr>
          <w:rFonts w:asciiTheme="minorHAnsi" w:hAnsiTheme="minorHAnsi"/>
          <w:sz w:val="22"/>
        </w:rPr>
        <w:t>Zachowanie sprawców można podz</w:t>
      </w:r>
      <w:r w:rsidR="00733139" w:rsidRPr="00735DCB">
        <w:rPr>
          <w:rFonts w:asciiTheme="minorHAnsi" w:hAnsiTheme="minorHAnsi"/>
          <w:sz w:val="22"/>
        </w:rPr>
        <w:t xml:space="preserve">ielić na zachowanie dynamiczne </w:t>
      </w:r>
      <w:r w:rsidRPr="00735DCB">
        <w:rPr>
          <w:rFonts w:asciiTheme="minorHAnsi" w:hAnsiTheme="minorHAnsi"/>
          <w:sz w:val="22"/>
        </w:rPr>
        <w:t xml:space="preserve">naładowane gniewem, nierzadko przejawiające się nawet furią. Jest to </w:t>
      </w:r>
      <w:r w:rsidR="00733139" w:rsidRPr="00735DCB">
        <w:rPr>
          <w:rFonts w:asciiTheme="minorHAnsi" w:hAnsiTheme="minorHAnsi"/>
          <w:sz w:val="22"/>
        </w:rPr>
        <w:t xml:space="preserve">tak zwana </w:t>
      </w:r>
      <w:r w:rsidR="00733139" w:rsidRPr="00B94286">
        <w:rPr>
          <w:rFonts w:asciiTheme="minorHAnsi" w:hAnsiTheme="minorHAnsi"/>
          <w:i/>
          <w:sz w:val="22"/>
        </w:rPr>
        <w:t>przemoc gorąca</w:t>
      </w:r>
      <w:r w:rsidR="00733139" w:rsidRPr="00735DCB">
        <w:rPr>
          <w:rFonts w:asciiTheme="minorHAnsi" w:hAnsiTheme="minorHAnsi"/>
          <w:sz w:val="22"/>
        </w:rPr>
        <w:t xml:space="preserve">. Najczęściej objawia się </w:t>
      </w:r>
      <w:r w:rsidR="00EA3C5A">
        <w:rPr>
          <w:rFonts w:asciiTheme="minorHAnsi" w:hAnsiTheme="minorHAnsi"/>
          <w:sz w:val="22"/>
        </w:rPr>
        <w:t>w </w:t>
      </w:r>
      <w:r w:rsidRPr="00735DCB">
        <w:rPr>
          <w:rFonts w:asciiTheme="minorHAnsi" w:hAnsiTheme="minorHAnsi"/>
          <w:sz w:val="22"/>
        </w:rPr>
        <w:t>aktach bezpośredniej ag</w:t>
      </w:r>
      <w:r w:rsidR="00733139" w:rsidRPr="00735DCB">
        <w:rPr>
          <w:rFonts w:asciiTheme="minorHAnsi" w:hAnsiTheme="minorHAnsi"/>
          <w:sz w:val="22"/>
        </w:rPr>
        <w:t xml:space="preserve">resji fizycznej i psychicznej. </w:t>
      </w:r>
      <w:r w:rsidRPr="00735DCB">
        <w:rPr>
          <w:rFonts w:asciiTheme="minorHAnsi" w:hAnsiTheme="minorHAnsi"/>
          <w:sz w:val="22"/>
        </w:rPr>
        <w:t>Skutkiem t</w:t>
      </w:r>
      <w:r w:rsidR="002A5FC0" w:rsidRPr="00735DCB">
        <w:rPr>
          <w:rFonts w:asciiTheme="minorHAnsi" w:hAnsiTheme="minorHAnsi"/>
          <w:sz w:val="22"/>
        </w:rPr>
        <w:t>ego jest wywołanie cierpienia i </w:t>
      </w:r>
      <w:r w:rsidRPr="00735DCB">
        <w:rPr>
          <w:rFonts w:asciiTheme="minorHAnsi" w:hAnsiTheme="minorHAnsi"/>
          <w:sz w:val="22"/>
        </w:rPr>
        <w:t>spowodowanie szkód u drugiej osoby. Może pojawić się</w:t>
      </w:r>
      <w:r w:rsidR="00733139" w:rsidRPr="00735DCB">
        <w:rPr>
          <w:rFonts w:asciiTheme="minorHAnsi" w:hAnsiTheme="minorHAnsi"/>
          <w:sz w:val="22"/>
        </w:rPr>
        <w:t xml:space="preserve"> </w:t>
      </w:r>
      <w:r w:rsidRPr="00735DCB">
        <w:rPr>
          <w:rFonts w:asciiTheme="minorHAnsi" w:hAnsiTheme="minorHAnsi"/>
          <w:sz w:val="22"/>
        </w:rPr>
        <w:t>agresywna reakcja na stres, która nie jest powstrzymana a skierowana jest przeciwko członkom rodziny. Sprawca jest prz</w:t>
      </w:r>
      <w:r w:rsidR="00733139" w:rsidRPr="00735DCB">
        <w:rPr>
          <w:rFonts w:asciiTheme="minorHAnsi" w:hAnsiTheme="minorHAnsi"/>
          <w:sz w:val="22"/>
        </w:rPr>
        <w:t xml:space="preserve">ekonany o swojej bezkarności, o niezdolności ofiary </w:t>
      </w:r>
      <w:r w:rsidRPr="00735DCB">
        <w:rPr>
          <w:rFonts w:asciiTheme="minorHAnsi" w:hAnsiTheme="minorHAnsi"/>
          <w:sz w:val="22"/>
        </w:rPr>
        <w:t xml:space="preserve">do obrony. Przyczyną stosowania przemocy przez sprawcę jest często poczucie </w:t>
      </w:r>
      <w:r w:rsidR="00733139" w:rsidRPr="00735DCB">
        <w:rPr>
          <w:rFonts w:asciiTheme="minorHAnsi" w:hAnsiTheme="minorHAnsi"/>
          <w:sz w:val="22"/>
        </w:rPr>
        <w:t xml:space="preserve">bezsilności, niemocy fizycznej </w:t>
      </w:r>
      <w:r w:rsidRPr="00735DCB">
        <w:rPr>
          <w:rFonts w:asciiTheme="minorHAnsi" w:hAnsiTheme="minorHAnsi"/>
          <w:sz w:val="22"/>
        </w:rPr>
        <w:t>psychicznej, które stara się zagłuszać poprzez stosowany akt przemocy. Duża liczba przypadków przemocy gorącej jest spowodowana nietrzeźwością osob</w:t>
      </w:r>
      <w:r w:rsidR="00733139" w:rsidRPr="00735DCB">
        <w:rPr>
          <w:rFonts w:asciiTheme="minorHAnsi" w:hAnsiTheme="minorHAnsi"/>
          <w:sz w:val="22"/>
        </w:rPr>
        <w:t>y stosującej przemoc fizyczną.</w:t>
      </w:r>
    </w:p>
    <w:p w:rsidR="00375185" w:rsidRPr="00735DCB" w:rsidRDefault="00E20B14" w:rsidP="00735DCB">
      <w:pPr>
        <w:spacing w:after="0" w:line="360" w:lineRule="auto"/>
        <w:ind w:left="0" w:firstLine="708"/>
        <w:rPr>
          <w:rFonts w:asciiTheme="minorHAnsi" w:hAnsiTheme="minorHAnsi"/>
          <w:sz w:val="22"/>
        </w:rPr>
      </w:pPr>
      <w:r w:rsidRPr="00735DCB">
        <w:rPr>
          <w:rFonts w:asciiTheme="minorHAnsi" w:hAnsiTheme="minorHAnsi"/>
          <w:sz w:val="22"/>
        </w:rPr>
        <w:t>Przeciwieństwem przemocy gorą</w:t>
      </w:r>
      <w:r w:rsidR="00733139" w:rsidRPr="00735DCB">
        <w:rPr>
          <w:rFonts w:asciiTheme="minorHAnsi" w:hAnsiTheme="minorHAnsi"/>
          <w:sz w:val="22"/>
        </w:rPr>
        <w:t xml:space="preserve">cej jest </w:t>
      </w:r>
      <w:r w:rsidR="00733139" w:rsidRPr="00B94286">
        <w:rPr>
          <w:rFonts w:asciiTheme="minorHAnsi" w:hAnsiTheme="minorHAnsi"/>
          <w:i/>
          <w:sz w:val="22"/>
        </w:rPr>
        <w:t>przemoc chłodna</w:t>
      </w:r>
      <w:r w:rsidR="00733139" w:rsidRPr="00735DCB">
        <w:rPr>
          <w:rFonts w:asciiTheme="minorHAnsi" w:hAnsiTheme="minorHAnsi"/>
          <w:sz w:val="22"/>
        </w:rPr>
        <w:t>.</w:t>
      </w:r>
      <w:r w:rsidR="00EA3C5A">
        <w:rPr>
          <w:rFonts w:asciiTheme="minorHAnsi" w:hAnsiTheme="minorHAnsi"/>
          <w:sz w:val="22"/>
        </w:rPr>
        <w:t xml:space="preserve"> </w:t>
      </w:r>
      <w:r w:rsidR="00B94286">
        <w:rPr>
          <w:rFonts w:asciiTheme="minorHAnsi" w:hAnsiTheme="minorHAnsi"/>
          <w:sz w:val="22"/>
        </w:rPr>
        <w:t>S</w:t>
      </w:r>
      <w:r w:rsidR="00B94286" w:rsidRPr="00735DCB">
        <w:rPr>
          <w:rFonts w:asciiTheme="minorHAnsi" w:hAnsiTheme="minorHAnsi"/>
          <w:sz w:val="22"/>
        </w:rPr>
        <w:t>prawca przemocy</w:t>
      </w:r>
      <w:r w:rsidR="00B94286">
        <w:rPr>
          <w:rFonts w:asciiTheme="minorHAnsi" w:hAnsiTheme="minorHAnsi"/>
          <w:sz w:val="22"/>
        </w:rPr>
        <w:t xml:space="preserve"> pod </w:t>
      </w:r>
      <w:r w:rsidRPr="00735DCB">
        <w:rPr>
          <w:rFonts w:asciiTheme="minorHAnsi" w:hAnsiTheme="minorHAnsi"/>
          <w:sz w:val="22"/>
        </w:rPr>
        <w:t>pozorem spokoju ukrywa silne emocje,</w:t>
      </w:r>
      <w:r w:rsidR="00B94286">
        <w:rPr>
          <w:rFonts w:asciiTheme="minorHAnsi" w:hAnsiTheme="minorHAnsi"/>
          <w:sz w:val="22"/>
        </w:rPr>
        <w:t xml:space="preserve"> które </w:t>
      </w:r>
      <w:r w:rsidRPr="00735DCB">
        <w:rPr>
          <w:rFonts w:asciiTheme="minorHAnsi" w:hAnsiTheme="minorHAnsi"/>
          <w:sz w:val="22"/>
        </w:rPr>
        <w:t xml:space="preserve">skutecznie </w:t>
      </w:r>
      <w:r w:rsidR="00B94286">
        <w:rPr>
          <w:rFonts w:asciiTheme="minorHAnsi" w:hAnsiTheme="minorHAnsi"/>
          <w:sz w:val="22"/>
        </w:rPr>
        <w:t xml:space="preserve">tłumi i kontroluje oraz </w:t>
      </w:r>
      <w:r w:rsidR="00733139" w:rsidRPr="00735DCB">
        <w:rPr>
          <w:rFonts w:asciiTheme="minorHAnsi" w:hAnsiTheme="minorHAnsi"/>
          <w:sz w:val="22"/>
        </w:rPr>
        <w:t xml:space="preserve">wpływa na psychikę </w:t>
      </w:r>
      <w:r w:rsidRPr="00735DCB">
        <w:rPr>
          <w:rFonts w:asciiTheme="minorHAnsi" w:hAnsiTheme="minorHAnsi"/>
          <w:sz w:val="22"/>
        </w:rPr>
        <w:t xml:space="preserve">ofiary, znajduje uzasadnienie nawet dla bezlitosnych, okrutnych czynów. </w:t>
      </w:r>
      <w:r w:rsidR="00B94286">
        <w:rPr>
          <w:rFonts w:asciiTheme="minorHAnsi" w:hAnsiTheme="minorHAnsi"/>
          <w:sz w:val="22"/>
        </w:rPr>
        <w:t>Osoba stosująca przemoc</w:t>
      </w:r>
      <w:r w:rsidRPr="00735DCB">
        <w:rPr>
          <w:rFonts w:asciiTheme="minorHAnsi" w:hAnsiTheme="minorHAnsi"/>
          <w:sz w:val="22"/>
        </w:rPr>
        <w:t xml:space="preserve"> usprawiedliwia swoje czyny</w:t>
      </w:r>
      <w:r w:rsidR="00B94286">
        <w:rPr>
          <w:rFonts w:asciiTheme="minorHAnsi" w:hAnsiTheme="minorHAnsi"/>
          <w:sz w:val="22"/>
        </w:rPr>
        <w:t>, ponadto n</w:t>
      </w:r>
      <w:r w:rsidRPr="00735DCB">
        <w:rPr>
          <w:rFonts w:asciiTheme="minorHAnsi" w:hAnsiTheme="minorHAnsi"/>
          <w:sz w:val="22"/>
        </w:rPr>
        <w:t>eguje wartość ofiary jako istoty ludzkiej. Sprawca przekonuje ofiarę, że cierpienie i poniżen</w:t>
      </w:r>
      <w:r w:rsidR="002A5FC0" w:rsidRPr="00735DCB">
        <w:rPr>
          <w:rFonts w:asciiTheme="minorHAnsi" w:hAnsiTheme="minorHAnsi"/>
          <w:sz w:val="22"/>
        </w:rPr>
        <w:t>ie zadawane było dla jej dobra.</w:t>
      </w:r>
    </w:p>
    <w:p w:rsidR="00375185" w:rsidRPr="00735DCB" w:rsidRDefault="006D1D78" w:rsidP="00735DCB">
      <w:pPr>
        <w:spacing w:after="0" w:line="360" w:lineRule="auto"/>
        <w:ind w:left="0" w:firstLine="708"/>
        <w:rPr>
          <w:rFonts w:asciiTheme="minorHAnsi" w:hAnsiTheme="minorHAnsi"/>
          <w:sz w:val="22"/>
        </w:rPr>
      </w:pPr>
      <w:r>
        <w:rPr>
          <w:rFonts w:asciiTheme="minorHAnsi" w:hAnsiTheme="minorHAnsi"/>
          <w:sz w:val="22"/>
        </w:rPr>
        <w:t>Emocje i uczucia, które najczęściej doświadczają o</w:t>
      </w:r>
      <w:r w:rsidR="00E20B14" w:rsidRPr="00735DCB">
        <w:rPr>
          <w:rFonts w:asciiTheme="minorHAnsi" w:hAnsiTheme="minorHAnsi"/>
          <w:sz w:val="22"/>
        </w:rPr>
        <w:t xml:space="preserve">fiary </w:t>
      </w:r>
      <w:r w:rsidR="00733139" w:rsidRPr="00735DCB">
        <w:rPr>
          <w:rFonts w:asciiTheme="minorHAnsi" w:hAnsiTheme="minorHAnsi"/>
          <w:sz w:val="22"/>
        </w:rPr>
        <w:t>przemocy domowej</w:t>
      </w:r>
      <w:r>
        <w:rPr>
          <w:rFonts w:asciiTheme="minorHAnsi" w:hAnsiTheme="minorHAnsi"/>
          <w:sz w:val="22"/>
        </w:rPr>
        <w:t xml:space="preserve"> to </w:t>
      </w:r>
      <w:r w:rsidR="00733139" w:rsidRPr="00735DCB">
        <w:rPr>
          <w:rFonts w:asciiTheme="minorHAnsi" w:hAnsiTheme="minorHAnsi"/>
          <w:sz w:val="22"/>
        </w:rPr>
        <w:t>lęk,</w:t>
      </w:r>
      <w:r w:rsidR="00125DA1" w:rsidRPr="00735DCB">
        <w:rPr>
          <w:rFonts w:asciiTheme="minorHAnsi" w:hAnsiTheme="minorHAnsi"/>
          <w:sz w:val="22"/>
        </w:rPr>
        <w:t xml:space="preserve"> </w:t>
      </w:r>
      <w:r w:rsidR="00733139" w:rsidRPr="00735DCB">
        <w:rPr>
          <w:rFonts w:asciiTheme="minorHAnsi" w:hAnsiTheme="minorHAnsi"/>
          <w:sz w:val="22"/>
        </w:rPr>
        <w:t>cierpieni</w:t>
      </w:r>
      <w:r>
        <w:rPr>
          <w:rFonts w:asciiTheme="minorHAnsi" w:hAnsiTheme="minorHAnsi"/>
          <w:sz w:val="22"/>
        </w:rPr>
        <w:t>e</w:t>
      </w:r>
      <w:r w:rsidR="00733139" w:rsidRPr="00735DCB">
        <w:rPr>
          <w:rFonts w:asciiTheme="minorHAnsi" w:hAnsiTheme="minorHAnsi"/>
          <w:sz w:val="22"/>
        </w:rPr>
        <w:t>,</w:t>
      </w:r>
      <w:r w:rsidR="00125DA1" w:rsidRPr="00735DCB">
        <w:rPr>
          <w:rFonts w:asciiTheme="minorHAnsi" w:hAnsiTheme="minorHAnsi"/>
          <w:sz w:val="22"/>
        </w:rPr>
        <w:t xml:space="preserve"> </w:t>
      </w:r>
      <w:r w:rsidR="00733139" w:rsidRPr="00735DCB">
        <w:rPr>
          <w:rFonts w:asciiTheme="minorHAnsi" w:hAnsiTheme="minorHAnsi"/>
          <w:sz w:val="22"/>
        </w:rPr>
        <w:t>bezsilnoś</w:t>
      </w:r>
      <w:r>
        <w:rPr>
          <w:rFonts w:asciiTheme="minorHAnsi" w:hAnsiTheme="minorHAnsi"/>
          <w:sz w:val="22"/>
        </w:rPr>
        <w:t>ć</w:t>
      </w:r>
      <w:r w:rsidR="00733139" w:rsidRPr="00735DCB">
        <w:rPr>
          <w:rFonts w:asciiTheme="minorHAnsi" w:hAnsiTheme="minorHAnsi"/>
          <w:sz w:val="22"/>
        </w:rPr>
        <w:t>,</w:t>
      </w:r>
      <w:r w:rsidR="00125DA1" w:rsidRPr="00735DCB">
        <w:rPr>
          <w:rFonts w:asciiTheme="minorHAnsi" w:hAnsiTheme="minorHAnsi"/>
          <w:sz w:val="22"/>
        </w:rPr>
        <w:t xml:space="preserve"> </w:t>
      </w:r>
      <w:r w:rsidR="00733139" w:rsidRPr="00735DCB">
        <w:rPr>
          <w:rFonts w:asciiTheme="minorHAnsi" w:hAnsiTheme="minorHAnsi"/>
          <w:sz w:val="22"/>
        </w:rPr>
        <w:t>przygnębieni</w:t>
      </w:r>
      <w:r>
        <w:rPr>
          <w:rFonts w:asciiTheme="minorHAnsi" w:hAnsiTheme="minorHAnsi"/>
          <w:sz w:val="22"/>
        </w:rPr>
        <w:t>e</w:t>
      </w:r>
      <w:r w:rsidR="00733139" w:rsidRPr="00735DCB">
        <w:rPr>
          <w:rFonts w:asciiTheme="minorHAnsi" w:hAnsiTheme="minorHAnsi"/>
          <w:sz w:val="22"/>
        </w:rPr>
        <w:t>,</w:t>
      </w:r>
      <w:r w:rsidR="00125DA1" w:rsidRPr="00735DCB">
        <w:rPr>
          <w:rFonts w:asciiTheme="minorHAnsi" w:hAnsiTheme="minorHAnsi"/>
          <w:sz w:val="22"/>
        </w:rPr>
        <w:t xml:space="preserve"> </w:t>
      </w:r>
      <w:r w:rsidR="00733139" w:rsidRPr="00735DCB">
        <w:rPr>
          <w:rFonts w:asciiTheme="minorHAnsi" w:hAnsiTheme="minorHAnsi"/>
          <w:sz w:val="22"/>
        </w:rPr>
        <w:t>rozpacz,</w:t>
      </w:r>
      <w:r w:rsidR="00125DA1" w:rsidRPr="00735DCB">
        <w:rPr>
          <w:rFonts w:asciiTheme="minorHAnsi" w:hAnsiTheme="minorHAnsi"/>
          <w:sz w:val="22"/>
        </w:rPr>
        <w:t xml:space="preserve"> </w:t>
      </w:r>
      <w:r w:rsidR="00733139" w:rsidRPr="00735DCB">
        <w:rPr>
          <w:rFonts w:asciiTheme="minorHAnsi" w:hAnsiTheme="minorHAnsi"/>
          <w:sz w:val="22"/>
        </w:rPr>
        <w:t>ból,</w:t>
      </w:r>
      <w:r w:rsidR="00125DA1" w:rsidRPr="00735DCB">
        <w:rPr>
          <w:rFonts w:asciiTheme="minorHAnsi" w:hAnsiTheme="minorHAnsi"/>
          <w:sz w:val="22"/>
        </w:rPr>
        <w:t xml:space="preserve"> </w:t>
      </w:r>
      <w:r w:rsidR="00E20B14" w:rsidRPr="00735DCB">
        <w:rPr>
          <w:rFonts w:asciiTheme="minorHAnsi" w:hAnsiTheme="minorHAnsi"/>
          <w:sz w:val="22"/>
        </w:rPr>
        <w:t>stres</w:t>
      </w:r>
      <w:r>
        <w:rPr>
          <w:rFonts w:asciiTheme="minorHAnsi" w:hAnsiTheme="minorHAnsi"/>
          <w:sz w:val="22"/>
        </w:rPr>
        <w:t xml:space="preserve"> oraz zagrożenie</w:t>
      </w:r>
      <w:r w:rsidR="00125DA1" w:rsidRPr="00735DCB">
        <w:rPr>
          <w:rFonts w:asciiTheme="minorHAnsi" w:hAnsiTheme="minorHAnsi"/>
          <w:sz w:val="22"/>
        </w:rPr>
        <w:t>.</w:t>
      </w:r>
    </w:p>
    <w:p w:rsidR="00375185" w:rsidRPr="00735DCB" w:rsidRDefault="00733139" w:rsidP="00735DCB">
      <w:pPr>
        <w:spacing w:after="0" w:line="360" w:lineRule="auto"/>
        <w:ind w:left="0" w:firstLine="708"/>
        <w:rPr>
          <w:rFonts w:asciiTheme="minorHAnsi" w:hAnsiTheme="minorHAnsi"/>
          <w:sz w:val="22"/>
        </w:rPr>
      </w:pPr>
      <w:r w:rsidRPr="00735DCB">
        <w:rPr>
          <w:rFonts w:asciiTheme="minorHAnsi" w:hAnsiTheme="minorHAnsi"/>
          <w:sz w:val="22"/>
        </w:rPr>
        <w:t xml:space="preserve">Osoby doświadczające </w:t>
      </w:r>
      <w:r w:rsidR="00E20B14" w:rsidRPr="00735DCB">
        <w:rPr>
          <w:rFonts w:asciiTheme="minorHAnsi" w:hAnsiTheme="minorHAnsi"/>
          <w:sz w:val="22"/>
        </w:rPr>
        <w:t>przemo</w:t>
      </w:r>
      <w:r w:rsidRPr="00735DCB">
        <w:rPr>
          <w:rFonts w:asciiTheme="minorHAnsi" w:hAnsiTheme="minorHAnsi"/>
          <w:sz w:val="22"/>
        </w:rPr>
        <w:t>cy m</w:t>
      </w:r>
      <w:r w:rsidR="00E20B14" w:rsidRPr="00735DCB">
        <w:rPr>
          <w:rFonts w:asciiTheme="minorHAnsi" w:hAnsiTheme="minorHAnsi"/>
          <w:sz w:val="22"/>
        </w:rPr>
        <w:t>ają specyficzną kategorię zaburzeń emocjonalnych</w:t>
      </w:r>
      <w:r w:rsidR="0029125E" w:rsidRPr="00735DCB">
        <w:rPr>
          <w:rFonts w:asciiTheme="minorHAnsi" w:hAnsiTheme="minorHAnsi"/>
          <w:sz w:val="22"/>
        </w:rPr>
        <w:t xml:space="preserve"> nazywanych zespołem</w:t>
      </w:r>
      <w:r w:rsidR="00E20B14" w:rsidRPr="00735DCB">
        <w:rPr>
          <w:rFonts w:asciiTheme="minorHAnsi" w:hAnsiTheme="minorHAnsi"/>
          <w:sz w:val="22"/>
        </w:rPr>
        <w:t xml:space="preserve"> zaburzeń stresu pourazowego. </w:t>
      </w:r>
      <w:r w:rsidR="0029125E" w:rsidRPr="00735DCB">
        <w:rPr>
          <w:rFonts w:asciiTheme="minorHAnsi" w:hAnsiTheme="minorHAnsi"/>
          <w:sz w:val="22"/>
        </w:rPr>
        <w:t>Powstaniu zespołu stresu p</w:t>
      </w:r>
      <w:r w:rsidR="00E20B14" w:rsidRPr="00735DCB">
        <w:rPr>
          <w:rFonts w:asciiTheme="minorHAnsi" w:hAnsiTheme="minorHAnsi"/>
          <w:sz w:val="22"/>
        </w:rPr>
        <w:t>ourazowego (PTSD) sprzyjają sytuacje zewnętrzne, w których człowiek narażony jest n</w:t>
      </w:r>
      <w:r w:rsidR="005F462C">
        <w:rPr>
          <w:rFonts w:asciiTheme="minorHAnsi" w:hAnsiTheme="minorHAnsi"/>
          <w:sz w:val="22"/>
        </w:rPr>
        <w:t xml:space="preserve">a utratę życia czy zdrowia, </w:t>
      </w:r>
      <w:r w:rsidR="005F462C">
        <w:rPr>
          <w:rFonts w:asciiTheme="minorHAnsi" w:hAnsiTheme="minorHAnsi"/>
          <w:sz w:val="22"/>
        </w:rPr>
        <w:lastRenderedPageBreak/>
        <w:t>gdy </w:t>
      </w:r>
      <w:r w:rsidR="00E20B14" w:rsidRPr="00735DCB">
        <w:rPr>
          <w:rFonts w:asciiTheme="minorHAnsi" w:hAnsiTheme="minorHAnsi"/>
          <w:sz w:val="22"/>
        </w:rPr>
        <w:t>obserwuje zranienie, zagrożenie życia, nagłą śmierć bliskich osób. Źródłem takich syt</w:t>
      </w:r>
      <w:r w:rsidR="0029125E" w:rsidRPr="00735DCB">
        <w:rPr>
          <w:rFonts w:asciiTheme="minorHAnsi" w:hAnsiTheme="minorHAnsi"/>
          <w:sz w:val="22"/>
        </w:rPr>
        <w:t>uacji mogą być klęski żywiołowe</w:t>
      </w:r>
      <w:r w:rsidR="00E20B14" w:rsidRPr="00735DCB">
        <w:rPr>
          <w:rFonts w:asciiTheme="minorHAnsi" w:hAnsiTheme="minorHAnsi"/>
          <w:sz w:val="22"/>
        </w:rPr>
        <w:t xml:space="preserve"> np. powódź, pożar a także wojny, wypadki drogowe, przestępstwa kryminalne, przemoc w rodzinie</w:t>
      </w:r>
      <w:r w:rsidR="0029125E" w:rsidRPr="00735DCB">
        <w:rPr>
          <w:rFonts w:asciiTheme="minorHAnsi" w:hAnsiTheme="minorHAnsi"/>
          <w:sz w:val="22"/>
        </w:rPr>
        <w:t>, nadużycia seksualne, gwałt. W </w:t>
      </w:r>
      <w:r w:rsidR="00E20B14" w:rsidRPr="00735DCB">
        <w:rPr>
          <w:rFonts w:asciiTheme="minorHAnsi" w:hAnsiTheme="minorHAnsi"/>
          <w:sz w:val="22"/>
        </w:rPr>
        <w:t>przypadku prz</w:t>
      </w:r>
      <w:r w:rsidR="006D1D78">
        <w:rPr>
          <w:rFonts w:asciiTheme="minorHAnsi" w:hAnsiTheme="minorHAnsi"/>
          <w:sz w:val="22"/>
        </w:rPr>
        <w:t>emocy wystarczy sama groźba jej </w:t>
      </w:r>
      <w:r w:rsidR="00E20B14" w:rsidRPr="00735DCB">
        <w:rPr>
          <w:rFonts w:asciiTheme="minorHAnsi" w:hAnsiTheme="minorHAnsi"/>
          <w:sz w:val="22"/>
        </w:rPr>
        <w:t>użycia, by wywołać wstrząs u ofiar. Często sprawcy są w sta</w:t>
      </w:r>
      <w:r w:rsidR="006D1D78">
        <w:rPr>
          <w:rFonts w:asciiTheme="minorHAnsi" w:hAnsiTheme="minorHAnsi"/>
          <w:sz w:val="22"/>
        </w:rPr>
        <w:t>nie gestem, słowem, spojrzeniem czy </w:t>
      </w:r>
      <w:r w:rsidR="00E20B14" w:rsidRPr="00735DCB">
        <w:rPr>
          <w:rFonts w:asciiTheme="minorHAnsi" w:hAnsiTheme="minorHAnsi"/>
          <w:sz w:val="22"/>
        </w:rPr>
        <w:t>charaktery</w:t>
      </w:r>
      <w:r w:rsidRPr="00735DCB">
        <w:rPr>
          <w:rFonts w:asciiTheme="minorHAnsi" w:hAnsiTheme="minorHAnsi"/>
          <w:sz w:val="22"/>
        </w:rPr>
        <w:t xml:space="preserve">stycznym zachowaniem wywołać u </w:t>
      </w:r>
      <w:r w:rsidR="00E20B14" w:rsidRPr="00735DCB">
        <w:rPr>
          <w:rFonts w:asciiTheme="minorHAnsi" w:hAnsiTheme="minorHAnsi"/>
          <w:sz w:val="22"/>
        </w:rPr>
        <w:t>swoich ofiar paraliżujący lęk i uległość. Momentem rozpoczynający</w:t>
      </w:r>
      <w:r w:rsidRPr="00735DCB">
        <w:rPr>
          <w:rFonts w:asciiTheme="minorHAnsi" w:hAnsiTheme="minorHAnsi"/>
          <w:sz w:val="22"/>
        </w:rPr>
        <w:t xml:space="preserve">m zespół stresu pourazowego są </w:t>
      </w:r>
      <w:r w:rsidR="00E20B14" w:rsidRPr="00735DCB">
        <w:rPr>
          <w:rFonts w:asciiTheme="minorHAnsi" w:hAnsiTheme="minorHAnsi"/>
          <w:sz w:val="22"/>
        </w:rPr>
        <w:t>tzw. zdarzenia traumatyczne, czyli wystąpien</w:t>
      </w:r>
      <w:r w:rsidRPr="00735DCB">
        <w:rPr>
          <w:rFonts w:asciiTheme="minorHAnsi" w:hAnsiTheme="minorHAnsi"/>
          <w:sz w:val="22"/>
        </w:rPr>
        <w:t xml:space="preserve">ie urazu. Często wiąże się ono </w:t>
      </w:r>
      <w:r w:rsidR="0029125E" w:rsidRPr="00735DCB">
        <w:rPr>
          <w:rFonts w:asciiTheme="minorHAnsi" w:hAnsiTheme="minorHAnsi"/>
          <w:sz w:val="22"/>
        </w:rPr>
        <w:t>z </w:t>
      </w:r>
      <w:r w:rsidR="00E20B14" w:rsidRPr="00735DCB">
        <w:rPr>
          <w:rFonts w:asciiTheme="minorHAnsi" w:hAnsiTheme="minorHAnsi"/>
          <w:sz w:val="22"/>
        </w:rPr>
        <w:t>zagrożeniem życia osoby chorej, choć najnowsze badania pokazują, że coraz częściej wystarczy być jedynie świadkiem pewnych makabrycznych wydarzeń, by pojawiły się objawy tego syndromu. Kolejnym etapem jego występowania są nasilające się objawy, które służą również jako kryteria diagnostyczne. Psychologowie i psychiatrzy wyodrębnili trzy główne grupy symptom</w:t>
      </w:r>
      <w:r w:rsidRPr="00735DCB">
        <w:rPr>
          <w:rFonts w:asciiTheme="minorHAnsi" w:hAnsiTheme="minorHAnsi"/>
          <w:sz w:val="22"/>
        </w:rPr>
        <w:t xml:space="preserve">ów, do których </w:t>
      </w:r>
      <w:r w:rsidR="0029125E" w:rsidRPr="00735DCB">
        <w:rPr>
          <w:rFonts w:asciiTheme="minorHAnsi" w:hAnsiTheme="minorHAnsi"/>
          <w:sz w:val="22"/>
        </w:rPr>
        <w:t xml:space="preserve">można </w:t>
      </w:r>
      <w:r w:rsidRPr="00735DCB">
        <w:rPr>
          <w:rFonts w:asciiTheme="minorHAnsi" w:hAnsiTheme="minorHAnsi"/>
          <w:sz w:val="22"/>
        </w:rPr>
        <w:t>zaliczyć:</w:t>
      </w:r>
    </w:p>
    <w:p w:rsidR="00375185" w:rsidRPr="005F462C" w:rsidRDefault="00E20B14" w:rsidP="005F462C">
      <w:pPr>
        <w:pStyle w:val="Akapitzlist"/>
        <w:numPr>
          <w:ilvl w:val="0"/>
          <w:numId w:val="44"/>
        </w:numPr>
        <w:spacing w:after="0" w:line="360" w:lineRule="auto"/>
        <w:rPr>
          <w:rFonts w:asciiTheme="minorHAnsi" w:hAnsiTheme="minorHAnsi"/>
          <w:sz w:val="22"/>
        </w:rPr>
      </w:pPr>
      <w:r w:rsidRPr="005F462C">
        <w:rPr>
          <w:rFonts w:asciiTheme="minorHAnsi" w:hAnsiTheme="minorHAnsi"/>
          <w:sz w:val="22"/>
        </w:rPr>
        <w:t>ponowne doświadczanie traumy – odtwarz</w:t>
      </w:r>
      <w:r w:rsidR="00733139" w:rsidRPr="005F462C">
        <w:rPr>
          <w:rFonts w:asciiTheme="minorHAnsi" w:hAnsiTheme="minorHAnsi"/>
          <w:sz w:val="22"/>
        </w:rPr>
        <w:t xml:space="preserve">anie jej poprzez częste myśli, </w:t>
      </w:r>
      <w:r w:rsidRPr="005F462C">
        <w:rPr>
          <w:rFonts w:asciiTheme="minorHAnsi" w:hAnsiTheme="minorHAnsi"/>
          <w:sz w:val="22"/>
        </w:rPr>
        <w:t>wyobraże</w:t>
      </w:r>
      <w:r w:rsidR="00EA3C5A" w:rsidRPr="005F462C">
        <w:rPr>
          <w:rFonts w:asciiTheme="minorHAnsi" w:hAnsiTheme="minorHAnsi"/>
          <w:sz w:val="22"/>
        </w:rPr>
        <w:t>nia i </w:t>
      </w:r>
      <w:r w:rsidR="00733139" w:rsidRPr="005F462C">
        <w:rPr>
          <w:rFonts w:asciiTheme="minorHAnsi" w:hAnsiTheme="minorHAnsi"/>
          <w:sz w:val="22"/>
        </w:rPr>
        <w:t xml:space="preserve">fantazje z nią związane, </w:t>
      </w:r>
      <w:r w:rsidRPr="005F462C">
        <w:rPr>
          <w:rFonts w:asciiTheme="minorHAnsi" w:hAnsiTheme="minorHAnsi"/>
          <w:sz w:val="22"/>
        </w:rPr>
        <w:t>które pojawiają się niezależnie od tego, czy osoba cierpią</w:t>
      </w:r>
      <w:r w:rsidR="00EA3C5A" w:rsidRPr="005F462C">
        <w:rPr>
          <w:rFonts w:asciiTheme="minorHAnsi" w:hAnsiTheme="minorHAnsi"/>
          <w:sz w:val="22"/>
        </w:rPr>
        <w:t>ca na </w:t>
      </w:r>
      <w:r w:rsidR="00733139" w:rsidRPr="005F462C">
        <w:rPr>
          <w:rFonts w:asciiTheme="minorHAnsi" w:hAnsiTheme="minorHAnsi"/>
          <w:sz w:val="22"/>
        </w:rPr>
        <w:t>zespół stresu pourazowego tego chce czy nie,</w:t>
      </w:r>
    </w:p>
    <w:p w:rsidR="00375185" w:rsidRPr="005F462C" w:rsidRDefault="00E20B14" w:rsidP="005F462C">
      <w:pPr>
        <w:pStyle w:val="Akapitzlist"/>
        <w:numPr>
          <w:ilvl w:val="0"/>
          <w:numId w:val="44"/>
        </w:numPr>
        <w:spacing w:after="0" w:line="360" w:lineRule="auto"/>
        <w:rPr>
          <w:rFonts w:asciiTheme="minorHAnsi" w:hAnsiTheme="minorHAnsi"/>
          <w:sz w:val="22"/>
        </w:rPr>
      </w:pPr>
      <w:r w:rsidRPr="005F462C">
        <w:rPr>
          <w:rFonts w:asciiTheme="minorHAnsi" w:hAnsiTheme="minorHAnsi"/>
          <w:sz w:val="22"/>
        </w:rPr>
        <w:t>trwałe unikanie miejsc, ludzi i sytuacji, kojarzących się z traumatycznym wydarzeniem</w:t>
      </w:r>
      <w:r w:rsidR="00733139" w:rsidRPr="005F462C">
        <w:rPr>
          <w:rFonts w:asciiTheme="minorHAnsi" w:hAnsiTheme="minorHAnsi"/>
          <w:sz w:val="22"/>
        </w:rPr>
        <w:t xml:space="preserve">, graniczące wręcz z wyparciem </w:t>
      </w:r>
      <w:r w:rsidRPr="005F462C">
        <w:rPr>
          <w:rFonts w:asciiTheme="minorHAnsi" w:hAnsiTheme="minorHAnsi"/>
          <w:sz w:val="22"/>
        </w:rPr>
        <w:t>z umysłu pewnych faktów dotyczących właśn</w:t>
      </w:r>
      <w:r w:rsidR="00733139" w:rsidRPr="005F462C">
        <w:rPr>
          <w:rFonts w:asciiTheme="minorHAnsi" w:hAnsiTheme="minorHAnsi"/>
          <w:sz w:val="22"/>
        </w:rPr>
        <w:t>ie tego wydarzenia,</w:t>
      </w:r>
    </w:p>
    <w:p w:rsidR="00375185" w:rsidRPr="005F462C" w:rsidRDefault="00E20B14" w:rsidP="005F462C">
      <w:pPr>
        <w:pStyle w:val="Akapitzlist"/>
        <w:numPr>
          <w:ilvl w:val="0"/>
          <w:numId w:val="44"/>
        </w:numPr>
        <w:spacing w:after="0" w:line="360" w:lineRule="auto"/>
        <w:rPr>
          <w:rFonts w:asciiTheme="minorHAnsi" w:hAnsiTheme="minorHAnsi"/>
          <w:sz w:val="22"/>
        </w:rPr>
      </w:pPr>
      <w:r w:rsidRPr="005F462C">
        <w:rPr>
          <w:rFonts w:asciiTheme="minorHAnsi" w:hAnsiTheme="minorHAnsi"/>
          <w:sz w:val="22"/>
        </w:rPr>
        <w:t xml:space="preserve">pobudzenie psychofizyczne objawiające się poprzez różnego rodzaju zaburzenia </w:t>
      </w:r>
      <w:r w:rsidR="00733139" w:rsidRPr="005F462C">
        <w:rPr>
          <w:rFonts w:asciiTheme="minorHAnsi" w:hAnsiTheme="minorHAnsi"/>
          <w:sz w:val="22"/>
        </w:rPr>
        <w:t xml:space="preserve">fizjologiczne, np.: </w:t>
      </w:r>
      <w:r w:rsidRPr="005F462C">
        <w:rPr>
          <w:rFonts w:asciiTheme="minorHAnsi" w:hAnsiTheme="minorHAnsi"/>
          <w:sz w:val="22"/>
        </w:rPr>
        <w:t>zaburzenia snu, wybuchy gn</w:t>
      </w:r>
      <w:r w:rsidR="00733139" w:rsidRPr="005F462C">
        <w:rPr>
          <w:rFonts w:asciiTheme="minorHAnsi" w:hAnsiTheme="minorHAnsi"/>
          <w:sz w:val="22"/>
        </w:rPr>
        <w:t>iewu, zaburzenia koncentracji.</w:t>
      </w:r>
    </w:p>
    <w:p w:rsidR="00375185" w:rsidRPr="00735DCB" w:rsidRDefault="00733139" w:rsidP="00735DCB">
      <w:pPr>
        <w:spacing w:after="0" w:line="360" w:lineRule="auto"/>
        <w:ind w:left="0" w:firstLine="708"/>
        <w:rPr>
          <w:rFonts w:asciiTheme="minorHAnsi" w:hAnsiTheme="minorHAnsi"/>
          <w:sz w:val="22"/>
        </w:rPr>
      </w:pPr>
      <w:r w:rsidRPr="00735DCB">
        <w:rPr>
          <w:rFonts w:asciiTheme="minorHAnsi" w:hAnsiTheme="minorHAnsi"/>
          <w:sz w:val="22"/>
        </w:rPr>
        <w:t xml:space="preserve">Wpływ podobnych zjawisk, powtarzanie się aktów przemocy i </w:t>
      </w:r>
      <w:r w:rsidR="00E20B14" w:rsidRPr="00735DCB">
        <w:rPr>
          <w:rFonts w:asciiTheme="minorHAnsi" w:hAnsiTheme="minorHAnsi"/>
          <w:sz w:val="22"/>
        </w:rPr>
        <w:t>nie radzenie sob</w:t>
      </w:r>
      <w:r w:rsidRPr="00735DCB">
        <w:rPr>
          <w:rFonts w:asciiTheme="minorHAnsi" w:hAnsiTheme="minorHAnsi"/>
          <w:sz w:val="22"/>
        </w:rPr>
        <w:t xml:space="preserve">ie z urazami powoduje, </w:t>
      </w:r>
      <w:r w:rsidR="00E20B14" w:rsidRPr="00735DCB">
        <w:rPr>
          <w:rFonts w:asciiTheme="minorHAnsi" w:hAnsiTheme="minorHAnsi"/>
          <w:sz w:val="22"/>
        </w:rPr>
        <w:t>że ofiara przemocy przystosowuje się do tej roli i przestaje się bronić. Osoba taka obwinia się, przestaje oczekiwać poprawy swojej sytuacj</w:t>
      </w:r>
      <w:r w:rsidRPr="00735DCB">
        <w:rPr>
          <w:rFonts w:asciiTheme="minorHAnsi" w:hAnsiTheme="minorHAnsi"/>
          <w:sz w:val="22"/>
        </w:rPr>
        <w:t>i życiowej uważa, że</w:t>
      </w:r>
      <w:r w:rsidR="00EA3C5A">
        <w:rPr>
          <w:rFonts w:asciiTheme="minorHAnsi" w:hAnsiTheme="minorHAnsi"/>
          <w:sz w:val="22"/>
        </w:rPr>
        <w:t xml:space="preserve"> bycie ofiarą jest jej </w:t>
      </w:r>
      <w:r w:rsidR="00E20B14" w:rsidRPr="00735DCB">
        <w:rPr>
          <w:rFonts w:asciiTheme="minorHAnsi" w:hAnsiTheme="minorHAnsi"/>
          <w:sz w:val="22"/>
        </w:rPr>
        <w:t>przeznaczeniem. Traci również nadzieję i poczuc</w:t>
      </w:r>
      <w:r w:rsidR="0029125E" w:rsidRPr="00735DCB">
        <w:rPr>
          <w:rFonts w:asciiTheme="minorHAnsi" w:hAnsiTheme="minorHAnsi"/>
          <w:sz w:val="22"/>
        </w:rPr>
        <w:t>ie własnej wartości i godności.</w:t>
      </w:r>
    </w:p>
    <w:p w:rsidR="00CF0856" w:rsidRPr="00735DCB" w:rsidRDefault="00E20B14" w:rsidP="00735DCB">
      <w:pPr>
        <w:spacing w:after="0" w:line="360" w:lineRule="auto"/>
        <w:ind w:left="0" w:firstLine="708"/>
        <w:rPr>
          <w:rFonts w:asciiTheme="minorHAnsi" w:hAnsiTheme="minorHAnsi"/>
          <w:sz w:val="22"/>
        </w:rPr>
      </w:pPr>
      <w:r w:rsidRPr="00735DCB">
        <w:rPr>
          <w:rFonts w:asciiTheme="minorHAnsi" w:hAnsiTheme="minorHAnsi"/>
          <w:sz w:val="22"/>
        </w:rPr>
        <w:t>Skutki przemocy w rodzinie powodują, że ofiary doświadczają</w:t>
      </w:r>
      <w:r w:rsidR="0029125E" w:rsidRPr="00735DCB">
        <w:rPr>
          <w:rFonts w:asciiTheme="minorHAnsi" w:hAnsiTheme="minorHAnsi"/>
          <w:sz w:val="22"/>
        </w:rPr>
        <w:t xml:space="preserve"> szkód na zdrowiu psychicznym i </w:t>
      </w:r>
      <w:r w:rsidRPr="00735DCB">
        <w:rPr>
          <w:rFonts w:asciiTheme="minorHAnsi" w:hAnsiTheme="minorHAnsi"/>
          <w:sz w:val="22"/>
        </w:rPr>
        <w:t>fizycznym. Doświadc</w:t>
      </w:r>
      <w:r w:rsidR="00733139" w:rsidRPr="00735DCB">
        <w:rPr>
          <w:rFonts w:asciiTheme="minorHAnsi" w:hAnsiTheme="minorHAnsi"/>
          <w:sz w:val="22"/>
        </w:rPr>
        <w:t>zenia traumatyczne powodują, że konsek</w:t>
      </w:r>
      <w:r w:rsidR="00EA3C5A">
        <w:rPr>
          <w:rFonts w:asciiTheme="minorHAnsi" w:hAnsiTheme="minorHAnsi"/>
          <w:sz w:val="22"/>
        </w:rPr>
        <w:t>wencje przemocy doświadczane są </w:t>
      </w:r>
      <w:r w:rsidR="00CF0856" w:rsidRPr="00735DCB">
        <w:rPr>
          <w:rFonts w:asciiTheme="minorHAnsi" w:hAnsiTheme="minorHAnsi"/>
          <w:sz w:val="22"/>
        </w:rPr>
        <w:t>w </w:t>
      </w:r>
      <w:r w:rsidRPr="00735DCB">
        <w:rPr>
          <w:rFonts w:asciiTheme="minorHAnsi" w:hAnsiTheme="minorHAnsi"/>
          <w:sz w:val="22"/>
        </w:rPr>
        <w:t>przeciągu całego życia. U dzieci będących świadkami aktów przemocy, wyzwalają się agresywne zachowania, zaburzają się poglądy na temat rozwiązywania konfliktów i zmniejszają wrażliwość na</w:t>
      </w:r>
      <w:r w:rsidR="00EA3C5A">
        <w:rPr>
          <w:rFonts w:asciiTheme="minorHAnsi" w:hAnsiTheme="minorHAnsi"/>
          <w:sz w:val="22"/>
        </w:rPr>
        <w:t> </w:t>
      </w:r>
      <w:r w:rsidRPr="00735DCB">
        <w:rPr>
          <w:rFonts w:asciiTheme="minorHAnsi" w:hAnsiTheme="minorHAnsi"/>
          <w:sz w:val="22"/>
        </w:rPr>
        <w:t>agresywne zachowania u innych osób. Obszar działań lub zaniechań, k</w:t>
      </w:r>
      <w:r w:rsidR="00CF0856" w:rsidRPr="00735DCB">
        <w:rPr>
          <w:rFonts w:asciiTheme="minorHAnsi" w:hAnsiTheme="minorHAnsi"/>
          <w:sz w:val="22"/>
        </w:rPr>
        <w:t>tóre są zaliczane do przemocy w </w:t>
      </w:r>
      <w:r w:rsidRPr="00735DCB">
        <w:rPr>
          <w:rFonts w:asciiTheme="minorHAnsi" w:hAnsiTheme="minorHAnsi"/>
          <w:sz w:val="22"/>
        </w:rPr>
        <w:t>rodz</w:t>
      </w:r>
      <w:r w:rsidR="00F65C90" w:rsidRPr="00735DCB">
        <w:rPr>
          <w:rFonts w:asciiTheme="minorHAnsi" w:hAnsiTheme="minorHAnsi"/>
          <w:sz w:val="22"/>
        </w:rPr>
        <w:t xml:space="preserve">inie </w:t>
      </w:r>
      <w:r w:rsidRPr="00735DCB">
        <w:rPr>
          <w:rFonts w:asciiTheme="minorHAnsi" w:hAnsiTheme="minorHAnsi"/>
          <w:sz w:val="22"/>
        </w:rPr>
        <w:t>może dotyczyć różnych sytuacji rodzinnych związan</w:t>
      </w:r>
      <w:r w:rsidR="00F65C90" w:rsidRPr="00735DCB">
        <w:rPr>
          <w:rFonts w:asciiTheme="minorHAnsi" w:hAnsiTheme="minorHAnsi"/>
          <w:sz w:val="22"/>
        </w:rPr>
        <w:t>ych ze wspólnym zamieszkaniem, np.</w:t>
      </w:r>
      <w:r w:rsidR="00CF0856" w:rsidRPr="00735DCB">
        <w:rPr>
          <w:rFonts w:asciiTheme="minorHAnsi" w:hAnsiTheme="minorHAnsi"/>
          <w:sz w:val="22"/>
        </w:rPr>
        <w:t>: </w:t>
      </w:r>
      <w:r w:rsidRPr="00735DCB">
        <w:rPr>
          <w:rFonts w:asciiTheme="minorHAnsi" w:hAnsiTheme="minorHAnsi"/>
          <w:sz w:val="22"/>
        </w:rPr>
        <w:t xml:space="preserve">działania męża wobec żony, rodziców wobec dzieci, działania dorosłych dzieci wobec </w:t>
      </w:r>
      <w:r w:rsidR="00CF0856" w:rsidRPr="00735DCB">
        <w:rPr>
          <w:rFonts w:asciiTheme="minorHAnsi" w:hAnsiTheme="minorHAnsi"/>
          <w:sz w:val="22"/>
        </w:rPr>
        <w:t>rodziców </w:t>
      </w:r>
      <w:r w:rsidRPr="00735DCB">
        <w:rPr>
          <w:rFonts w:asciiTheme="minorHAnsi" w:hAnsiTheme="minorHAnsi"/>
          <w:sz w:val="22"/>
        </w:rPr>
        <w:t>itp.</w:t>
      </w:r>
    </w:p>
    <w:p w:rsidR="00F65C90" w:rsidRPr="00735DCB" w:rsidRDefault="00C56A71" w:rsidP="00735DCB">
      <w:pPr>
        <w:spacing w:after="0" w:line="360" w:lineRule="auto"/>
        <w:ind w:left="0" w:firstLine="708"/>
        <w:rPr>
          <w:rFonts w:asciiTheme="minorHAnsi" w:eastAsiaTheme="minorEastAsia" w:hAnsiTheme="minorHAnsi" w:cs="Garamond"/>
          <w:color w:val="auto"/>
          <w:sz w:val="22"/>
        </w:rPr>
      </w:pPr>
      <w:r w:rsidRPr="00735DCB">
        <w:rPr>
          <w:rFonts w:asciiTheme="minorHAnsi" w:hAnsiTheme="minorHAnsi"/>
          <w:sz w:val="22"/>
        </w:rPr>
        <w:t xml:space="preserve">Na podstawie badań Ministerstwa Spraw Wewnętrznych i Administracji 14% Polaków zadeklarowało, że w przeciągu 2014 roku było świadkiem przemocy w rodzinie. Tylko dwie na pięć osób postanowiło zgłosić ją odpowiednim instytucjom. Istotny jest także fakt, że co trzecia osoba spośród wszystkich respondentów nie zna żadnej instytucji lub organizacji, które udzielają pomocy </w:t>
      </w:r>
      <w:r w:rsidRPr="00735DCB">
        <w:rPr>
          <w:rFonts w:asciiTheme="minorHAnsi" w:hAnsiTheme="minorHAnsi"/>
          <w:sz w:val="22"/>
        </w:rPr>
        <w:lastRenderedPageBreak/>
        <w:t>ofiarom przemocy w rodzinie. Jak wynika z badania, świadkiem przemocy domowej w ciągu 2014 roku był co siódmy Polak. Respondenci najczęściej byli świadkami psychicznej i fizycznej formy przemocy w rodzinie, najrzadziej - przemocy o charakterze seksualnym. Świadkowie przemocy w rodzinie, którzy zdecydowali się ją zgłosić, najczęściej kontaktowali się w tej sprawie z policją (60%). Jedna trzecia respondentów zadeklarowała też, że sprawę zgłosiła Ośrodkowi Pomocy Społecznej. Pozostali ankietowani skorzystali z pomocy Niebieskiej Linii lub innego telefonu interwencyjnego/zaufania (7%) oraz innej instytucji lub organizacji pozarządowej (20%)</w:t>
      </w:r>
      <w:r w:rsidRPr="00735DCB">
        <w:rPr>
          <w:rStyle w:val="Odwoanieprzypisudolnego"/>
          <w:rFonts w:asciiTheme="minorHAnsi" w:hAnsiTheme="minorHAnsi"/>
          <w:sz w:val="22"/>
        </w:rPr>
        <w:footnoteReference w:id="10"/>
      </w:r>
      <w:r w:rsidRPr="00735DCB">
        <w:rPr>
          <w:rFonts w:asciiTheme="minorHAnsi" w:hAnsiTheme="minorHAnsi"/>
          <w:sz w:val="22"/>
        </w:rPr>
        <w:t xml:space="preserve">. </w:t>
      </w:r>
      <w:r w:rsidR="006121D8" w:rsidRPr="00735DCB">
        <w:rPr>
          <w:rFonts w:asciiTheme="minorHAnsi" w:hAnsiTheme="minorHAnsi"/>
          <w:color w:val="000000" w:themeColor="text1"/>
          <w:sz w:val="22"/>
        </w:rPr>
        <w:t xml:space="preserve">Według </w:t>
      </w:r>
      <w:r w:rsidRPr="00735DCB">
        <w:rPr>
          <w:rFonts w:asciiTheme="minorHAnsi" w:hAnsiTheme="minorHAnsi"/>
          <w:color w:val="000000" w:themeColor="text1"/>
          <w:sz w:val="22"/>
        </w:rPr>
        <w:t xml:space="preserve">policyjnych </w:t>
      </w:r>
      <w:r w:rsidR="003A6C71" w:rsidRPr="00735DCB">
        <w:rPr>
          <w:rFonts w:asciiTheme="minorHAnsi" w:hAnsiTheme="minorHAnsi"/>
          <w:color w:val="000000" w:themeColor="text1"/>
          <w:sz w:val="22"/>
        </w:rPr>
        <w:t xml:space="preserve">statystyk </w:t>
      </w:r>
      <w:r w:rsidR="006121D8" w:rsidRPr="00735DCB">
        <w:rPr>
          <w:rFonts w:asciiTheme="minorHAnsi" w:hAnsiTheme="minorHAnsi"/>
          <w:color w:val="000000" w:themeColor="text1"/>
          <w:sz w:val="22"/>
        </w:rPr>
        <w:t>n</w:t>
      </w:r>
      <w:r w:rsidR="00E20B14" w:rsidRPr="00735DCB">
        <w:rPr>
          <w:rFonts w:asciiTheme="minorHAnsi" w:hAnsiTheme="minorHAnsi"/>
          <w:color w:val="000000" w:themeColor="text1"/>
          <w:sz w:val="22"/>
        </w:rPr>
        <w:t>ajwiększą l</w:t>
      </w:r>
      <w:r w:rsidR="00F65C90" w:rsidRPr="00735DCB">
        <w:rPr>
          <w:rFonts w:asciiTheme="minorHAnsi" w:hAnsiTheme="minorHAnsi"/>
          <w:color w:val="000000" w:themeColor="text1"/>
          <w:sz w:val="22"/>
        </w:rPr>
        <w:t>iczbę ofiar przemocy w rodzinie</w:t>
      </w:r>
      <w:r w:rsidR="00E20B14" w:rsidRPr="00735DCB">
        <w:rPr>
          <w:rFonts w:asciiTheme="minorHAnsi" w:hAnsiTheme="minorHAnsi"/>
          <w:color w:val="000000" w:themeColor="text1"/>
          <w:sz w:val="22"/>
        </w:rPr>
        <w:t xml:space="preserve"> w ostatnich latach </w:t>
      </w:r>
      <w:r w:rsidR="00F65C90" w:rsidRPr="00735DCB">
        <w:rPr>
          <w:rFonts w:asciiTheme="minorHAnsi" w:hAnsiTheme="minorHAnsi"/>
          <w:color w:val="000000" w:themeColor="text1"/>
          <w:sz w:val="22"/>
        </w:rPr>
        <w:t>stanowią kobiety</w:t>
      </w:r>
      <w:r w:rsidR="006121D8" w:rsidRPr="00735DCB">
        <w:rPr>
          <w:rFonts w:asciiTheme="minorHAnsi" w:hAnsiTheme="minorHAnsi"/>
          <w:color w:val="000000" w:themeColor="text1"/>
          <w:sz w:val="22"/>
        </w:rPr>
        <w:t xml:space="preserve">, następnie dzieci. </w:t>
      </w:r>
      <w:r w:rsidR="00F65C90" w:rsidRPr="00735DCB">
        <w:rPr>
          <w:rFonts w:asciiTheme="minorHAnsi" w:hAnsiTheme="minorHAnsi"/>
          <w:color w:val="000000" w:themeColor="text1"/>
          <w:sz w:val="22"/>
        </w:rPr>
        <w:t xml:space="preserve"> </w:t>
      </w:r>
      <w:r w:rsidR="00342B27" w:rsidRPr="00735DCB">
        <w:rPr>
          <w:rFonts w:asciiTheme="minorHAnsi" w:hAnsiTheme="minorHAnsi"/>
          <w:sz w:val="22"/>
        </w:rPr>
        <w:t>Należy jednak zauważyć, że odsetek mężczyzn, jako osób pokrzywdzonych, systematycznie wzrasta z rok</w:t>
      </w:r>
      <w:r w:rsidR="00EA3C5A">
        <w:rPr>
          <w:rFonts w:asciiTheme="minorHAnsi" w:hAnsiTheme="minorHAnsi"/>
          <w:sz w:val="22"/>
        </w:rPr>
        <w:t>u na rok i ta </w:t>
      </w:r>
      <w:r w:rsidR="00342B27" w:rsidRPr="00735DCB">
        <w:rPr>
          <w:rFonts w:asciiTheme="minorHAnsi" w:hAnsiTheme="minorHAnsi"/>
          <w:sz w:val="22"/>
        </w:rPr>
        <w:t>tendencja wydaje się być trwała</w:t>
      </w:r>
      <w:r w:rsidR="00342B27" w:rsidRPr="00735DCB">
        <w:rPr>
          <w:rStyle w:val="Odwoanieprzypisudolnego"/>
          <w:rFonts w:asciiTheme="minorHAnsi" w:hAnsiTheme="minorHAnsi"/>
          <w:sz w:val="22"/>
        </w:rPr>
        <w:footnoteReference w:id="11"/>
      </w:r>
      <w:r w:rsidR="00342B27" w:rsidRPr="00735DCB">
        <w:rPr>
          <w:rFonts w:asciiTheme="minorHAnsi" w:hAnsiTheme="minorHAnsi"/>
          <w:sz w:val="22"/>
        </w:rPr>
        <w:t>.</w:t>
      </w:r>
    </w:p>
    <w:p w:rsidR="00375185" w:rsidRPr="001D2EA1" w:rsidRDefault="00F65C90" w:rsidP="00CD172A">
      <w:pPr>
        <w:pStyle w:val="Nagwek3"/>
      </w:pPr>
      <w:bookmarkStart w:id="5" w:name="_Toc448224813"/>
      <w:r w:rsidRPr="001D2EA1">
        <w:t xml:space="preserve">Tabela 1. </w:t>
      </w:r>
      <w:r w:rsidR="00F70404" w:rsidRPr="001D2EA1">
        <w:t>Działania podjęte przez Policję w procedurze „Niebieskie Karty”.</w:t>
      </w:r>
      <w:bookmarkEnd w:id="5"/>
    </w:p>
    <w:tbl>
      <w:tblPr>
        <w:tblStyle w:val="Tabela-Siatka"/>
        <w:tblW w:w="5000" w:type="pct"/>
        <w:tblLook w:val="04A0" w:firstRow="1" w:lastRow="0" w:firstColumn="1" w:lastColumn="0" w:noHBand="0" w:noVBand="1"/>
      </w:tblPr>
      <w:tblGrid>
        <w:gridCol w:w="4698"/>
        <w:gridCol w:w="1146"/>
        <w:gridCol w:w="1148"/>
        <w:gridCol w:w="1148"/>
        <w:gridCol w:w="1148"/>
      </w:tblGrid>
      <w:tr w:rsidR="001D4BCD" w:rsidRPr="001D2EA1" w:rsidTr="00F23452">
        <w:trPr>
          <w:trHeight w:val="567"/>
        </w:trPr>
        <w:tc>
          <w:tcPr>
            <w:tcW w:w="2529" w:type="pct"/>
            <w:shd w:val="clear" w:color="auto" w:fill="D9D9D9" w:themeFill="background1" w:themeFillShade="D9"/>
            <w:vAlign w:val="center"/>
          </w:tcPr>
          <w:p w:rsidR="001D4BCD" w:rsidRPr="001D2EA1" w:rsidRDefault="001D4BCD" w:rsidP="00377693">
            <w:pPr>
              <w:spacing w:after="0" w:line="240" w:lineRule="auto"/>
              <w:ind w:left="0" w:firstLine="0"/>
              <w:jc w:val="center"/>
              <w:rPr>
                <w:rFonts w:asciiTheme="minorHAnsi" w:eastAsia="Times New Roman" w:hAnsiTheme="minorHAnsi" w:cs="Times New Roman"/>
                <w:b/>
                <w:bCs/>
                <w:color w:val="auto"/>
                <w:szCs w:val="20"/>
              </w:rPr>
            </w:pPr>
            <w:r w:rsidRPr="001D2EA1">
              <w:rPr>
                <w:rFonts w:asciiTheme="minorHAnsi" w:eastAsia="Times New Roman" w:hAnsiTheme="minorHAnsi" w:cs="Times New Roman"/>
                <w:b/>
                <w:bCs/>
                <w:color w:val="auto"/>
                <w:szCs w:val="20"/>
              </w:rPr>
              <w:t>wyszczególnienie</w:t>
            </w:r>
          </w:p>
        </w:tc>
        <w:tc>
          <w:tcPr>
            <w:tcW w:w="617" w:type="pct"/>
            <w:shd w:val="clear" w:color="auto" w:fill="D9D9D9" w:themeFill="background1" w:themeFillShade="D9"/>
            <w:vAlign w:val="center"/>
          </w:tcPr>
          <w:p w:rsidR="001D4BCD" w:rsidRPr="001D2EA1" w:rsidRDefault="001D4BCD" w:rsidP="00377693">
            <w:pPr>
              <w:spacing w:after="0" w:line="240" w:lineRule="auto"/>
              <w:ind w:left="0" w:firstLine="0"/>
              <w:jc w:val="center"/>
              <w:rPr>
                <w:rFonts w:asciiTheme="minorHAnsi" w:eastAsia="Times New Roman" w:hAnsiTheme="minorHAnsi" w:cs="Times New Roman"/>
                <w:b/>
                <w:bCs/>
                <w:color w:val="auto"/>
                <w:szCs w:val="20"/>
              </w:rPr>
            </w:pPr>
            <w:r w:rsidRPr="001D2EA1">
              <w:rPr>
                <w:rFonts w:asciiTheme="minorHAnsi" w:eastAsia="Times New Roman" w:hAnsiTheme="minorHAnsi" w:cs="Times New Roman"/>
                <w:b/>
                <w:bCs/>
                <w:color w:val="auto"/>
                <w:szCs w:val="20"/>
              </w:rPr>
              <w:t>2012</w:t>
            </w:r>
          </w:p>
        </w:tc>
        <w:tc>
          <w:tcPr>
            <w:tcW w:w="618" w:type="pct"/>
            <w:shd w:val="clear" w:color="auto" w:fill="D9D9D9" w:themeFill="background1" w:themeFillShade="D9"/>
            <w:vAlign w:val="center"/>
          </w:tcPr>
          <w:p w:rsidR="001D4BCD" w:rsidRPr="001D2EA1" w:rsidRDefault="001D4BCD" w:rsidP="00377693">
            <w:pPr>
              <w:spacing w:after="0" w:line="240" w:lineRule="auto"/>
              <w:ind w:left="0" w:firstLine="0"/>
              <w:jc w:val="center"/>
              <w:rPr>
                <w:rFonts w:asciiTheme="minorHAnsi" w:eastAsia="Times New Roman" w:hAnsiTheme="minorHAnsi" w:cs="Times New Roman"/>
                <w:b/>
                <w:bCs/>
                <w:color w:val="auto"/>
                <w:szCs w:val="20"/>
              </w:rPr>
            </w:pPr>
            <w:r w:rsidRPr="001D2EA1">
              <w:rPr>
                <w:rFonts w:asciiTheme="minorHAnsi" w:eastAsia="Times New Roman" w:hAnsiTheme="minorHAnsi" w:cs="Times New Roman"/>
                <w:b/>
                <w:bCs/>
                <w:color w:val="auto"/>
                <w:szCs w:val="20"/>
              </w:rPr>
              <w:t>2013</w:t>
            </w:r>
          </w:p>
        </w:tc>
        <w:tc>
          <w:tcPr>
            <w:tcW w:w="618" w:type="pct"/>
            <w:shd w:val="clear" w:color="auto" w:fill="D9D9D9" w:themeFill="background1" w:themeFillShade="D9"/>
            <w:vAlign w:val="center"/>
          </w:tcPr>
          <w:p w:rsidR="001D4BCD" w:rsidRPr="001D2EA1" w:rsidRDefault="001D4BCD" w:rsidP="00377693">
            <w:pPr>
              <w:spacing w:after="0" w:line="240" w:lineRule="auto"/>
              <w:ind w:left="0" w:firstLine="0"/>
              <w:jc w:val="center"/>
              <w:rPr>
                <w:rFonts w:asciiTheme="minorHAnsi" w:eastAsia="Times New Roman" w:hAnsiTheme="minorHAnsi" w:cs="Times New Roman"/>
                <w:b/>
                <w:bCs/>
                <w:color w:val="auto"/>
                <w:szCs w:val="20"/>
              </w:rPr>
            </w:pPr>
            <w:r w:rsidRPr="001D2EA1">
              <w:rPr>
                <w:rFonts w:asciiTheme="minorHAnsi" w:eastAsia="Times New Roman" w:hAnsiTheme="minorHAnsi" w:cs="Times New Roman"/>
                <w:b/>
                <w:bCs/>
                <w:color w:val="auto"/>
                <w:szCs w:val="20"/>
              </w:rPr>
              <w:t>2014</w:t>
            </w:r>
          </w:p>
        </w:tc>
        <w:tc>
          <w:tcPr>
            <w:tcW w:w="618" w:type="pct"/>
            <w:shd w:val="clear" w:color="auto" w:fill="D9D9D9" w:themeFill="background1" w:themeFillShade="D9"/>
            <w:vAlign w:val="center"/>
          </w:tcPr>
          <w:p w:rsidR="001D4BCD" w:rsidRPr="001D2EA1" w:rsidRDefault="001D4BCD" w:rsidP="00377693">
            <w:pPr>
              <w:spacing w:after="0" w:line="240" w:lineRule="auto"/>
              <w:ind w:left="0" w:firstLine="0"/>
              <w:jc w:val="center"/>
              <w:rPr>
                <w:rFonts w:asciiTheme="minorHAnsi" w:eastAsia="Times New Roman" w:hAnsiTheme="minorHAnsi" w:cs="Times New Roman"/>
                <w:b/>
                <w:bCs/>
                <w:color w:val="auto"/>
                <w:szCs w:val="20"/>
              </w:rPr>
            </w:pPr>
            <w:r w:rsidRPr="001D2EA1">
              <w:rPr>
                <w:rFonts w:asciiTheme="minorHAnsi" w:eastAsia="Times New Roman" w:hAnsiTheme="minorHAnsi" w:cs="Times New Roman"/>
                <w:b/>
                <w:bCs/>
                <w:color w:val="auto"/>
                <w:szCs w:val="20"/>
              </w:rPr>
              <w:t>2015</w:t>
            </w:r>
          </w:p>
        </w:tc>
      </w:tr>
      <w:tr w:rsidR="001D4BCD" w:rsidRPr="001D2EA1" w:rsidTr="00927711">
        <w:trPr>
          <w:trHeight w:val="340"/>
        </w:trPr>
        <w:tc>
          <w:tcPr>
            <w:tcW w:w="2529" w:type="pct"/>
            <w:vAlign w:val="center"/>
            <w:hideMark/>
          </w:tcPr>
          <w:p w:rsidR="001D4BCD" w:rsidRPr="001D2EA1" w:rsidRDefault="001D4BCD" w:rsidP="00377693">
            <w:pPr>
              <w:spacing w:after="0" w:line="240" w:lineRule="auto"/>
              <w:ind w:left="0" w:firstLine="0"/>
              <w:jc w:val="left"/>
              <w:rPr>
                <w:rFonts w:asciiTheme="minorHAnsi" w:eastAsia="Times New Roman" w:hAnsiTheme="minorHAnsi" w:cs="Times New Roman"/>
                <w:bCs/>
                <w:color w:val="auto"/>
                <w:szCs w:val="20"/>
              </w:rPr>
            </w:pPr>
            <w:r w:rsidRPr="001D2EA1">
              <w:rPr>
                <w:rFonts w:asciiTheme="minorHAnsi" w:eastAsia="Times New Roman" w:hAnsiTheme="minorHAnsi" w:cs="Times New Roman"/>
                <w:bCs/>
                <w:color w:val="auto"/>
                <w:szCs w:val="20"/>
              </w:rPr>
              <w:t>Liczba wypełnionych formularzy „Niebieska Karta”</w:t>
            </w:r>
          </w:p>
        </w:tc>
        <w:tc>
          <w:tcPr>
            <w:tcW w:w="617" w:type="pct"/>
            <w:vAlign w:val="center"/>
          </w:tcPr>
          <w:p w:rsidR="001D4BCD" w:rsidRPr="001D2EA1" w:rsidRDefault="00377693" w:rsidP="00377693">
            <w:pPr>
              <w:spacing w:after="0" w:line="240" w:lineRule="auto"/>
              <w:ind w:left="0" w:firstLine="0"/>
              <w:jc w:val="right"/>
              <w:rPr>
                <w:rFonts w:asciiTheme="minorHAnsi" w:eastAsia="Times New Roman" w:hAnsiTheme="minorHAnsi" w:cs="Times New Roman"/>
                <w:bCs/>
                <w:color w:val="auto"/>
                <w:szCs w:val="20"/>
              </w:rPr>
            </w:pPr>
            <w:r w:rsidRPr="001D2EA1">
              <w:rPr>
                <w:rFonts w:asciiTheme="minorHAnsi" w:eastAsia="Times New Roman" w:hAnsiTheme="minorHAnsi" w:cs="Times New Roman"/>
                <w:bCs/>
                <w:color w:val="auto"/>
                <w:szCs w:val="20"/>
              </w:rPr>
              <w:t xml:space="preserve">51 </w:t>
            </w:r>
            <w:r w:rsidR="00F70404" w:rsidRPr="001D2EA1">
              <w:rPr>
                <w:rFonts w:asciiTheme="minorHAnsi" w:eastAsia="Times New Roman" w:hAnsiTheme="minorHAnsi" w:cs="Times New Roman"/>
                <w:bCs/>
                <w:color w:val="auto"/>
                <w:szCs w:val="20"/>
              </w:rPr>
              <w:t>292</w:t>
            </w:r>
          </w:p>
        </w:tc>
        <w:tc>
          <w:tcPr>
            <w:tcW w:w="618" w:type="pct"/>
            <w:vAlign w:val="center"/>
          </w:tcPr>
          <w:p w:rsidR="001D4BCD" w:rsidRPr="001D2EA1" w:rsidRDefault="00F70404" w:rsidP="00377693">
            <w:pPr>
              <w:spacing w:after="0" w:line="240" w:lineRule="auto"/>
              <w:ind w:left="0" w:firstLine="0"/>
              <w:jc w:val="right"/>
              <w:rPr>
                <w:rFonts w:asciiTheme="minorHAnsi" w:eastAsia="Times New Roman" w:hAnsiTheme="minorHAnsi" w:cs="Times New Roman"/>
                <w:bCs/>
                <w:color w:val="auto"/>
                <w:szCs w:val="20"/>
              </w:rPr>
            </w:pPr>
            <w:r w:rsidRPr="001D2EA1">
              <w:rPr>
                <w:rFonts w:asciiTheme="minorHAnsi" w:eastAsia="Times New Roman" w:hAnsiTheme="minorHAnsi" w:cs="Times New Roman"/>
                <w:bCs/>
                <w:color w:val="auto"/>
                <w:szCs w:val="20"/>
              </w:rPr>
              <w:t>61 047</w:t>
            </w:r>
          </w:p>
        </w:tc>
        <w:tc>
          <w:tcPr>
            <w:tcW w:w="618" w:type="pct"/>
            <w:vAlign w:val="center"/>
          </w:tcPr>
          <w:p w:rsidR="001D4BCD" w:rsidRPr="001D2EA1" w:rsidRDefault="001D4BCD" w:rsidP="00377693">
            <w:pPr>
              <w:spacing w:after="0" w:line="240" w:lineRule="auto"/>
              <w:ind w:left="0" w:firstLine="0"/>
              <w:jc w:val="right"/>
              <w:rPr>
                <w:rFonts w:asciiTheme="minorHAnsi" w:eastAsia="Times New Roman" w:hAnsiTheme="minorHAnsi" w:cs="Times New Roman"/>
                <w:bCs/>
                <w:color w:val="auto"/>
                <w:szCs w:val="20"/>
              </w:rPr>
            </w:pPr>
            <w:r w:rsidRPr="001D2EA1">
              <w:rPr>
                <w:rFonts w:asciiTheme="minorHAnsi" w:eastAsia="Times New Roman" w:hAnsiTheme="minorHAnsi" w:cs="Times New Roman"/>
                <w:bCs/>
                <w:color w:val="auto"/>
                <w:szCs w:val="20"/>
              </w:rPr>
              <w:t>77 808</w:t>
            </w:r>
          </w:p>
        </w:tc>
        <w:tc>
          <w:tcPr>
            <w:tcW w:w="618" w:type="pct"/>
            <w:vAlign w:val="center"/>
            <w:hideMark/>
          </w:tcPr>
          <w:p w:rsidR="001D4BCD" w:rsidRPr="001D2EA1" w:rsidRDefault="001D4BCD" w:rsidP="00377693">
            <w:pPr>
              <w:spacing w:after="0" w:line="240" w:lineRule="auto"/>
              <w:ind w:left="0" w:firstLine="0"/>
              <w:jc w:val="right"/>
              <w:rPr>
                <w:rFonts w:asciiTheme="minorHAnsi" w:eastAsia="Times New Roman" w:hAnsiTheme="minorHAnsi" w:cs="Times New Roman"/>
                <w:bCs/>
                <w:color w:val="auto"/>
                <w:szCs w:val="20"/>
              </w:rPr>
            </w:pPr>
            <w:r w:rsidRPr="001D2EA1">
              <w:rPr>
                <w:rFonts w:asciiTheme="minorHAnsi" w:eastAsia="Times New Roman" w:hAnsiTheme="minorHAnsi" w:cs="Times New Roman"/>
                <w:bCs/>
                <w:color w:val="auto"/>
                <w:szCs w:val="20"/>
              </w:rPr>
              <w:t>75</w:t>
            </w:r>
            <w:r w:rsidR="00377693" w:rsidRPr="001D2EA1">
              <w:rPr>
                <w:rFonts w:asciiTheme="minorHAnsi" w:eastAsia="Times New Roman" w:hAnsiTheme="minorHAnsi" w:cs="Times New Roman"/>
                <w:bCs/>
                <w:color w:val="auto"/>
                <w:szCs w:val="20"/>
              </w:rPr>
              <w:t xml:space="preserve"> </w:t>
            </w:r>
            <w:r w:rsidRPr="001D2EA1">
              <w:rPr>
                <w:rFonts w:asciiTheme="minorHAnsi" w:eastAsia="Times New Roman" w:hAnsiTheme="minorHAnsi" w:cs="Times New Roman"/>
                <w:bCs/>
                <w:color w:val="auto"/>
                <w:szCs w:val="20"/>
              </w:rPr>
              <w:t>495</w:t>
            </w:r>
          </w:p>
        </w:tc>
      </w:tr>
      <w:tr w:rsidR="001D4BCD" w:rsidRPr="001D2EA1" w:rsidTr="00927711">
        <w:trPr>
          <w:trHeight w:val="340"/>
        </w:trPr>
        <w:tc>
          <w:tcPr>
            <w:tcW w:w="2529" w:type="pct"/>
            <w:vAlign w:val="center"/>
          </w:tcPr>
          <w:p w:rsidR="001D4BCD" w:rsidRPr="001D2EA1" w:rsidRDefault="001D4BCD" w:rsidP="00F4115B">
            <w:pPr>
              <w:pStyle w:val="Akapitzlist"/>
              <w:numPr>
                <w:ilvl w:val="0"/>
                <w:numId w:val="5"/>
              </w:numPr>
              <w:spacing w:after="0" w:line="240" w:lineRule="auto"/>
              <w:jc w:val="left"/>
              <w:rPr>
                <w:rFonts w:asciiTheme="minorHAnsi" w:eastAsia="Times New Roman" w:hAnsiTheme="minorHAnsi" w:cs="Times New Roman"/>
                <w:bCs/>
                <w:color w:val="auto"/>
                <w:szCs w:val="20"/>
              </w:rPr>
            </w:pPr>
            <w:r w:rsidRPr="001D2EA1">
              <w:rPr>
                <w:rFonts w:asciiTheme="minorHAnsi" w:eastAsia="Times New Roman" w:hAnsiTheme="minorHAnsi" w:cs="Times New Roman"/>
                <w:bCs/>
                <w:color w:val="auto"/>
                <w:szCs w:val="20"/>
              </w:rPr>
              <w:t>w tym wszczynających procedurę</w:t>
            </w:r>
          </w:p>
        </w:tc>
        <w:tc>
          <w:tcPr>
            <w:tcW w:w="617" w:type="pct"/>
            <w:vAlign w:val="center"/>
          </w:tcPr>
          <w:p w:rsidR="001D4BCD" w:rsidRPr="001D2EA1" w:rsidRDefault="00377693" w:rsidP="00377693">
            <w:pPr>
              <w:spacing w:after="0" w:line="240" w:lineRule="auto"/>
              <w:ind w:left="0" w:firstLine="0"/>
              <w:jc w:val="right"/>
              <w:rPr>
                <w:rFonts w:asciiTheme="minorHAnsi" w:eastAsia="Times New Roman" w:hAnsiTheme="minorHAnsi" w:cs="Times New Roman"/>
                <w:bCs/>
                <w:color w:val="auto"/>
                <w:szCs w:val="20"/>
              </w:rPr>
            </w:pPr>
            <w:r w:rsidRPr="001D2EA1">
              <w:rPr>
                <w:rFonts w:asciiTheme="minorHAnsi" w:eastAsia="Times New Roman" w:hAnsiTheme="minorHAnsi" w:cs="Times New Roman"/>
                <w:bCs/>
                <w:color w:val="auto"/>
                <w:szCs w:val="20"/>
              </w:rPr>
              <w:t xml:space="preserve">44 </w:t>
            </w:r>
            <w:r w:rsidR="00F70404" w:rsidRPr="001D2EA1">
              <w:rPr>
                <w:rFonts w:asciiTheme="minorHAnsi" w:eastAsia="Times New Roman" w:hAnsiTheme="minorHAnsi" w:cs="Times New Roman"/>
                <w:bCs/>
                <w:color w:val="auto"/>
                <w:szCs w:val="20"/>
              </w:rPr>
              <w:t>146</w:t>
            </w:r>
          </w:p>
        </w:tc>
        <w:tc>
          <w:tcPr>
            <w:tcW w:w="618" w:type="pct"/>
            <w:vAlign w:val="center"/>
          </w:tcPr>
          <w:p w:rsidR="001D4BCD" w:rsidRPr="001D2EA1" w:rsidRDefault="00F70404" w:rsidP="00377693">
            <w:pPr>
              <w:spacing w:after="0" w:line="240" w:lineRule="auto"/>
              <w:ind w:left="0" w:firstLine="0"/>
              <w:jc w:val="right"/>
              <w:rPr>
                <w:rFonts w:asciiTheme="minorHAnsi" w:eastAsia="Times New Roman" w:hAnsiTheme="minorHAnsi" w:cs="Times New Roman"/>
                <w:bCs/>
                <w:color w:val="auto"/>
                <w:szCs w:val="20"/>
              </w:rPr>
            </w:pPr>
            <w:r w:rsidRPr="001D2EA1">
              <w:rPr>
                <w:rFonts w:asciiTheme="minorHAnsi" w:eastAsia="Times New Roman" w:hAnsiTheme="minorHAnsi" w:cs="Times New Roman"/>
                <w:bCs/>
                <w:color w:val="auto"/>
                <w:szCs w:val="20"/>
              </w:rPr>
              <w:t>50 934</w:t>
            </w:r>
          </w:p>
        </w:tc>
        <w:tc>
          <w:tcPr>
            <w:tcW w:w="618" w:type="pct"/>
            <w:vAlign w:val="center"/>
          </w:tcPr>
          <w:p w:rsidR="001D4BCD" w:rsidRPr="001D2EA1" w:rsidRDefault="001D4BCD" w:rsidP="00377693">
            <w:pPr>
              <w:spacing w:after="0" w:line="240" w:lineRule="auto"/>
              <w:ind w:left="0" w:firstLine="0"/>
              <w:jc w:val="right"/>
              <w:rPr>
                <w:rFonts w:asciiTheme="minorHAnsi" w:eastAsia="Times New Roman" w:hAnsiTheme="minorHAnsi" w:cs="Times New Roman"/>
                <w:bCs/>
                <w:color w:val="auto"/>
                <w:szCs w:val="20"/>
              </w:rPr>
            </w:pPr>
            <w:r w:rsidRPr="001D2EA1">
              <w:rPr>
                <w:rFonts w:asciiTheme="minorHAnsi" w:eastAsia="Times New Roman" w:hAnsiTheme="minorHAnsi" w:cs="Times New Roman"/>
                <w:bCs/>
                <w:color w:val="auto"/>
                <w:szCs w:val="20"/>
              </w:rPr>
              <w:t>63 467</w:t>
            </w:r>
          </w:p>
        </w:tc>
        <w:tc>
          <w:tcPr>
            <w:tcW w:w="618" w:type="pct"/>
            <w:vAlign w:val="center"/>
          </w:tcPr>
          <w:p w:rsidR="001D4BCD" w:rsidRPr="001D2EA1" w:rsidRDefault="001D4BCD" w:rsidP="00377693">
            <w:pPr>
              <w:spacing w:after="0" w:line="240" w:lineRule="auto"/>
              <w:ind w:left="0" w:firstLine="0"/>
              <w:jc w:val="right"/>
              <w:rPr>
                <w:rFonts w:asciiTheme="minorHAnsi" w:eastAsia="Times New Roman" w:hAnsiTheme="minorHAnsi" w:cs="Times New Roman"/>
                <w:bCs/>
                <w:color w:val="auto"/>
                <w:szCs w:val="20"/>
              </w:rPr>
            </w:pPr>
            <w:r w:rsidRPr="001D2EA1">
              <w:rPr>
                <w:rFonts w:asciiTheme="minorHAnsi" w:eastAsia="Times New Roman" w:hAnsiTheme="minorHAnsi" w:cs="Times New Roman"/>
                <w:bCs/>
                <w:color w:val="auto"/>
                <w:szCs w:val="20"/>
              </w:rPr>
              <w:t>61</w:t>
            </w:r>
            <w:r w:rsidR="00377693" w:rsidRPr="001D2EA1">
              <w:rPr>
                <w:rFonts w:asciiTheme="minorHAnsi" w:eastAsia="Times New Roman" w:hAnsiTheme="minorHAnsi" w:cs="Times New Roman"/>
                <w:bCs/>
                <w:color w:val="auto"/>
                <w:szCs w:val="20"/>
              </w:rPr>
              <w:t xml:space="preserve"> </w:t>
            </w:r>
            <w:r w:rsidRPr="001D2EA1">
              <w:rPr>
                <w:rFonts w:asciiTheme="minorHAnsi" w:eastAsia="Times New Roman" w:hAnsiTheme="minorHAnsi" w:cs="Times New Roman"/>
                <w:bCs/>
                <w:color w:val="auto"/>
                <w:szCs w:val="20"/>
              </w:rPr>
              <w:t>133</w:t>
            </w:r>
          </w:p>
        </w:tc>
      </w:tr>
      <w:tr w:rsidR="001D4BCD" w:rsidRPr="001D2EA1" w:rsidTr="00F23452">
        <w:trPr>
          <w:trHeight w:val="510"/>
        </w:trPr>
        <w:tc>
          <w:tcPr>
            <w:tcW w:w="2529" w:type="pct"/>
            <w:vAlign w:val="center"/>
          </w:tcPr>
          <w:p w:rsidR="001D4BCD" w:rsidRPr="001D2EA1" w:rsidRDefault="001D4BCD" w:rsidP="00F4115B">
            <w:pPr>
              <w:pStyle w:val="Akapitzlist"/>
              <w:numPr>
                <w:ilvl w:val="0"/>
                <w:numId w:val="5"/>
              </w:numPr>
              <w:spacing w:after="0" w:line="240" w:lineRule="auto"/>
              <w:jc w:val="left"/>
              <w:rPr>
                <w:rFonts w:asciiTheme="minorHAnsi" w:eastAsia="Times New Roman" w:hAnsiTheme="minorHAnsi" w:cs="Times New Roman"/>
                <w:bCs/>
                <w:color w:val="auto"/>
                <w:szCs w:val="20"/>
              </w:rPr>
            </w:pPr>
            <w:r w:rsidRPr="001D2EA1">
              <w:rPr>
                <w:rFonts w:asciiTheme="minorHAnsi" w:eastAsia="Times New Roman" w:hAnsiTheme="minorHAnsi" w:cs="Times New Roman"/>
                <w:bCs/>
                <w:color w:val="auto"/>
                <w:szCs w:val="20"/>
              </w:rPr>
              <w:t>w tym dotyczących kolejnych przypadków w trakcie procedury</w:t>
            </w:r>
          </w:p>
        </w:tc>
        <w:tc>
          <w:tcPr>
            <w:tcW w:w="617" w:type="pct"/>
            <w:vAlign w:val="center"/>
          </w:tcPr>
          <w:p w:rsidR="001D4BCD" w:rsidRPr="001D2EA1" w:rsidRDefault="00F70404" w:rsidP="00377693">
            <w:pPr>
              <w:spacing w:after="0" w:line="240" w:lineRule="auto"/>
              <w:ind w:left="0" w:firstLine="0"/>
              <w:jc w:val="right"/>
              <w:rPr>
                <w:rFonts w:asciiTheme="minorHAnsi" w:eastAsia="Times New Roman" w:hAnsiTheme="minorHAnsi" w:cs="Times New Roman"/>
                <w:bCs/>
                <w:color w:val="auto"/>
                <w:szCs w:val="20"/>
              </w:rPr>
            </w:pPr>
            <w:r w:rsidRPr="001D2EA1">
              <w:rPr>
                <w:rFonts w:asciiTheme="minorHAnsi" w:eastAsia="Times New Roman" w:hAnsiTheme="minorHAnsi" w:cs="Times New Roman"/>
                <w:bCs/>
                <w:color w:val="auto"/>
                <w:szCs w:val="20"/>
              </w:rPr>
              <w:t>7 146</w:t>
            </w:r>
          </w:p>
        </w:tc>
        <w:tc>
          <w:tcPr>
            <w:tcW w:w="618" w:type="pct"/>
            <w:vAlign w:val="center"/>
          </w:tcPr>
          <w:p w:rsidR="001D4BCD" w:rsidRPr="001D2EA1" w:rsidRDefault="00F70404" w:rsidP="00377693">
            <w:pPr>
              <w:spacing w:after="0" w:line="240" w:lineRule="auto"/>
              <w:ind w:left="0" w:firstLine="0"/>
              <w:jc w:val="right"/>
              <w:rPr>
                <w:rFonts w:asciiTheme="minorHAnsi" w:eastAsia="Times New Roman" w:hAnsiTheme="minorHAnsi" w:cs="Times New Roman"/>
                <w:bCs/>
                <w:color w:val="auto"/>
                <w:szCs w:val="20"/>
              </w:rPr>
            </w:pPr>
            <w:r w:rsidRPr="001D2EA1">
              <w:rPr>
                <w:rFonts w:asciiTheme="minorHAnsi" w:eastAsia="Times New Roman" w:hAnsiTheme="minorHAnsi" w:cs="Times New Roman"/>
                <w:bCs/>
                <w:color w:val="auto"/>
                <w:szCs w:val="20"/>
              </w:rPr>
              <w:t>10 113</w:t>
            </w:r>
          </w:p>
        </w:tc>
        <w:tc>
          <w:tcPr>
            <w:tcW w:w="618" w:type="pct"/>
            <w:vAlign w:val="center"/>
          </w:tcPr>
          <w:p w:rsidR="001D4BCD" w:rsidRPr="001D2EA1" w:rsidRDefault="001D4BCD" w:rsidP="00377693">
            <w:pPr>
              <w:spacing w:after="0" w:line="240" w:lineRule="auto"/>
              <w:ind w:left="0" w:firstLine="0"/>
              <w:jc w:val="right"/>
              <w:rPr>
                <w:rFonts w:asciiTheme="minorHAnsi" w:eastAsia="Times New Roman" w:hAnsiTheme="minorHAnsi" w:cs="Times New Roman"/>
                <w:bCs/>
                <w:color w:val="auto"/>
                <w:szCs w:val="20"/>
              </w:rPr>
            </w:pPr>
            <w:r w:rsidRPr="001D2EA1">
              <w:rPr>
                <w:rFonts w:asciiTheme="minorHAnsi" w:eastAsia="Times New Roman" w:hAnsiTheme="minorHAnsi" w:cs="Times New Roman"/>
                <w:bCs/>
                <w:color w:val="auto"/>
                <w:szCs w:val="20"/>
              </w:rPr>
              <w:t>14 341</w:t>
            </w:r>
          </w:p>
        </w:tc>
        <w:tc>
          <w:tcPr>
            <w:tcW w:w="618" w:type="pct"/>
            <w:vAlign w:val="center"/>
          </w:tcPr>
          <w:p w:rsidR="001D4BCD" w:rsidRPr="001D2EA1" w:rsidRDefault="001D4BCD" w:rsidP="00377693">
            <w:pPr>
              <w:spacing w:after="0" w:line="240" w:lineRule="auto"/>
              <w:ind w:left="0" w:firstLine="0"/>
              <w:jc w:val="right"/>
              <w:rPr>
                <w:rFonts w:asciiTheme="minorHAnsi" w:eastAsia="Times New Roman" w:hAnsiTheme="minorHAnsi" w:cs="Times New Roman"/>
                <w:bCs/>
                <w:color w:val="auto"/>
                <w:szCs w:val="20"/>
              </w:rPr>
            </w:pPr>
            <w:r w:rsidRPr="001D2EA1">
              <w:rPr>
                <w:rFonts w:asciiTheme="minorHAnsi" w:eastAsia="Times New Roman" w:hAnsiTheme="minorHAnsi" w:cs="Times New Roman"/>
                <w:bCs/>
                <w:color w:val="auto"/>
                <w:szCs w:val="20"/>
              </w:rPr>
              <w:t>14</w:t>
            </w:r>
            <w:r w:rsidR="00377693" w:rsidRPr="001D2EA1">
              <w:rPr>
                <w:rFonts w:asciiTheme="minorHAnsi" w:eastAsia="Times New Roman" w:hAnsiTheme="minorHAnsi" w:cs="Times New Roman"/>
                <w:bCs/>
                <w:color w:val="auto"/>
                <w:szCs w:val="20"/>
              </w:rPr>
              <w:t xml:space="preserve"> </w:t>
            </w:r>
            <w:r w:rsidRPr="001D2EA1">
              <w:rPr>
                <w:rFonts w:asciiTheme="minorHAnsi" w:eastAsia="Times New Roman" w:hAnsiTheme="minorHAnsi" w:cs="Times New Roman"/>
                <w:bCs/>
                <w:color w:val="auto"/>
                <w:szCs w:val="20"/>
              </w:rPr>
              <w:t>362</w:t>
            </w:r>
          </w:p>
        </w:tc>
      </w:tr>
      <w:tr w:rsidR="00F70404" w:rsidRPr="001D2EA1" w:rsidTr="00927711">
        <w:trPr>
          <w:trHeight w:val="340"/>
        </w:trPr>
        <w:tc>
          <w:tcPr>
            <w:tcW w:w="2529" w:type="pct"/>
            <w:vAlign w:val="center"/>
            <w:hideMark/>
          </w:tcPr>
          <w:p w:rsidR="00F70404" w:rsidRPr="001D2EA1" w:rsidRDefault="00F70404" w:rsidP="00377693">
            <w:pPr>
              <w:spacing w:after="0" w:line="240" w:lineRule="auto"/>
              <w:ind w:left="0" w:firstLine="0"/>
              <w:jc w:val="left"/>
              <w:rPr>
                <w:rFonts w:asciiTheme="minorHAnsi" w:eastAsia="Times New Roman" w:hAnsiTheme="minorHAnsi" w:cs="Times New Roman"/>
                <w:color w:val="auto"/>
                <w:szCs w:val="20"/>
              </w:rPr>
            </w:pPr>
            <w:r w:rsidRPr="001D2EA1">
              <w:rPr>
                <w:rFonts w:asciiTheme="minorHAnsi" w:eastAsia="Times New Roman" w:hAnsiTheme="minorHAnsi" w:cs="Times New Roman"/>
                <w:bCs/>
                <w:color w:val="auto"/>
                <w:szCs w:val="20"/>
              </w:rPr>
              <w:t>Ogólna liczba ofiar przemocy</w:t>
            </w:r>
          </w:p>
        </w:tc>
        <w:tc>
          <w:tcPr>
            <w:tcW w:w="617" w:type="pct"/>
            <w:vAlign w:val="center"/>
          </w:tcPr>
          <w:p w:rsidR="00F70404" w:rsidRPr="001D2EA1" w:rsidRDefault="00F70404" w:rsidP="00377693">
            <w:pPr>
              <w:spacing w:after="0" w:line="240" w:lineRule="auto"/>
              <w:ind w:left="0" w:firstLine="0"/>
              <w:jc w:val="right"/>
              <w:rPr>
                <w:rFonts w:asciiTheme="minorHAnsi" w:eastAsia="Times New Roman" w:hAnsiTheme="minorHAnsi" w:cs="Times New Roman"/>
                <w:color w:val="auto"/>
                <w:szCs w:val="20"/>
              </w:rPr>
            </w:pPr>
            <w:r w:rsidRPr="001D2EA1">
              <w:rPr>
                <w:rFonts w:asciiTheme="minorHAnsi" w:eastAsia="Times New Roman" w:hAnsiTheme="minorHAnsi" w:cs="Times New Roman"/>
                <w:bCs/>
                <w:color w:val="auto"/>
                <w:szCs w:val="20"/>
              </w:rPr>
              <w:t>76 993</w:t>
            </w:r>
          </w:p>
        </w:tc>
        <w:tc>
          <w:tcPr>
            <w:tcW w:w="618" w:type="pct"/>
            <w:vAlign w:val="center"/>
          </w:tcPr>
          <w:p w:rsidR="00F70404" w:rsidRPr="001D2EA1" w:rsidRDefault="00F70404" w:rsidP="00377693">
            <w:pPr>
              <w:spacing w:after="0" w:line="240" w:lineRule="auto"/>
              <w:ind w:left="0" w:firstLine="0"/>
              <w:jc w:val="right"/>
              <w:rPr>
                <w:rFonts w:asciiTheme="minorHAnsi" w:eastAsia="Times New Roman" w:hAnsiTheme="minorHAnsi" w:cs="Times New Roman"/>
                <w:color w:val="auto"/>
                <w:szCs w:val="20"/>
              </w:rPr>
            </w:pPr>
            <w:r w:rsidRPr="001D2EA1">
              <w:rPr>
                <w:rFonts w:asciiTheme="minorHAnsi" w:eastAsia="Times New Roman" w:hAnsiTheme="minorHAnsi" w:cs="Times New Roman"/>
                <w:bCs/>
                <w:color w:val="auto"/>
                <w:szCs w:val="20"/>
              </w:rPr>
              <w:t>86 797</w:t>
            </w:r>
          </w:p>
        </w:tc>
        <w:tc>
          <w:tcPr>
            <w:tcW w:w="618" w:type="pct"/>
            <w:vAlign w:val="center"/>
          </w:tcPr>
          <w:p w:rsidR="00F70404" w:rsidRPr="001D2EA1" w:rsidRDefault="00F70404" w:rsidP="00377693">
            <w:pPr>
              <w:spacing w:after="0" w:line="240" w:lineRule="auto"/>
              <w:ind w:left="0" w:firstLine="0"/>
              <w:jc w:val="right"/>
              <w:rPr>
                <w:rFonts w:asciiTheme="minorHAnsi" w:eastAsia="Times New Roman" w:hAnsiTheme="minorHAnsi" w:cs="Times New Roman"/>
                <w:color w:val="auto"/>
                <w:szCs w:val="20"/>
              </w:rPr>
            </w:pPr>
            <w:r w:rsidRPr="001D2EA1">
              <w:rPr>
                <w:rFonts w:asciiTheme="minorHAnsi" w:eastAsia="Times New Roman" w:hAnsiTheme="minorHAnsi" w:cs="Times New Roman"/>
                <w:bCs/>
                <w:color w:val="auto"/>
                <w:szCs w:val="20"/>
              </w:rPr>
              <w:t>105 332</w:t>
            </w:r>
          </w:p>
        </w:tc>
        <w:tc>
          <w:tcPr>
            <w:tcW w:w="618" w:type="pct"/>
            <w:vAlign w:val="center"/>
            <w:hideMark/>
          </w:tcPr>
          <w:p w:rsidR="00F70404" w:rsidRPr="001D2EA1" w:rsidRDefault="00F70404" w:rsidP="00377693">
            <w:pPr>
              <w:spacing w:after="0" w:line="240" w:lineRule="auto"/>
              <w:ind w:left="0" w:firstLine="0"/>
              <w:jc w:val="right"/>
              <w:rPr>
                <w:rFonts w:asciiTheme="minorHAnsi" w:eastAsia="Times New Roman" w:hAnsiTheme="minorHAnsi" w:cs="Times New Roman"/>
                <w:color w:val="auto"/>
                <w:szCs w:val="20"/>
              </w:rPr>
            </w:pPr>
            <w:r w:rsidRPr="001D2EA1">
              <w:rPr>
                <w:rFonts w:asciiTheme="minorHAnsi" w:eastAsia="Times New Roman" w:hAnsiTheme="minorHAnsi" w:cs="Times New Roman"/>
                <w:bCs/>
                <w:color w:val="auto"/>
                <w:szCs w:val="20"/>
              </w:rPr>
              <w:t>97</w:t>
            </w:r>
            <w:r w:rsidR="00377693" w:rsidRPr="001D2EA1">
              <w:rPr>
                <w:rFonts w:asciiTheme="minorHAnsi" w:eastAsia="Times New Roman" w:hAnsiTheme="minorHAnsi" w:cs="Times New Roman"/>
                <w:bCs/>
                <w:color w:val="auto"/>
                <w:szCs w:val="20"/>
              </w:rPr>
              <w:t xml:space="preserve"> </w:t>
            </w:r>
            <w:r w:rsidRPr="001D2EA1">
              <w:rPr>
                <w:rFonts w:asciiTheme="minorHAnsi" w:eastAsia="Times New Roman" w:hAnsiTheme="minorHAnsi" w:cs="Times New Roman"/>
                <w:bCs/>
                <w:color w:val="auto"/>
                <w:szCs w:val="20"/>
              </w:rPr>
              <w:t>501</w:t>
            </w:r>
          </w:p>
        </w:tc>
      </w:tr>
      <w:tr w:rsidR="00F70404" w:rsidRPr="001D2EA1" w:rsidTr="00927711">
        <w:trPr>
          <w:trHeight w:val="340"/>
        </w:trPr>
        <w:tc>
          <w:tcPr>
            <w:tcW w:w="2529" w:type="pct"/>
            <w:vAlign w:val="center"/>
            <w:hideMark/>
          </w:tcPr>
          <w:p w:rsidR="00F70404" w:rsidRPr="001D2EA1" w:rsidRDefault="00F70404" w:rsidP="00F4115B">
            <w:pPr>
              <w:pStyle w:val="Akapitzlist"/>
              <w:numPr>
                <w:ilvl w:val="0"/>
                <w:numId w:val="5"/>
              </w:numPr>
              <w:spacing w:after="0" w:line="240" w:lineRule="auto"/>
              <w:jc w:val="left"/>
              <w:rPr>
                <w:rFonts w:asciiTheme="minorHAnsi" w:eastAsia="Times New Roman" w:hAnsiTheme="minorHAnsi" w:cs="Times New Roman"/>
                <w:color w:val="auto"/>
                <w:szCs w:val="20"/>
              </w:rPr>
            </w:pPr>
            <w:r w:rsidRPr="001D2EA1">
              <w:rPr>
                <w:rFonts w:asciiTheme="minorHAnsi" w:eastAsia="Times New Roman" w:hAnsiTheme="minorHAnsi" w:cs="Times New Roman"/>
                <w:color w:val="auto"/>
                <w:szCs w:val="20"/>
              </w:rPr>
              <w:t>w tym kobiet</w:t>
            </w:r>
          </w:p>
        </w:tc>
        <w:tc>
          <w:tcPr>
            <w:tcW w:w="617" w:type="pct"/>
            <w:vAlign w:val="center"/>
          </w:tcPr>
          <w:p w:rsidR="00F70404" w:rsidRPr="001D2EA1" w:rsidRDefault="00F70404" w:rsidP="00377693">
            <w:pPr>
              <w:spacing w:after="0" w:line="240" w:lineRule="auto"/>
              <w:ind w:left="0" w:firstLine="0"/>
              <w:jc w:val="right"/>
              <w:rPr>
                <w:rFonts w:asciiTheme="minorHAnsi" w:eastAsia="Times New Roman" w:hAnsiTheme="minorHAnsi" w:cs="Times New Roman"/>
                <w:color w:val="auto"/>
                <w:szCs w:val="20"/>
              </w:rPr>
            </w:pPr>
            <w:r w:rsidRPr="001D2EA1">
              <w:rPr>
                <w:rFonts w:asciiTheme="minorHAnsi" w:eastAsia="Times New Roman" w:hAnsiTheme="minorHAnsi" w:cs="Times New Roman"/>
                <w:color w:val="auto"/>
                <w:szCs w:val="20"/>
              </w:rPr>
              <w:t>50 241</w:t>
            </w:r>
          </w:p>
        </w:tc>
        <w:tc>
          <w:tcPr>
            <w:tcW w:w="618" w:type="pct"/>
            <w:vAlign w:val="center"/>
          </w:tcPr>
          <w:p w:rsidR="00F70404" w:rsidRPr="001D2EA1" w:rsidRDefault="00F70404" w:rsidP="00377693">
            <w:pPr>
              <w:spacing w:after="0" w:line="240" w:lineRule="auto"/>
              <w:ind w:left="0" w:firstLine="0"/>
              <w:jc w:val="right"/>
              <w:rPr>
                <w:rFonts w:asciiTheme="minorHAnsi" w:eastAsia="Times New Roman" w:hAnsiTheme="minorHAnsi" w:cs="Times New Roman"/>
                <w:color w:val="auto"/>
                <w:szCs w:val="20"/>
              </w:rPr>
            </w:pPr>
            <w:r w:rsidRPr="001D2EA1">
              <w:rPr>
                <w:rFonts w:asciiTheme="minorHAnsi" w:eastAsia="Times New Roman" w:hAnsiTheme="minorHAnsi" w:cs="Times New Roman"/>
                <w:color w:val="auto"/>
                <w:szCs w:val="20"/>
              </w:rPr>
              <w:t>58 310</w:t>
            </w:r>
          </w:p>
        </w:tc>
        <w:tc>
          <w:tcPr>
            <w:tcW w:w="618" w:type="pct"/>
            <w:vAlign w:val="center"/>
          </w:tcPr>
          <w:p w:rsidR="00F70404" w:rsidRPr="001D2EA1" w:rsidRDefault="00F70404" w:rsidP="00377693">
            <w:pPr>
              <w:spacing w:after="0" w:line="240" w:lineRule="auto"/>
              <w:ind w:left="0" w:firstLine="0"/>
              <w:jc w:val="right"/>
              <w:rPr>
                <w:rFonts w:asciiTheme="minorHAnsi" w:eastAsia="Times New Roman" w:hAnsiTheme="minorHAnsi" w:cs="Times New Roman"/>
                <w:color w:val="auto"/>
                <w:szCs w:val="20"/>
              </w:rPr>
            </w:pPr>
            <w:r w:rsidRPr="001D2EA1">
              <w:rPr>
                <w:rFonts w:asciiTheme="minorHAnsi" w:eastAsia="Times New Roman" w:hAnsiTheme="minorHAnsi" w:cs="Times New Roman"/>
                <w:color w:val="auto"/>
                <w:szCs w:val="20"/>
              </w:rPr>
              <w:t>72 786</w:t>
            </w:r>
          </w:p>
        </w:tc>
        <w:tc>
          <w:tcPr>
            <w:tcW w:w="618" w:type="pct"/>
            <w:vAlign w:val="center"/>
            <w:hideMark/>
          </w:tcPr>
          <w:p w:rsidR="00F70404" w:rsidRPr="001D2EA1" w:rsidRDefault="00F70404" w:rsidP="00377693">
            <w:pPr>
              <w:spacing w:after="0" w:line="240" w:lineRule="auto"/>
              <w:ind w:left="0" w:firstLine="0"/>
              <w:jc w:val="right"/>
              <w:rPr>
                <w:rFonts w:asciiTheme="minorHAnsi" w:eastAsia="Times New Roman" w:hAnsiTheme="minorHAnsi" w:cs="Times New Roman"/>
                <w:color w:val="auto"/>
                <w:szCs w:val="20"/>
              </w:rPr>
            </w:pPr>
            <w:r w:rsidRPr="001D2EA1">
              <w:rPr>
                <w:rFonts w:asciiTheme="minorHAnsi" w:eastAsia="Times New Roman" w:hAnsiTheme="minorHAnsi" w:cs="Times New Roman"/>
                <w:color w:val="auto"/>
                <w:szCs w:val="20"/>
              </w:rPr>
              <w:t>69 376</w:t>
            </w:r>
          </w:p>
        </w:tc>
      </w:tr>
      <w:tr w:rsidR="00F70404" w:rsidRPr="001D2EA1" w:rsidTr="00927711">
        <w:trPr>
          <w:trHeight w:val="340"/>
        </w:trPr>
        <w:tc>
          <w:tcPr>
            <w:tcW w:w="2529" w:type="pct"/>
            <w:vAlign w:val="center"/>
            <w:hideMark/>
          </w:tcPr>
          <w:p w:rsidR="00F70404" w:rsidRPr="001D2EA1" w:rsidRDefault="00F70404" w:rsidP="00F4115B">
            <w:pPr>
              <w:pStyle w:val="Akapitzlist"/>
              <w:numPr>
                <w:ilvl w:val="0"/>
                <w:numId w:val="5"/>
              </w:numPr>
              <w:spacing w:after="0" w:line="240" w:lineRule="auto"/>
              <w:jc w:val="left"/>
              <w:rPr>
                <w:rFonts w:asciiTheme="minorHAnsi" w:eastAsia="Times New Roman" w:hAnsiTheme="minorHAnsi" w:cs="Times New Roman"/>
                <w:color w:val="auto"/>
                <w:szCs w:val="20"/>
              </w:rPr>
            </w:pPr>
            <w:r w:rsidRPr="001D2EA1">
              <w:rPr>
                <w:rFonts w:asciiTheme="minorHAnsi" w:eastAsia="Times New Roman" w:hAnsiTheme="minorHAnsi" w:cs="Times New Roman"/>
                <w:color w:val="auto"/>
                <w:szCs w:val="20"/>
              </w:rPr>
              <w:t>w tym mężczyzn</w:t>
            </w:r>
          </w:p>
        </w:tc>
        <w:tc>
          <w:tcPr>
            <w:tcW w:w="617" w:type="pct"/>
            <w:vAlign w:val="center"/>
          </w:tcPr>
          <w:p w:rsidR="00F70404" w:rsidRPr="001D2EA1" w:rsidRDefault="00F70404" w:rsidP="00377693">
            <w:pPr>
              <w:spacing w:after="0" w:line="240" w:lineRule="auto"/>
              <w:ind w:left="0" w:firstLine="0"/>
              <w:jc w:val="right"/>
              <w:rPr>
                <w:rFonts w:asciiTheme="minorHAnsi" w:eastAsia="Times New Roman" w:hAnsiTheme="minorHAnsi" w:cs="Times New Roman"/>
                <w:color w:val="auto"/>
                <w:szCs w:val="20"/>
              </w:rPr>
            </w:pPr>
            <w:r w:rsidRPr="001D2EA1">
              <w:rPr>
                <w:rFonts w:asciiTheme="minorHAnsi" w:eastAsia="Times New Roman" w:hAnsiTheme="minorHAnsi" w:cs="Times New Roman"/>
                <w:color w:val="auto"/>
                <w:szCs w:val="20"/>
              </w:rPr>
              <w:t>7 580</w:t>
            </w:r>
          </w:p>
        </w:tc>
        <w:tc>
          <w:tcPr>
            <w:tcW w:w="618" w:type="pct"/>
            <w:vAlign w:val="center"/>
          </w:tcPr>
          <w:p w:rsidR="00F70404" w:rsidRPr="001D2EA1" w:rsidRDefault="00F70404" w:rsidP="00377693">
            <w:pPr>
              <w:spacing w:after="0" w:line="240" w:lineRule="auto"/>
              <w:ind w:left="0" w:firstLine="0"/>
              <w:jc w:val="right"/>
              <w:rPr>
                <w:rFonts w:asciiTheme="minorHAnsi" w:eastAsia="Times New Roman" w:hAnsiTheme="minorHAnsi" w:cs="Times New Roman"/>
                <w:color w:val="auto"/>
                <w:szCs w:val="20"/>
              </w:rPr>
            </w:pPr>
            <w:r w:rsidRPr="001D2EA1">
              <w:rPr>
                <w:rFonts w:asciiTheme="minorHAnsi" w:eastAsia="Times New Roman" w:hAnsiTheme="minorHAnsi" w:cs="Times New Roman"/>
                <w:color w:val="auto"/>
                <w:szCs w:val="20"/>
              </w:rPr>
              <w:t>9 233</w:t>
            </w:r>
          </w:p>
        </w:tc>
        <w:tc>
          <w:tcPr>
            <w:tcW w:w="618" w:type="pct"/>
            <w:vAlign w:val="center"/>
          </w:tcPr>
          <w:p w:rsidR="00F70404" w:rsidRPr="001D2EA1" w:rsidRDefault="00F70404" w:rsidP="00377693">
            <w:pPr>
              <w:spacing w:after="0" w:line="240" w:lineRule="auto"/>
              <w:ind w:left="0" w:firstLine="0"/>
              <w:jc w:val="right"/>
              <w:rPr>
                <w:rFonts w:asciiTheme="minorHAnsi" w:eastAsia="Times New Roman" w:hAnsiTheme="minorHAnsi" w:cs="Times New Roman"/>
                <w:color w:val="auto"/>
                <w:szCs w:val="20"/>
              </w:rPr>
            </w:pPr>
            <w:r w:rsidRPr="001D2EA1">
              <w:rPr>
                <w:rFonts w:asciiTheme="minorHAnsi" w:eastAsia="Times New Roman" w:hAnsiTheme="minorHAnsi" w:cs="Times New Roman"/>
                <w:color w:val="auto"/>
                <w:szCs w:val="20"/>
              </w:rPr>
              <w:t>11 491</w:t>
            </w:r>
          </w:p>
        </w:tc>
        <w:tc>
          <w:tcPr>
            <w:tcW w:w="618" w:type="pct"/>
            <w:vAlign w:val="center"/>
            <w:hideMark/>
          </w:tcPr>
          <w:p w:rsidR="00F70404" w:rsidRPr="001D2EA1" w:rsidRDefault="00F70404" w:rsidP="00377693">
            <w:pPr>
              <w:spacing w:after="0" w:line="240" w:lineRule="auto"/>
              <w:ind w:left="0" w:firstLine="0"/>
              <w:jc w:val="right"/>
              <w:rPr>
                <w:rFonts w:asciiTheme="minorHAnsi" w:eastAsia="Times New Roman" w:hAnsiTheme="minorHAnsi" w:cs="Times New Roman"/>
                <w:color w:val="auto"/>
                <w:szCs w:val="20"/>
              </w:rPr>
            </w:pPr>
            <w:r w:rsidRPr="001D2EA1">
              <w:rPr>
                <w:rFonts w:asciiTheme="minorHAnsi" w:eastAsia="Times New Roman" w:hAnsiTheme="minorHAnsi" w:cs="Times New Roman"/>
                <w:color w:val="auto"/>
                <w:szCs w:val="20"/>
              </w:rPr>
              <w:t>10 733</w:t>
            </w:r>
          </w:p>
        </w:tc>
      </w:tr>
      <w:tr w:rsidR="00F70404" w:rsidRPr="001D2EA1" w:rsidTr="00927711">
        <w:trPr>
          <w:trHeight w:val="340"/>
        </w:trPr>
        <w:tc>
          <w:tcPr>
            <w:tcW w:w="2529" w:type="pct"/>
            <w:vAlign w:val="center"/>
            <w:hideMark/>
          </w:tcPr>
          <w:p w:rsidR="00F70404" w:rsidRPr="001D2EA1" w:rsidRDefault="00F70404" w:rsidP="00F4115B">
            <w:pPr>
              <w:pStyle w:val="Akapitzlist"/>
              <w:numPr>
                <w:ilvl w:val="0"/>
                <w:numId w:val="5"/>
              </w:numPr>
              <w:spacing w:after="0" w:line="240" w:lineRule="auto"/>
              <w:jc w:val="left"/>
              <w:rPr>
                <w:rFonts w:asciiTheme="minorHAnsi" w:eastAsia="Times New Roman" w:hAnsiTheme="minorHAnsi" w:cs="Times New Roman"/>
                <w:color w:val="auto"/>
                <w:szCs w:val="20"/>
              </w:rPr>
            </w:pPr>
            <w:r w:rsidRPr="001D2EA1">
              <w:rPr>
                <w:rFonts w:asciiTheme="minorHAnsi" w:eastAsia="Times New Roman" w:hAnsiTheme="minorHAnsi" w:cs="Times New Roman"/>
                <w:color w:val="auto"/>
                <w:szCs w:val="20"/>
              </w:rPr>
              <w:t>w tym małoletnich</w:t>
            </w:r>
          </w:p>
        </w:tc>
        <w:tc>
          <w:tcPr>
            <w:tcW w:w="617" w:type="pct"/>
            <w:vAlign w:val="center"/>
          </w:tcPr>
          <w:p w:rsidR="00F70404" w:rsidRPr="001D2EA1" w:rsidRDefault="00F70404" w:rsidP="00377693">
            <w:pPr>
              <w:spacing w:after="0" w:line="240" w:lineRule="auto"/>
              <w:ind w:left="0" w:firstLine="0"/>
              <w:jc w:val="right"/>
              <w:rPr>
                <w:rFonts w:asciiTheme="minorHAnsi" w:eastAsia="Times New Roman" w:hAnsiTheme="minorHAnsi" w:cs="Times New Roman"/>
                <w:color w:val="auto"/>
                <w:szCs w:val="20"/>
              </w:rPr>
            </w:pPr>
            <w:r w:rsidRPr="001D2EA1">
              <w:rPr>
                <w:rFonts w:asciiTheme="minorHAnsi" w:eastAsia="Times New Roman" w:hAnsiTheme="minorHAnsi" w:cs="Times New Roman"/>
                <w:color w:val="auto"/>
                <w:szCs w:val="20"/>
              </w:rPr>
              <w:t>19 172</w:t>
            </w:r>
          </w:p>
        </w:tc>
        <w:tc>
          <w:tcPr>
            <w:tcW w:w="618" w:type="pct"/>
            <w:vAlign w:val="center"/>
          </w:tcPr>
          <w:p w:rsidR="00F70404" w:rsidRPr="001D2EA1" w:rsidRDefault="00F70404" w:rsidP="00377693">
            <w:pPr>
              <w:spacing w:after="0" w:line="240" w:lineRule="auto"/>
              <w:ind w:left="0" w:firstLine="0"/>
              <w:jc w:val="right"/>
              <w:rPr>
                <w:rFonts w:asciiTheme="minorHAnsi" w:eastAsia="Times New Roman" w:hAnsiTheme="minorHAnsi" w:cs="Times New Roman"/>
                <w:color w:val="auto"/>
                <w:szCs w:val="20"/>
              </w:rPr>
            </w:pPr>
            <w:r w:rsidRPr="001D2EA1">
              <w:rPr>
                <w:rFonts w:asciiTheme="minorHAnsi" w:eastAsia="Times New Roman" w:hAnsiTheme="minorHAnsi" w:cs="Times New Roman"/>
                <w:color w:val="auto"/>
                <w:szCs w:val="20"/>
              </w:rPr>
              <w:t>19 254</w:t>
            </w:r>
          </w:p>
        </w:tc>
        <w:tc>
          <w:tcPr>
            <w:tcW w:w="618" w:type="pct"/>
            <w:vAlign w:val="center"/>
          </w:tcPr>
          <w:p w:rsidR="00F70404" w:rsidRPr="001D2EA1" w:rsidRDefault="00F70404" w:rsidP="00377693">
            <w:pPr>
              <w:spacing w:after="0" w:line="240" w:lineRule="auto"/>
              <w:ind w:left="0" w:firstLine="0"/>
              <w:jc w:val="right"/>
              <w:rPr>
                <w:rFonts w:asciiTheme="minorHAnsi" w:eastAsia="Times New Roman" w:hAnsiTheme="minorHAnsi" w:cs="Times New Roman"/>
                <w:color w:val="auto"/>
                <w:szCs w:val="20"/>
              </w:rPr>
            </w:pPr>
            <w:r w:rsidRPr="001D2EA1">
              <w:rPr>
                <w:rFonts w:asciiTheme="minorHAnsi" w:eastAsia="Times New Roman" w:hAnsiTheme="minorHAnsi" w:cs="Times New Roman"/>
                <w:color w:val="auto"/>
                <w:szCs w:val="20"/>
              </w:rPr>
              <w:t>21 055</w:t>
            </w:r>
          </w:p>
        </w:tc>
        <w:tc>
          <w:tcPr>
            <w:tcW w:w="618" w:type="pct"/>
            <w:vAlign w:val="center"/>
            <w:hideMark/>
          </w:tcPr>
          <w:p w:rsidR="00F70404" w:rsidRPr="001D2EA1" w:rsidRDefault="00F70404" w:rsidP="00377693">
            <w:pPr>
              <w:spacing w:after="0" w:line="240" w:lineRule="auto"/>
              <w:ind w:left="0" w:firstLine="0"/>
              <w:jc w:val="right"/>
              <w:rPr>
                <w:rFonts w:asciiTheme="minorHAnsi" w:eastAsia="Times New Roman" w:hAnsiTheme="minorHAnsi" w:cs="Times New Roman"/>
                <w:color w:val="auto"/>
                <w:szCs w:val="20"/>
              </w:rPr>
            </w:pPr>
            <w:r w:rsidRPr="001D2EA1">
              <w:rPr>
                <w:rFonts w:asciiTheme="minorHAnsi" w:eastAsia="Times New Roman" w:hAnsiTheme="minorHAnsi" w:cs="Times New Roman"/>
                <w:color w:val="auto"/>
                <w:szCs w:val="20"/>
              </w:rPr>
              <w:t>17 392</w:t>
            </w:r>
          </w:p>
        </w:tc>
      </w:tr>
      <w:tr w:rsidR="00F70404" w:rsidRPr="001D2EA1" w:rsidTr="00927711">
        <w:trPr>
          <w:trHeight w:val="340"/>
        </w:trPr>
        <w:tc>
          <w:tcPr>
            <w:tcW w:w="2529" w:type="pct"/>
            <w:vAlign w:val="center"/>
            <w:hideMark/>
          </w:tcPr>
          <w:p w:rsidR="00F70404" w:rsidRPr="001D2EA1" w:rsidRDefault="00F70404" w:rsidP="00377693">
            <w:pPr>
              <w:spacing w:after="0" w:line="240" w:lineRule="auto"/>
              <w:ind w:left="0" w:firstLine="0"/>
              <w:jc w:val="left"/>
              <w:rPr>
                <w:rFonts w:asciiTheme="minorHAnsi" w:eastAsia="Times New Roman" w:hAnsiTheme="minorHAnsi" w:cs="Times New Roman"/>
                <w:color w:val="auto"/>
                <w:szCs w:val="20"/>
              </w:rPr>
            </w:pPr>
            <w:r w:rsidRPr="001D2EA1">
              <w:rPr>
                <w:rFonts w:asciiTheme="minorHAnsi" w:eastAsia="Times New Roman" w:hAnsiTheme="minorHAnsi" w:cs="Times New Roman"/>
                <w:bCs/>
                <w:color w:val="auto"/>
                <w:szCs w:val="20"/>
              </w:rPr>
              <w:t>Ogólna liczba osób podejrzewanych o przemoc</w:t>
            </w:r>
          </w:p>
        </w:tc>
        <w:tc>
          <w:tcPr>
            <w:tcW w:w="617" w:type="pct"/>
            <w:vAlign w:val="center"/>
          </w:tcPr>
          <w:p w:rsidR="00F70404" w:rsidRPr="001D2EA1" w:rsidRDefault="00F70404" w:rsidP="00377693">
            <w:pPr>
              <w:spacing w:after="0" w:line="240" w:lineRule="auto"/>
              <w:ind w:left="0" w:firstLine="0"/>
              <w:jc w:val="right"/>
              <w:rPr>
                <w:rFonts w:asciiTheme="minorHAnsi" w:eastAsia="Times New Roman" w:hAnsiTheme="minorHAnsi" w:cs="Times New Roman"/>
                <w:color w:val="auto"/>
                <w:szCs w:val="20"/>
              </w:rPr>
            </w:pPr>
            <w:r w:rsidRPr="001D2EA1">
              <w:rPr>
                <w:rFonts w:asciiTheme="minorHAnsi" w:eastAsia="Times New Roman" w:hAnsiTheme="minorHAnsi" w:cs="Times New Roman"/>
                <w:bCs/>
                <w:color w:val="auto"/>
                <w:szCs w:val="20"/>
              </w:rPr>
              <w:t>51 531</w:t>
            </w:r>
          </w:p>
        </w:tc>
        <w:tc>
          <w:tcPr>
            <w:tcW w:w="618" w:type="pct"/>
            <w:vAlign w:val="center"/>
          </w:tcPr>
          <w:p w:rsidR="00F70404" w:rsidRPr="001D2EA1" w:rsidRDefault="00F70404" w:rsidP="00377693">
            <w:pPr>
              <w:spacing w:after="0" w:line="240" w:lineRule="auto"/>
              <w:ind w:left="0" w:firstLine="0"/>
              <w:jc w:val="right"/>
              <w:rPr>
                <w:rFonts w:asciiTheme="minorHAnsi" w:eastAsia="Times New Roman" w:hAnsiTheme="minorHAnsi" w:cs="Times New Roman"/>
                <w:color w:val="auto"/>
                <w:szCs w:val="20"/>
              </w:rPr>
            </w:pPr>
            <w:r w:rsidRPr="001D2EA1">
              <w:rPr>
                <w:rFonts w:asciiTheme="minorHAnsi" w:eastAsia="Times New Roman" w:hAnsiTheme="minorHAnsi" w:cs="Times New Roman"/>
                <w:bCs/>
                <w:color w:val="auto"/>
                <w:szCs w:val="20"/>
              </w:rPr>
              <w:t>61 450</w:t>
            </w:r>
          </w:p>
        </w:tc>
        <w:tc>
          <w:tcPr>
            <w:tcW w:w="618" w:type="pct"/>
            <w:vAlign w:val="center"/>
          </w:tcPr>
          <w:p w:rsidR="00F70404" w:rsidRPr="001D2EA1" w:rsidRDefault="00F70404" w:rsidP="00377693">
            <w:pPr>
              <w:spacing w:after="0" w:line="240" w:lineRule="auto"/>
              <w:ind w:left="0" w:firstLine="0"/>
              <w:jc w:val="right"/>
              <w:rPr>
                <w:rFonts w:asciiTheme="minorHAnsi" w:eastAsia="Times New Roman" w:hAnsiTheme="minorHAnsi" w:cs="Times New Roman"/>
                <w:color w:val="auto"/>
                <w:szCs w:val="20"/>
              </w:rPr>
            </w:pPr>
            <w:r w:rsidRPr="001D2EA1">
              <w:rPr>
                <w:rFonts w:asciiTheme="minorHAnsi" w:eastAsia="Times New Roman" w:hAnsiTheme="minorHAnsi" w:cs="Times New Roman"/>
                <w:bCs/>
                <w:color w:val="auto"/>
                <w:szCs w:val="20"/>
              </w:rPr>
              <w:t>78 489</w:t>
            </w:r>
          </w:p>
        </w:tc>
        <w:tc>
          <w:tcPr>
            <w:tcW w:w="618" w:type="pct"/>
            <w:vAlign w:val="center"/>
            <w:hideMark/>
          </w:tcPr>
          <w:p w:rsidR="00F70404" w:rsidRPr="001D2EA1" w:rsidRDefault="00F70404" w:rsidP="00377693">
            <w:pPr>
              <w:spacing w:after="0" w:line="240" w:lineRule="auto"/>
              <w:ind w:left="0" w:firstLine="0"/>
              <w:jc w:val="right"/>
              <w:rPr>
                <w:rFonts w:asciiTheme="minorHAnsi" w:eastAsia="Times New Roman" w:hAnsiTheme="minorHAnsi" w:cs="Times New Roman"/>
                <w:color w:val="auto"/>
                <w:szCs w:val="20"/>
              </w:rPr>
            </w:pPr>
            <w:r w:rsidRPr="001D2EA1">
              <w:rPr>
                <w:rFonts w:asciiTheme="minorHAnsi" w:eastAsia="Times New Roman" w:hAnsiTheme="minorHAnsi" w:cs="Times New Roman"/>
                <w:bCs/>
                <w:color w:val="auto"/>
                <w:szCs w:val="20"/>
              </w:rPr>
              <w:t>76 034</w:t>
            </w:r>
          </w:p>
        </w:tc>
      </w:tr>
      <w:tr w:rsidR="00F70404" w:rsidRPr="001D2EA1" w:rsidTr="00927711">
        <w:trPr>
          <w:trHeight w:val="340"/>
        </w:trPr>
        <w:tc>
          <w:tcPr>
            <w:tcW w:w="2529" w:type="pct"/>
            <w:vAlign w:val="center"/>
            <w:hideMark/>
          </w:tcPr>
          <w:p w:rsidR="00F70404" w:rsidRPr="001D2EA1" w:rsidRDefault="00F70404" w:rsidP="00F4115B">
            <w:pPr>
              <w:pStyle w:val="Akapitzlist"/>
              <w:numPr>
                <w:ilvl w:val="0"/>
                <w:numId w:val="5"/>
              </w:numPr>
              <w:spacing w:after="0" w:line="240" w:lineRule="auto"/>
              <w:jc w:val="left"/>
              <w:rPr>
                <w:rFonts w:asciiTheme="minorHAnsi" w:eastAsia="Times New Roman" w:hAnsiTheme="minorHAnsi" w:cs="Times New Roman"/>
                <w:color w:val="auto"/>
                <w:szCs w:val="20"/>
              </w:rPr>
            </w:pPr>
            <w:r w:rsidRPr="001D2EA1">
              <w:rPr>
                <w:rFonts w:asciiTheme="minorHAnsi" w:eastAsia="Times New Roman" w:hAnsiTheme="minorHAnsi" w:cs="Times New Roman"/>
                <w:color w:val="auto"/>
                <w:szCs w:val="20"/>
              </w:rPr>
              <w:t>w tym kobiet</w:t>
            </w:r>
          </w:p>
        </w:tc>
        <w:tc>
          <w:tcPr>
            <w:tcW w:w="617" w:type="pct"/>
            <w:vAlign w:val="center"/>
          </w:tcPr>
          <w:p w:rsidR="00F70404" w:rsidRPr="001D2EA1" w:rsidRDefault="00F70404" w:rsidP="00377693">
            <w:pPr>
              <w:spacing w:after="0" w:line="240" w:lineRule="auto"/>
              <w:ind w:left="0" w:firstLine="0"/>
              <w:jc w:val="right"/>
              <w:rPr>
                <w:rFonts w:asciiTheme="minorHAnsi" w:eastAsia="Times New Roman" w:hAnsiTheme="minorHAnsi" w:cs="Times New Roman"/>
                <w:color w:val="auto"/>
                <w:szCs w:val="20"/>
              </w:rPr>
            </w:pPr>
            <w:r w:rsidRPr="001D2EA1">
              <w:rPr>
                <w:rFonts w:asciiTheme="minorHAnsi" w:eastAsia="Times New Roman" w:hAnsiTheme="minorHAnsi" w:cs="Times New Roman"/>
                <w:color w:val="auto"/>
                <w:szCs w:val="20"/>
              </w:rPr>
              <w:t>3 522</w:t>
            </w:r>
          </w:p>
        </w:tc>
        <w:tc>
          <w:tcPr>
            <w:tcW w:w="618" w:type="pct"/>
            <w:vAlign w:val="center"/>
          </w:tcPr>
          <w:p w:rsidR="00F70404" w:rsidRPr="001D2EA1" w:rsidRDefault="00F70404" w:rsidP="00377693">
            <w:pPr>
              <w:spacing w:after="0" w:line="240" w:lineRule="auto"/>
              <w:ind w:left="0" w:firstLine="0"/>
              <w:jc w:val="right"/>
              <w:rPr>
                <w:rFonts w:asciiTheme="minorHAnsi" w:eastAsia="Times New Roman" w:hAnsiTheme="minorHAnsi" w:cs="Times New Roman"/>
                <w:color w:val="auto"/>
                <w:szCs w:val="20"/>
              </w:rPr>
            </w:pPr>
            <w:r w:rsidRPr="001D2EA1">
              <w:rPr>
                <w:rFonts w:asciiTheme="minorHAnsi" w:eastAsia="Times New Roman" w:hAnsiTheme="minorHAnsi" w:cs="Times New Roman"/>
                <w:color w:val="auto"/>
                <w:szCs w:val="20"/>
              </w:rPr>
              <w:t>4 440</w:t>
            </w:r>
          </w:p>
        </w:tc>
        <w:tc>
          <w:tcPr>
            <w:tcW w:w="618" w:type="pct"/>
            <w:vAlign w:val="center"/>
          </w:tcPr>
          <w:p w:rsidR="00F70404" w:rsidRPr="001D2EA1" w:rsidRDefault="00F70404" w:rsidP="00377693">
            <w:pPr>
              <w:spacing w:after="0" w:line="240" w:lineRule="auto"/>
              <w:ind w:left="0" w:firstLine="0"/>
              <w:jc w:val="right"/>
              <w:rPr>
                <w:rFonts w:asciiTheme="minorHAnsi" w:eastAsia="Times New Roman" w:hAnsiTheme="minorHAnsi" w:cs="Times New Roman"/>
                <w:color w:val="auto"/>
                <w:szCs w:val="20"/>
              </w:rPr>
            </w:pPr>
            <w:r w:rsidRPr="001D2EA1">
              <w:rPr>
                <w:rFonts w:asciiTheme="minorHAnsi" w:eastAsia="Times New Roman" w:hAnsiTheme="minorHAnsi" w:cs="Times New Roman"/>
                <w:color w:val="auto"/>
                <w:szCs w:val="20"/>
              </w:rPr>
              <w:t>5 301</w:t>
            </w:r>
          </w:p>
        </w:tc>
        <w:tc>
          <w:tcPr>
            <w:tcW w:w="618" w:type="pct"/>
            <w:vAlign w:val="center"/>
            <w:hideMark/>
          </w:tcPr>
          <w:p w:rsidR="00F70404" w:rsidRPr="001D2EA1" w:rsidRDefault="00F70404" w:rsidP="00377693">
            <w:pPr>
              <w:spacing w:after="0" w:line="240" w:lineRule="auto"/>
              <w:ind w:left="0" w:firstLine="0"/>
              <w:jc w:val="right"/>
              <w:rPr>
                <w:rFonts w:asciiTheme="minorHAnsi" w:eastAsia="Times New Roman" w:hAnsiTheme="minorHAnsi" w:cs="Times New Roman"/>
                <w:color w:val="auto"/>
                <w:szCs w:val="20"/>
              </w:rPr>
            </w:pPr>
            <w:r w:rsidRPr="001D2EA1">
              <w:rPr>
                <w:rFonts w:asciiTheme="minorHAnsi" w:eastAsia="Times New Roman" w:hAnsiTheme="minorHAnsi" w:cs="Times New Roman"/>
                <w:color w:val="auto"/>
                <w:szCs w:val="20"/>
              </w:rPr>
              <w:t>5 244</w:t>
            </w:r>
          </w:p>
        </w:tc>
      </w:tr>
      <w:tr w:rsidR="00F70404" w:rsidRPr="001D2EA1" w:rsidTr="00927711">
        <w:trPr>
          <w:trHeight w:val="340"/>
        </w:trPr>
        <w:tc>
          <w:tcPr>
            <w:tcW w:w="2529" w:type="pct"/>
            <w:vAlign w:val="center"/>
            <w:hideMark/>
          </w:tcPr>
          <w:p w:rsidR="00F70404" w:rsidRPr="001D2EA1" w:rsidRDefault="00F70404" w:rsidP="00F4115B">
            <w:pPr>
              <w:pStyle w:val="Akapitzlist"/>
              <w:numPr>
                <w:ilvl w:val="0"/>
                <w:numId w:val="5"/>
              </w:numPr>
              <w:spacing w:after="0" w:line="240" w:lineRule="auto"/>
              <w:jc w:val="left"/>
              <w:rPr>
                <w:rFonts w:asciiTheme="minorHAnsi" w:eastAsia="Times New Roman" w:hAnsiTheme="minorHAnsi" w:cs="Times New Roman"/>
                <w:color w:val="auto"/>
                <w:szCs w:val="20"/>
              </w:rPr>
            </w:pPr>
            <w:r w:rsidRPr="001D2EA1">
              <w:rPr>
                <w:rFonts w:asciiTheme="minorHAnsi" w:eastAsia="Times New Roman" w:hAnsiTheme="minorHAnsi" w:cs="Times New Roman"/>
                <w:color w:val="auto"/>
                <w:szCs w:val="20"/>
              </w:rPr>
              <w:t>w tym mężczyzn</w:t>
            </w:r>
          </w:p>
        </w:tc>
        <w:tc>
          <w:tcPr>
            <w:tcW w:w="617" w:type="pct"/>
            <w:vAlign w:val="center"/>
          </w:tcPr>
          <w:p w:rsidR="00F70404" w:rsidRPr="001D2EA1" w:rsidRDefault="00F70404" w:rsidP="00377693">
            <w:pPr>
              <w:spacing w:after="0" w:line="240" w:lineRule="auto"/>
              <w:ind w:left="0" w:firstLine="0"/>
              <w:jc w:val="right"/>
              <w:rPr>
                <w:rFonts w:asciiTheme="minorHAnsi" w:eastAsia="Times New Roman" w:hAnsiTheme="minorHAnsi" w:cs="Times New Roman"/>
                <w:color w:val="auto"/>
                <w:szCs w:val="20"/>
              </w:rPr>
            </w:pPr>
            <w:r w:rsidRPr="001D2EA1">
              <w:rPr>
                <w:rFonts w:asciiTheme="minorHAnsi" w:eastAsia="Times New Roman" w:hAnsiTheme="minorHAnsi" w:cs="Times New Roman"/>
                <w:color w:val="auto"/>
                <w:szCs w:val="20"/>
              </w:rPr>
              <w:t>47 728</w:t>
            </w:r>
          </w:p>
        </w:tc>
        <w:tc>
          <w:tcPr>
            <w:tcW w:w="618" w:type="pct"/>
            <w:vAlign w:val="center"/>
          </w:tcPr>
          <w:p w:rsidR="00F70404" w:rsidRPr="001D2EA1" w:rsidRDefault="00F70404" w:rsidP="00377693">
            <w:pPr>
              <w:spacing w:after="0" w:line="240" w:lineRule="auto"/>
              <w:ind w:left="0" w:firstLine="0"/>
              <w:jc w:val="right"/>
              <w:rPr>
                <w:rFonts w:asciiTheme="minorHAnsi" w:eastAsia="Times New Roman" w:hAnsiTheme="minorHAnsi" w:cs="Times New Roman"/>
                <w:color w:val="auto"/>
                <w:szCs w:val="20"/>
              </w:rPr>
            </w:pPr>
            <w:r w:rsidRPr="001D2EA1">
              <w:rPr>
                <w:rFonts w:asciiTheme="minorHAnsi" w:eastAsia="Times New Roman" w:hAnsiTheme="minorHAnsi" w:cs="Times New Roman"/>
                <w:color w:val="auto"/>
                <w:szCs w:val="20"/>
              </w:rPr>
              <w:t>56 755</w:t>
            </w:r>
          </w:p>
        </w:tc>
        <w:tc>
          <w:tcPr>
            <w:tcW w:w="618" w:type="pct"/>
            <w:vAlign w:val="center"/>
          </w:tcPr>
          <w:p w:rsidR="00F70404" w:rsidRPr="001D2EA1" w:rsidRDefault="00F70404" w:rsidP="00377693">
            <w:pPr>
              <w:spacing w:after="0" w:line="240" w:lineRule="auto"/>
              <w:ind w:left="0" w:firstLine="0"/>
              <w:jc w:val="right"/>
              <w:rPr>
                <w:rFonts w:asciiTheme="minorHAnsi" w:eastAsia="Times New Roman" w:hAnsiTheme="minorHAnsi" w:cs="Times New Roman"/>
                <w:color w:val="auto"/>
                <w:szCs w:val="20"/>
              </w:rPr>
            </w:pPr>
            <w:r w:rsidRPr="001D2EA1">
              <w:rPr>
                <w:rFonts w:asciiTheme="minorHAnsi" w:eastAsia="Times New Roman" w:hAnsiTheme="minorHAnsi" w:cs="Times New Roman"/>
                <w:color w:val="auto"/>
                <w:szCs w:val="20"/>
              </w:rPr>
              <w:t>72 791</w:t>
            </w:r>
          </w:p>
        </w:tc>
        <w:tc>
          <w:tcPr>
            <w:tcW w:w="618" w:type="pct"/>
            <w:vAlign w:val="center"/>
            <w:hideMark/>
          </w:tcPr>
          <w:p w:rsidR="00F70404" w:rsidRPr="001D2EA1" w:rsidRDefault="00F70404" w:rsidP="00377693">
            <w:pPr>
              <w:spacing w:after="0" w:line="240" w:lineRule="auto"/>
              <w:ind w:left="0" w:firstLine="0"/>
              <w:jc w:val="right"/>
              <w:rPr>
                <w:rFonts w:asciiTheme="minorHAnsi" w:eastAsia="Times New Roman" w:hAnsiTheme="minorHAnsi" w:cs="Times New Roman"/>
                <w:color w:val="auto"/>
                <w:szCs w:val="20"/>
              </w:rPr>
            </w:pPr>
            <w:r w:rsidRPr="001D2EA1">
              <w:rPr>
                <w:rFonts w:asciiTheme="minorHAnsi" w:eastAsia="Times New Roman" w:hAnsiTheme="minorHAnsi" w:cs="Times New Roman"/>
                <w:color w:val="auto"/>
                <w:szCs w:val="20"/>
              </w:rPr>
              <w:t>70 484</w:t>
            </w:r>
          </w:p>
        </w:tc>
      </w:tr>
      <w:tr w:rsidR="00F70404" w:rsidRPr="001D2EA1" w:rsidTr="00927711">
        <w:trPr>
          <w:trHeight w:val="340"/>
        </w:trPr>
        <w:tc>
          <w:tcPr>
            <w:tcW w:w="2529" w:type="pct"/>
            <w:vAlign w:val="center"/>
            <w:hideMark/>
          </w:tcPr>
          <w:p w:rsidR="00F70404" w:rsidRPr="001D2EA1" w:rsidRDefault="00F70404" w:rsidP="00F4115B">
            <w:pPr>
              <w:pStyle w:val="Akapitzlist"/>
              <w:numPr>
                <w:ilvl w:val="0"/>
                <w:numId w:val="5"/>
              </w:numPr>
              <w:spacing w:after="0" w:line="240" w:lineRule="auto"/>
              <w:jc w:val="left"/>
              <w:rPr>
                <w:rFonts w:asciiTheme="minorHAnsi" w:eastAsia="Times New Roman" w:hAnsiTheme="minorHAnsi" w:cs="Times New Roman"/>
                <w:color w:val="auto"/>
                <w:szCs w:val="20"/>
              </w:rPr>
            </w:pPr>
            <w:r w:rsidRPr="001D2EA1">
              <w:rPr>
                <w:rFonts w:asciiTheme="minorHAnsi" w:eastAsia="Times New Roman" w:hAnsiTheme="minorHAnsi" w:cs="Times New Roman"/>
                <w:color w:val="auto"/>
                <w:szCs w:val="20"/>
              </w:rPr>
              <w:t>w tym nieletnich</w:t>
            </w:r>
          </w:p>
        </w:tc>
        <w:tc>
          <w:tcPr>
            <w:tcW w:w="617" w:type="pct"/>
            <w:vAlign w:val="center"/>
          </w:tcPr>
          <w:p w:rsidR="00F70404" w:rsidRPr="001D2EA1" w:rsidRDefault="00F70404" w:rsidP="00377693">
            <w:pPr>
              <w:spacing w:after="0" w:line="240" w:lineRule="auto"/>
              <w:ind w:left="0" w:firstLine="0"/>
              <w:jc w:val="right"/>
              <w:rPr>
                <w:rFonts w:asciiTheme="minorHAnsi" w:eastAsia="Times New Roman" w:hAnsiTheme="minorHAnsi" w:cs="Times New Roman"/>
                <w:color w:val="auto"/>
                <w:szCs w:val="20"/>
              </w:rPr>
            </w:pPr>
            <w:r w:rsidRPr="001D2EA1">
              <w:rPr>
                <w:rFonts w:asciiTheme="minorHAnsi" w:eastAsia="Times New Roman" w:hAnsiTheme="minorHAnsi" w:cs="Times New Roman"/>
                <w:color w:val="auto"/>
                <w:szCs w:val="20"/>
              </w:rPr>
              <w:t>281</w:t>
            </w:r>
          </w:p>
        </w:tc>
        <w:tc>
          <w:tcPr>
            <w:tcW w:w="618" w:type="pct"/>
            <w:vAlign w:val="center"/>
          </w:tcPr>
          <w:p w:rsidR="00F70404" w:rsidRPr="001D2EA1" w:rsidRDefault="00F70404" w:rsidP="00377693">
            <w:pPr>
              <w:spacing w:after="0" w:line="240" w:lineRule="auto"/>
              <w:ind w:left="0" w:firstLine="0"/>
              <w:jc w:val="right"/>
              <w:rPr>
                <w:rFonts w:asciiTheme="minorHAnsi" w:eastAsia="Times New Roman" w:hAnsiTheme="minorHAnsi" w:cs="Times New Roman"/>
                <w:color w:val="auto"/>
                <w:szCs w:val="20"/>
              </w:rPr>
            </w:pPr>
            <w:r w:rsidRPr="001D2EA1">
              <w:rPr>
                <w:rFonts w:asciiTheme="minorHAnsi" w:eastAsia="Times New Roman" w:hAnsiTheme="minorHAnsi" w:cs="Times New Roman"/>
                <w:color w:val="auto"/>
                <w:szCs w:val="20"/>
              </w:rPr>
              <w:t>255</w:t>
            </w:r>
          </w:p>
        </w:tc>
        <w:tc>
          <w:tcPr>
            <w:tcW w:w="618" w:type="pct"/>
            <w:vAlign w:val="center"/>
          </w:tcPr>
          <w:p w:rsidR="00F70404" w:rsidRPr="001D2EA1" w:rsidRDefault="00F70404" w:rsidP="00377693">
            <w:pPr>
              <w:spacing w:after="0" w:line="240" w:lineRule="auto"/>
              <w:ind w:left="0" w:firstLine="0"/>
              <w:jc w:val="right"/>
              <w:rPr>
                <w:rFonts w:asciiTheme="minorHAnsi" w:eastAsia="Times New Roman" w:hAnsiTheme="minorHAnsi" w:cs="Times New Roman"/>
                <w:color w:val="auto"/>
                <w:szCs w:val="20"/>
              </w:rPr>
            </w:pPr>
            <w:r w:rsidRPr="001D2EA1">
              <w:rPr>
                <w:rFonts w:asciiTheme="minorHAnsi" w:eastAsia="Times New Roman" w:hAnsiTheme="minorHAnsi" w:cs="Times New Roman"/>
                <w:color w:val="auto"/>
                <w:szCs w:val="20"/>
              </w:rPr>
              <w:t>397</w:t>
            </w:r>
          </w:p>
        </w:tc>
        <w:tc>
          <w:tcPr>
            <w:tcW w:w="618" w:type="pct"/>
            <w:vAlign w:val="center"/>
            <w:hideMark/>
          </w:tcPr>
          <w:p w:rsidR="00F70404" w:rsidRPr="001D2EA1" w:rsidRDefault="00F70404" w:rsidP="00377693">
            <w:pPr>
              <w:spacing w:after="0" w:line="240" w:lineRule="auto"/>
              <w:ind w:left="0" w:firstLine="0"/>
              <w:jc w:val="right"/>
              <w:rPr>
                <w:rFonts w:asciiTheme="minorHAnsi" w:eastAsia="Times New Roman" w:hAnsiTheme="minorHAnsi" w:cs="Times New Roman"/>
                <w:color w:val="auto"/>
                <w:szCs w:val="20"/>
              </w:rPr>
            </w:pPr>
            <w:r w:rsidRPr="001D2EA1">
              <w:rPr>
                <w:rFonts w:asciiTheme="minorHAnsi" w:eastAsia="Times New Roman" w:hAnsiTheme="minorHAnsi" w:cs="Times New Roman"/>
                <w:color w:val="auto"/>
                <w:szCs w:val="20"/>
              </w:rPr>
              <w:t>306</w:t>
            </w:r>
          </w:p>
        </w:tc>
      </w:tr>
      <w:tr w:rsidR="00F70404" w:rsidRPr="001D2EA1" w:rsidTr="00927711">
        <w:trPr>
          <w:trHeight w:val="340"/>
        </w:trPr>
        <w:tc>
          <w:tcPr>
            <w:tcW w:w="2529" w:type="pct"/>
            <w:vAlign w:val="center"/>
            <w:hideMark/>
          </w:tcPr>
          <w:p w:rsidR="00F70404" w:rsidRPr="001D2EA1" w:rsidRDefault="00F70404" w:rsidP="00377693">
            <w:pPr>
              <w:spacing w:after="0" w:line="240" w:lineRule="auto"/>
              <w:ind w:left="0" w:firstLine="0"/>
              <w:jc w:val="left"/>
              <w:rPr>
                <w:rFonts w:asciiTheme="minorHAnsi" w:eastAsia="Times New Roman" w:hAnsiTheme="minorHAnsi" w:cs="Times New Roman"/>
                <w:color w:val="auto"/>
                <w:szCs w:val="20"/>
              </w:rPr>
            </w:pPr>
            <w:r w:rsidRPr="001D2EA1">
              <w:rPr>
                <w:rFonts w:asciiTheme="minorHAnsi" w:eastAsia="Times New Roman" w:hAnsiTheme="minorHAnsi" w:cs="Times New Roman"/>
                <w:bCs/>
                <w:color w:val="auto"/>
                <w:szCs w:val="20"/>
              </w:rPr>
              <w:t>Ogólna liczba podejrzewanych sprawców będących pod wpływem alkoholu</w:t>
            </w:r>
          </w:p>
        </w:tc>
        <w:tc>
          <w:tcPr>
            <w:tcW w:w="617" w:type="pct"/>
            <w:vAlign w:val="center"/>
          </w:tcPr>
          <w:p w:rsidR="00F70404" w:rsidRPr="001D2EA1" w:rsidRDefault="00F70404" w:rsidP="00377693">
            <w:pPr>
              <w:spacing w:after="0" w:line="240" w:lineRule="auto"/>
              <w:ind w:left="0" w:firstLine="0"/>
              <w:jc w:val="right"/>
              <w:rPr>
                <w:rFonts w:asciiTheme="minorHAnsi" w:eastAsia="Times New Roman" w:hAnsiTheme="minorHAnsi" w:cs="Times New Roman"/>
                <w:color w:val="auto"/>
                <w:szCs w:val="20"/>
              </w:rPr>
            </w:pPr>
            <w:r w:rsidRPr="001D2EA1">
              <w:rPr>
                <w:rFonts w:asciiTheme="minorHAnsi" w:eastAsia="Times New Roman" w:hAnsiTheme="minorHAnsi" w:cs="Times New Roman"/>
                <w:bCs/>
                <w:color w:val="auto"/>
                <w:szCs w:val="20"/>
              </w:rPr>
              <w:t>31 387</w:t>
            </w:r>
          </w:p>
        </w:tc>
        <w:tc>
          <w:tcPr>
            <w:tcW w:w="618" w:type="pct"/>
            <w:vAlign w:val="center"/>
          </w:tcPr>
          <w:p w:rsidR="00F70404" w:rsidRPr="001D2EA1" w:rsidRDefault="00F70404" w:rsidP="00377693">
            <w:pPr>
              <w:spacing w:after="0" w:line="240" w:lineRule="auto"/>
              <w:ind w:left="0" w:firstLine="0"/>
              <w:jc w:val="right"/>
              <w:rPr>
                <w:rFonts w:asciiTheme="minorHAnsi" w:eastAsia="Times New Roman" w:hAnsiTheme="minorHAnsi" w:cs="Times New Roman"/>
                <w:color w:val="auto"/>
                <w:szCs w:val="20"/>
              </w:rPr>
            </w:pPr>
            <w:r w:rsidRPr="001D2EA1">
              <w:rPr>
                <w:rFonts w:asciiTheme="minorHAnsi" w:eastAsia="Times New Roman" w:hAnsiTheme="minorHAnsi" w:cs="Times New Roman"/>
                <w:bCs/>
                <w:color w:val="auto"/>
                <w:szCs w:val="20"/>
              </w:rPr>
              <w:t>37 650</w:t>
            </w:r>
          </w:p>
        </w:tc>
        <w:tc>
          <w:tcPr>
            <w:tcW w:w="618" w:type="pct"/>
            <w:vAlign w:val="center"/>
          </w:tcPr>
          <w:p w:rsidR="00F70404" w:rsidRPr="001D2EA1" w:rsidRDefault="00F70404" w:rsidP="00377693">
            <w:pPr>
              <w:spacing w:after="0" w:line="240" w:lineRule="auto"/>
              <w:ind w:left="0" w:firstLine="0"/>
              <w:jc w:val="right"/>
              <w:rPr>
                <w:rFonts w:asciiTheme="minorHAnsi" w:eastAsia="Times New Roman" w:hAnsiTheme="minorHAnsi" w:cs="Times New Roman"/>
                <w:color w:val="auto"/>
                <w:szCs w:val="20"/>
              </w:rPr>
            </w:pPr>
            <w:r w:rsidRPr="001D2EA1">
              <w:rPr>
                <w:rFonts w:asciiTheme="minorHAnsi" w:eastAsia="Times New Roman" w:hAnsiTheme="minorHAnsi" w:cs="Times New Roman"/>
                <w:bCs/>
                <w:color w:val="auto"/>
                <w:szCs w:val="20"/>
              </w:rPr>
              <w:t>50 073</w:t>
            </w:r>
          </w:p>
        </w:tc>
        <w:tc>
          <w:tcPr>
            <w:tcW w:w="618" w:type="pct"/>
            <w:vAlign w:val="center"/>
            <w:hideMark/>
          </w:tcPr>
          <w:p w:rsidR="00F70404" w:rsidRPr="001D2EA1" w:rsidRDefault="00F70404" w:rsidP="00377693">
            <w:pPr>
              <w:spacing w:after="0" w:line="240" w:lineRule="auto"/>
              <w:ind w:left="0" w:firstLine="0"/>
              <w:jc w:val="right"/>
              <w:rPr>
                <w:rFonts w:asciiTheme="minorHAnsi" w:eastAsia="Times New Roman" w:hAnsiTheme="minorHAnsi" w:cs="Times New Roman"/>
                <w:color w:val="auto"/>
                <w:szCs w:val="20"/>
              </w:rPr>
            </w:pPr>
            <w:r w:rsidRPr="001D2EA1">
              <w:rPr>
                <w:rFonts w:asciiTheme="minorHAnsi" w:eastAsia="Times New Roman" w:hAnsiTheme="minorHAnsi" w:cs="Times New Roman"/>
                <w:bCs/>
                <w:color w:val="auto"/>
                <w:szCs w:val="20"/>
              </w:rPr>
              <w:t>48 841</w:t>
            </w:r>
          </w:p>
        </w:tc>
      </w:tr>
      <w:tr w:rsidR="00F70404" w:rsidRPr="001D2EA1" w:rsidTr="00927711">
        <w:trPr>
          <w:trHeight w:val="340"/>
        </w:trPr>
        <w:tc>
          <w:tcPr>
            <w:tcW w:w="2529" w:type="pct"/>
            <w:vAlign w:val="center"/>
            <w:hideMark/>
          </w:tcPr>
          <w:p w:rsidR="00F70404" w:rsidRPr="001D2EA1" w:rsidRDefault="00F70404" w:rsidP="00F4115B">
            <w:pPr>
              <w:pStyle w:val="Akapitzlist"/>
              <w:numPr>
                <w:ilvl w:val="0"/>
                <w:numId w:val="5"/>
              </w:numPr>
              <w:spacing w:after="0" w:line="240" w:lineRule="auto"/>
              <w:jc w:val="left"/>
              <w:rPr>
                <w:rFonts w:asciiTheme="minorHAnsi" w:eastAsia="Times New Roman" w:hAnsiTheme="minorHAnsi" w:cs="Times New Roman"/>
                <w:color w:val="auto"/>
                <w:szCs w:val="20"/>
              </w:rPr>
            </w:pPr>
            <w:r w:rsidRPr="001D2EA1">
              <w:rPr>
                <w:rFonts w:asciiTheme="minorHAnsi" w:eastAsia="Times New Roman" w:hAnsiTheme="minorHAnsi" w:cs="Times New Roman"/>
                <w:color w:val="auto"/>
                <w:szCs w:val="20"/>
              </w:rPr>
              <w:t>w tym kobiet</w:t>
            </w:r>
          </w:p>
        </w:tc>
        <w:tc>
          <w:tcPr>
            <w:tcW w:w="617" w:type="pct"/>
            <w:vAlign w:val="center"/>
          </w:tcPr>
          <w:p w:rsidR="00F70404" w:rsidRPr="001D2EA1" w:rsidRDefault="00F70404" w:rsidP="00377693">
            <w:pPr>
              <w:spacing w:after="0" w:line="240" w:lineRule="auto"/>
              <w:ind w:left="0" w:firstLine="0"/>
              <w:jc w:val="right"/>
              <w:rPr>
                <w:rFonts w:asciiTheme="minorHAnsi" w:eastAsia="Times New Roman" w:hAnsiTheme="minorHAnsi" w:cs="Times New Roman"/>
                <w:color w:val="auto"/>
                <w:szCs w:val="20"/>
              </w:rPr>
            </w:pPr>
            <w:r w:rsidRPr="001D2EA1">
              <w:rPr>
                <w:rFonts w:asciiTheme="minorHAnsi" w:eastAsia="Times New Roman" w:hAnsiTheme="minorHAnsi" w:cs="Times New Roman"/>
                <w:color w:val="auto"/>
                <w:szCs w:val="20"/>
              </w:rPr>
              <w:t>1 005</w:t>
            </w:r>
          </w:p>
        </w:tc>
        <w:tc>
          <w:tcPr>
            <w:tcW w:w="618" w:type="pct"/>
            <w:vAlign w:val="center"/>
          </w:tcPr>
          <w:p w:rsidR="00F70404" w:rsidRPr="001D2EA1" w:rsidRDefault="00F70404" w:rsidP="00377693">
            <w:pPr>
              <w:spacing w:after="0" w:line="240" w:lineRule="auto"/>
              <w:ind w:left="0" w:firstLine="0"/>
              <w:jc w:val="right"/>
              <w:rPr>
                <w:rFonts w:asciiTheme="minorHAnsi" w:eastAsia="Times New Roman" w:hAnsiTheme="minorHAnsi" w:cs="Times New Roman"/>
                <w:color w:val="auto"/>
                <w:szCs w:val="20"/>
              </w:rPr>
            </w:pPr>
            <w:r w:rsidRPr="001D2EA1">
              <w:rPr>
                <w:rFonts w:asciiTheme="minorHAnsi" w:eastAsia="Times New Roman" w:hAnsiTheme="minorHAnsi" w:cs="Times New Roman"/>
                <w:color w:val="auto"/>
                <w:szCs w:val="20"/>
              </w:rPr>
              <w:t>1 289</w:t>
            </w:r>
          </w:p>
        </w:tc>
        <w:tc>
          <w:tcPr>
            <w:tcW w:w="618" w:type="pct"/>
            <w:vAlign w:val="center"/>
          </w:tcPr>
          <w:p w:rsidR="00F70404" w:rsidRPr="001D2EA1" w:rsidRDefault="00F70404" w:rsidP="00377693">
            <w:pPr>
              <w:spacing w:after="0" w:line="240" w:lineRule="auto"/>
              <w:ind w:left="0" w:firstLine="0"/>
              <w:jc w:val="right"/>
              <w:rPr>
                <w:rFonts w:asciiTheme="minorHAnsi" w:eastAsia="Times New Roman" w:hAnsiTheme="minorHAnsi" w:cs="Times New Roman"/>
                <w:color w:val="auto"/>
                <w:szCs w:val="20"/>
              </w:rPr>
            </w:pPr>
            <w:r w:rsidRPr="001D2EA1">
              <w:rPr>
                <w:rFonts w:asciiTheme="minorHAnsi" w:eastAsia="Times New Roman" w:hAnsiTheme="minorHAnsi" w:cs="Times New Roman"/>
                <w:color w:val="auto"/>
                <w:szCs w:val="20"/>
              </w:rPr>
              <w:t>1 969</w:t>
            </w:r>
          </w:p>
        </w:tc>
        <w:tc>
          <w:tcPr>
            <w:tcW w:w="618" w:type="pct"/>
            <w:vAlign w:val="center"/>
            <w:hideMark/>
          </w:tcPr>
          <w:p w:rsidR="00F70404" w:rsidRPr="001D2EA1" w:rsidRDefault="00F70404" w:rsidP="00377693">
            <w:pPr>
              <w:spacing w:after="0" w:line="240" w:lineRule="auto"/>
              <w:ind w:left="0" w:firstLine="0"/>
              <w:jc w:val="right"/>
              <w:rPr>
                <w:rFonts w:asciiTheme="minorHAnsi" w:eastAsia="Times New Roman" w:hAnsiTheme="minorHAnsi" w:cs="Times New Roman"/>
                <w:color w:val="auto"/>
                <w:szCs w:val="20"/>
              </w:rPr>
            </w:pPr>
            <w:r w:rsidRPr="001D2EA1">
              <w:rPr>
                <w:rFonts w:asciiTheme="minorHAnsi" w:eastAsia="Times New Roman" w:hAnsiTheme="minorHAnsi" w:cs="Times New Roman"/>
                <w:color w:val="auto"/>
                <w:szCs w:val="20"/>
              </w:rPr>
              <w:t>1 972</w:t>
            </w:r>
          </w:p>
        </w:tc>
      </w:tr>
      <w:tr w:rsidR="00F70404" w:rsidRPr="001D2EA1" w:rsidTr="00927711">
        <w:trPr>
          <w:trHeight w:val="340"/>
        </w:trPr>
        <w:tc>
          <w:tcPr>
            <w:tcW w:w="2529" w:type="pct"/>
            <w:vAlign w:val="center"/>
            <w:hideMark/>
          </w:tcPr>
          <w:p w:rsidR="00F70404" w:rsidRPr="001D2EA1" w:rsidRDefault="00F70404" w:rsidP="00F4115B">
            <w:pPr>
              <w:pStyle w:val="Akapitzlist"/>
              <w:numPr>
                <w:ilvl w:val="0"/>
                <w:numId w:val="5"/>
              </w:numPr>
              <w:spacing w:after="0" w:line="240" w:lineRule="auto"/>
              <w:jc w:val="left"/>
              <w:rPr>
                <w:rFonts w:asciiTheme="minorHAnsi" w:eastAsia="Times New Roman" w:hAnsiTheme="minorHAnsi" w:cs="Times New Roman"/>
                <w:color w:val="auto"/>
                <w:szCs w:val="20"/>
              </w:rPr>
            </w:pPr>
            <w:r w:rsidRPr="001D2EA1">
              <w:rPr>
                <w:rFonts w:asciiTheme="minorHAnsi" w:eastAsia="Times New Roman" w:hAnsiTheme="minorHAnsi" w:cs="Times New Roman"/>
                <w:color w:val="auto"/>
                <w:szCs w:val="20"/>
              </w:rPr>
              <w:t>w tym mężczyzn</w:t>
            </w:r>
          </w:p>
        </w:tc>
        <w:tc>
          <w:tcPr>
            <w:tcW w:w="617" w:type="pct"/>
            <w:vAlign w:val="center"/>
          </w:tcPr>
          <w:p w:rsidR="00F70404" w:rsidRPr="001D2EA1" w:rsidRDefault="00F70404" w:rsidP="00377693">
            <w:pPr>
              <w:spacing w:after="0" w:line="240" w:lineRule="auto"/>
              <w:ind w:left="0" w:firstLine="0"/>
              <w:jc w:val="right"/>
              <w:rPr>
                <w:rFonts w:asciiTheme="minorHAnsi" w:eastAsia="Times New Roman" w:hAnsiTheme="minorHAnsi" w:cs="Times New Roman"/>
                <w:color w:val="auto"/>
                <w:szCs w:val="20"/>
              </w:rPr>
            </w:pPr>
            <w:r w:rsidRPr="001D2EA1">
              <w:rPr>
                <w:rFonts w:asciiTheme="minorHAnsi" w:eastAsia="Times New Roman" w:hAnsiTheme="minorHAnsi" w:cs="Times New Roman"/>
                <w:color w:val="auto"/>
                <w:szCs w:val="20"/>
              </w:rPr>
              <w:t>30 333</w:t>
            </w:r>
          </w:p>
        </w:tc>
        <w:tc>
          <w:tcPr>
            <w:tcW w:w="618" w:type="pct"/>
            <w:vAlign w:val="center"/>
          </w:tcPr>
          <w:p w:rsidR="00F70404" w:rsidRPr="001D2EA1" w:rsidRDefault="00F70404" w:rsidP="00377693">
            <w:pPr>
              <w:spacing w:after="0" w:line="240" w:lineRule="auto"/>
              <w:ind w:left="0" w:firstLine="0"/>
              <w:jc w:val="right"/>
              <w:rPr>
                <w:rFonts w:asciiTheme="minorHAnsi" w:eastAsia="Times New Roman" w:hAnsiTheme="minorHAnsi" w:cs="Times New Roman"/>
                <w:color w:val="auto"/>
                <w:szCs w:val="20"/>
              </w:rPr>
            </w:pPr>
            <w:r w:rsidRPr="001D2EA1">
              <w:rPr>
                <w:rFonts w:asciiTheme="minorHAnsi" w:eastAsia="Times New Roman" w:hAnsiTheme="minorHAnsi" w:cs="Times New Roman"/>
                <w:color w:val="auto"/>
                <w:szCs w:val="20"/>
              </w:rPr>
              <w:t>36 327</w:t>
            </w:r>
          </w:p>
        </w:tc>
        <w:tc>
          <w:tcPr>
            <w:tcW w:w="618" w:type="pct"/>
            <w:vAlign w:val="center"/>
          </w:tcPr>
          <w:p w:rsidR="00F70404" w:rsidRPr="001D2EA1" w:rsidRDefault="00F70404" w:rsidP="00377693">
            <w:pPr>
              <w:spacing w:after="0" w:line="240" w:lineRule="auto"/>
              <w:ind w:left="0" w:firstLine="0"/>
              <w:jc w:val="right"/>
              <w:rPr>
                <w:rFonts w:asciiTheme="minorHAnsi" w:eastAsia="Times New Roman" w:hAnsiTheme="minorHAnsi" w:cs="Times New Roman"/>
                <w:color w:val="auto"/>
                <w:szCs w:val="20"/>
              </w:rPr>
            </w:pPr>
            <w:r w:rsidRPr="001D2EA1">
              <w:rPr>
                <w:rFonts w:asciiTheme="minorHAnsi" w:eastAsia="Times New Roman" w:hAnsiTheme="minorHAnsi" w:cs="Times New Roman"/>
                <w:color w:val="auto"/>
                <w:szCs w:val="20"/>
              </w:rPr>
              <w:t>48 055</w:t>
            </w:r>
          </w:p>
        </w:tc>
        <w:tc>
          <w:tcPr>
            <w:tcW w:w="618" w:type="pct"/>
            <w:vAlign w:val="center"/>
            <w:hideMark/>
          </w:tcPr>
          <w:p w:rsidR="00F70404" w:rsidRPr="001D2EA1" w:rsidRDefault="00F70404" w:rsidP="00377693">
            <w:pPr>
              <w:spacing w:after="0" w:line="240" w:lineRule="auto"/>
              <w:ind w:left="0" w:firstLine="0"/>
              <w:jc w:val="right"/>
              <w:rPr>
                <w:rFonts w:asciiTheme="minorHAnsi" w:eastAsia="Times New Roman" w:hAnsiTheme="minorHAnsi" w:cs="Times New Roman"/>
                <w:color w:val="auto"/>
                <w:szCs w:val="20"/>
              </w:rPr>
            </w:pPr>
            <w:r w:rsidRPr="001D2EA1">
              <w:rPr>
                <w:rFonts w:asciiTheme="minorHAnsi" w:eastAsia="Times New Roman" w:hAnsiTheme="minorHAnsi" w:cs="Times New Roman"/>
                <w:color w:val="auto"/>
                <w:szCs w:val="20"/>
              </w:rPr>
              <w:t>46 830</w:t>
            </w:r>
          </w:p>
        </w:tc>
      </w:tr>
      <w:tr w:rsidR="00F70404" w:rsidRPr="001D2EA1" w:rsidTr="00927711">
        <w:trPr>
          <w:trHeight w:val="340"/>
        </w:trPr>
        <w:tc>
          <w:tcPr>
            <w:tcW w:w="2529" w:type="pct"/>
            <w:vAlign w:val="center"/>
            <w:hideMark/>
          </w:tcPr>
          <w:p w:rsidR="00F70404" w:rsidRPr="001D2EA1" w:rsidRDefault="00F70404" w:rsidP="00F4115B">
            <w:pPr>
              <w:pStyle w:val="Akapitzlist"/>
              <w:numPr>
                <w:ilvl w:val="0"/>
                <w:numId w:val="5"/>
              </w:numPr>
              <w:spacing w:after="0" w:line="240" w:lineRule="auto"/>
              <w:jc w:val="left"/>
              <w:rPr>
                <w:rFonts w:asciiTheme="minorHAnsi" w:eastAsia="Times New Roman" w:hAnsiTheme="minorHAnsi" w:cs="Times New Roman"/>
                <w:color w:val="auto"/>
                <w:szCs w:val="20"/>
              </w:rPr>
            </w:pPr>
            <w:r w:rsidRPr="001D2EA1">
              <w:rPr>
                <w:rFonts w:asciiTheme="minorHAnsi" w:eastAsia="Times New Roman" w:hAnsiTheme="minorHAnsi" w:cs="Times New Roman"/>
                <w:color w:val="auto"/>
                <w:szCs w:val="20"/>
              </w:rPr>
              <w:t>w tym nieletnich</w:t>
            </w:r>
          </w:p>
        </w:tc>
        <w:tc>
          <w:tcPr>
            <w:tcW w:w="617" w:type="pct"/>
            <w:vAlign w:val="center"/>
          </w:tcPr>
          <w:p w:rsidR="00F70404" w:rsidRPr="001D2EA1" w:rsidRDefault="00F70404" w:rsidP="00377693">
            <w:pPr>
              <w:spacing w:after="0" w:line="240" w:lineRule="auto"/>
              <w:ind w:left="0" w:firstLine="0"/>
              <w:jc w:val="right"/>
              <w:rPr>
                <w:rFonts w:asciiTheme="minorHAnsi" w:eastAsia="Times New Roman" w:hAnsiTheme="minorHAnsi" w:cs="Times New Roman"/>
                <w:color w:val="auto"/>
                <w:szCs w:val="20"/>
              </w:rPr>
            </w:pPr>
            <w:r w:rsidRPr="001D2EA1">
              <w:rPr>
                <w:rFonts w:asciiTheme="minorHAnsi" w:eastAsia="Times New Roman" w:hAnsiTheme="minorHAnsi" w:cs="Times New Roman"/>
                <w:color w:val="auto"/>
                <w:szCs w:val="20"/>
              </w:rPr>
              <w:t>49</w:t>
            </w:r>
          </w:p>
        </w:tc>
        <w:tc>
          <w:tcPr>
            <w:tcW w:w="618" w:type="pct"/>
            <w:vAlign w:val="center"/>
          </w:tcPr>
          <w:p w:rsidR="00F70404" w:rsidRPr="001D2EA1" w:rsidRDefault="00F70404" w:rsidP="00377693">
            <w:pPr>
              <w:spacing w:after="0" w:line="240" w:lineRule="auto"/>
              <w:ind w:left="0" w:firstLine="0"/>
              <w:jc w:val="right"/>
              <w:rPr>
                <w:rFonts w:asciiTheme="minorHAnsi" w:eastAsia="Times New Roman" w:hAnsiTheme="minorHAnsi" w:cs="Times New Roman"/>
                <w:color w:val="auto"/>
                <w:szCs w:val="20"/>
              </w:rPr>
            </w:pPr>
            <w:r w:rsidRPr="001D2EA1">
              <w:rPr>
                <w:rFonts w:asciiTheme="minorHAnsi" w:eastAsia="Times New Roman" w:hAnsiTheme="minorHAnsi" w:cs="Times New Roman"/>
                <w:color w:val="auto"/>
                <w:szCs w:val="20"/>
              </w:rPr>
              <w:t>34</w:t>
            </w:r>
          </w:p>
        </w:tc>
        <w:tc>
          <w:tcPr>
            <w:tcW w:w="618" w:type="pct"/>
            <w:vAlign w:val="center"/>
          </w:tcPr>
          <w:p w:rsidR="00F70404" w:rsidRPr="001D2EA1" w:rsidRDefault="00F70404" w:rsidP="00377693">
            <w:pPr>
              <w:spacing w:after="0" w:line="240" w:lineRule="auto"/>
              <w:ind w:left="0" w:firstLine="0"/>
              <w:jc w:val="right"/>
              <w:rPr>
                <w:rFonts w:asciiTheme="minorHAnsi" w:eastAsia="Times New Roman" w:hAnsiTheme="minorHAnsi" w:cs="Times New Roman"/>
                <w:color w:val="auto"/>
                <w:szCs w:val="20"/>
              </w:rPr>
            </w:pPr>
            <w:r w:rsidRPr="001D2EA1">
              <w:rPr>
                <w:rFonts w:asciiTheme="minorHAnsi" w:eastAsia="Times New Roman" w:hAnsiTheme="minorHAnsi" w:cs="Times New Roman"/>
                <w:color w:val="auto"/>
                <w:szCs w:val="20"/>
              </w:rPr>
              <w:t>49</w:t>
            </w:r>
          </w:p>
        </w:tc>
        <w:tc>
          <w:tcPr>
            <w:tcW w:w="618" w:type="pct"/>
            <w:vAlign w:val="center"/>
            <w:hideMark/>
          </w:tcPr>
          <w:p w:rsidR="00F70404" w:rsidRPr="001D2EA1" w:rsidRDefault="00F70404" w:rsidP="00377693">
            <w:pPr>
              <w:spacing w:after="0" w:line="240" w:lineRule="auto"/>
              <w:ind w:left="0" w:firstLine="0"/>
              <w:jc w:val="right"/>
              <w:rPr>
                <w:rFonts w:asciiTheme="minorHAnsi" w:eastAsia="Times New Roman" w:hAnsiTheme="minorHAnsi" w:cs="Times New Roman"/>
                <w:color w:val="auto"/>
                <w:szCs w:val="20"/>
              </w:rPr>
            </w:pPr>
            <w:r w:rsidRPr="001D2EA1">
              <w:rPr>
                <w:rFonts w:asciiTheme="minorHAnsi" w:eastAsia="Times New Roman" w:hAnsiTheme="minorHAnsi" w:cs="Times New Roman"/>
                <w:color w:val="auto"/>
                <w:szCs w:val="20"/>
              </w:rPr>
              <w:t>39</w:t>
            </w:r>
          </w:p>
        </w:tc>
      </w:tr>
      <w:tr w:rsidR="00F70404" w:rsidRPr="001D2EA1" w:rsidTr="00F23452">
        <w:trPr>
          <w:trHeight w:val="850"/>
        </w:trPr>
        <w:tc>
          <w:tcPr>
            <w:tcW w:w="2529" w:type="pct"/>
            <w:vAlign w:val="center"/>
            <w:hideMark/>
          </w:tcPr>
          <w:p w:rsidR="00F70404" w:rsidRPr="001D2EA1" w:rsidRDefault="00F70404" w:rsidP="00377693">
            <w:pPr>
              <w:spacing w:after="0" w:line="240" w:lineRule="auto"/>
              <w:ind w:left="0" w:firstLine="0"/>
              <w:jc w:val="left"/>
              <w:rPr>
                <w:rFonts w:asciiTheme="minorHAnsi" w:eastAsia="Times New Roman" w:hAnsiTheme="minorHAnsi" w:cs="Times New Roman"/>
                <w:color w:val="auto"/>
                <w:szCs w:val="20"/>
              </w:rPr>
            </w:pPr>
            <w:r w:rsidRPr="001D2EA1">
              <w:rPr>
                <w:rFonts w:asciiTheme="minorHAnsi" w:eastAsia="Times New Roman" w:hAnsiTheme="minorHAnsi" w:cs="Times New Roman"/>
                <w:bCs/>
                <w:color w:val="auto"/>
                <w:szCs w:val="20"/>
              </w:rPr>
              <w:t>Liczba dzieci umieszczonych w n</w:t>
            </w:r>
            <w:r w:rsidR="00377693" w:rsidRPr="001D2EA1">
              <w:rPr>
                <w:rFonts w:asciiTheme="minorHAnsi" w:eastAsia="Times New Roman" w:hAnsiTheme="minorHAnsi" w:cs="Times New Roman"/>
                <w:bCs/>
                <w:color w:val="auto"/>
                <w:szCs w:val="20"/>
              </w:rPr>
              <w:t>ie zagrażającym im </w:t>
            </w:r>
            <w:r w:rsidRPr="001D2EA1">
              <w:rPr>
                <w:rFonts w:asciiTheme="minorHAnsi" w:eastAsia="Times New Roman" w:hAnsiTheme="minorHAnsi" w:cs="Times New Roman"/>
                <w:bCs/>
                <w:color w:val="auto"/>
                <w:szCs w:val="20"/>
              </w:rPr>
              <w:t>miejscu (np. rodzina zastępcza, dalsza rodzina, placówka opiekuńcza)</w:t>
            </w:r>
          </w:p>
        </w:tc>
        <w:tc>
          <w:tcPr>
            <w:tcW w:w="617" w:type="pct"/>
            <w:vAlign w:val="center"/>
          </w:tcPr>
          <w:p w:rsidR="00F70404" w:rsidRPr="001D2EA1" w:rsidRDefault="00F70404" w:rsidP="00377693">
            <w:pPr>
              <w:spacing w:after="0" w:line="240" w:lineRule="auto"/>
              <w:ind w:left="0" w:firstLine="0"/>
              <w:jc w:val="right"/>
              <w:rPr>
                <w:rFonts w:asciiTheme="minorHAnsi" w:eastAsia="Times New Roman" w:hAnsiTheme="minorHAnsi" w:cs="Times New Roman"/>
                <w:color w:val="auto"/>
                <w:szCs w:val="20"/>
              </w:rPr>
            </w:pPr>
            <w:r w:rsidRPr="001D2EA1">
              <w:rPr>
                <w:rFonts w:asciiTheme="minorHAnsi" w:eastAsia="Times New Roman" w:hAnsiTheme="minorHAnsi" w:cs="Times New Roman"/>
                <w:bCs/>
                <w:color w:val="auto"/>
                <w:szCs w:val="20"/>
              </w:rPr>
              <w:t>527</w:t>
            </w:r>
          </w:p>
        </w:tc>
        <w:tc>
          <w:tcPr>
            <w:tcW w:w="618" w:type="pct"/>
            <w:vAlign w:val="center"/>
          </w:tcPr>
          <w:p w:rsidR="00F70404" w:rsidRPr="001D2EA1" w:rsidRDefault="00F70404" w:rsidP="00377693">
            <w:pPr>
              <w:spacing w:after="0" w:line="240" w:lineRule="auto"/>
              <w:ind w:left="0" w:firstLine="0"/>
              <w:jc w:val="right"/>
              <w:rPr>
                <w:rFonts w:asciiTheme="minorHAnsi" w:eastAsia="Times New Roman" w:hAnsiTheme="minorHAnsi" w:cs="Times New Roman"/>
                <w:color w:val="auto"/>
                <w:szCs w:val="20"/>
              </w:rPr>
            </w:pPr>
            <w:r w:rsidRPr="001D2EA1">
              <w:rPr>
                <w:rFonts w:asciiTheme="minorHAnsi" w:eastAsia="Times New Roman" w:hAnsiTheme="minorHAnsi" w:cs="Times New Roman"/>
                <w:bCs/>
                <w:color w:val="auto"/>
                <w:szCs w:val="20"/>
              </w:rPr>
              <w:t>426</w:t>
            </w:r>
          </w:p>
        </w:tc>
        <w:tc>
          <w:tcPr>
            <w:tcW w:w="618" w:type="pct"/>
            <w:vAlign w:val="center"/>
          </w:tcPr>
          <w:p w:rsidR="00F70404" w:rsidRPr="001D2EA1" w:rsidRDefault="00F70404" w:rsidP="00377693">
            <w:pPr>
              <w:spacing w:after="0" w:line="240" w:lineRule="auto"/>
              <w:ind w:left="0" w:firstLine="0"/>
              <w:jc w:val="right"/>
              <w:rPr>
                <w:rFonts w:asciiTheme="minorHAnsi" w:eastAsia="Times New Roman" w:hAnsiTheme="minorHAnsi" w:cs="Times New Roman"/>
                <w:color w:val="auto"/>
                <w:szCs w:val="20"/>
              </w:rPr>
            </w:pPr>
            <w:r w:rsidRPr="001D2EA1">
              <w:rPr>
                <w:rFonts w:asciiTheme="minorHAnsi" w:eastAsia="Times New Roman" w:hAnsiTheme="minorHAnsi" w:cs="Times New Roman"/>
                <w:bCs/>
                <w:color w:val="auto"/>
                <w:szCs w:val="20"/>
              </w:rPr>
              <w:t>346</w:t>
            </w:r>
          </w:p>
        </w:tc>
        <w:tc>
          <w:tcPr>
            <w:tcW w:w="618" w:type="pct"/>
            <w:vAlign w:val="center"/>
            <w:hideMark/>
          </w:tcPr>
          <w:p w:rsidR="00F70404" w:rsidRPr="001D2EA1" w:rsidRDefault="00F70404" w:rsidP="00377693">
            <w:pPr>
              <w:spacing w:after="0" w:line="240" w:lineRule="auto"/>
              <w:ind w:left="0" w:firstLine="0"/>
              <w:jc w:val="right"/>
              <w:rPr>
                <w:rFonts w:asciiTheme="minorHAnsi" w:eastAsia="Times New Roman" w:hAnsiTheme="minorHAnsi" w:cs="Times New Roman"/>
                <w:color w:val="auto"/>
                <w:szCs w:val="20"/>
              </w:rPr>
            </w:pPr>
            <w:r w:rsidRPr="001D2EA1">
              <w:rPr>
                <w:rFonts w:asciiTheme="minorHAnsi" w:eastAsia="Times New Roman" w:hAnsiTheme="minorHAnsi" w:cs="Times New Roman"/>
                <w:bCs/>
                <w:color w:val="auto"/>
                <w:szCs w:val="20"/>
              </w:rPr>
              <w:t>275</w:t>
            </w:r>
          </w:p>
        </w:tc>
      </w:tr>
    </w:tbl>
    <w:p w:rsidR="00F65C90" w:rsidRDefault="002520D7" w:rsidP="00CD172A">
      <w:pPr>
        <w:pStyle w:val="Nagwek4"/>
      </w:pPr>
      <w:r w:rsidRPr="001D2EA1">
        <w:t>Ź</w:t>
      </w:r>
      <w:r w:rsidR="00377693" w:rsidRPr="001D2EA1">
        <w:t xml:space="preserve">ródło: opracowanie własne na podstawie danych Komendy Głównej Policji - </w:t>
      </w:r>
      <w:r w:rsidR="00F70404" w:rsidRPr="001D2EA1">
        <w:t>http://statystyka.policja.pl/st/wybrane-statystyki/przemoc-w-rodzinie/50863,P</w:t>
      </w:r>
      <w:r w:rsidR="006D758D" w:rsidRPr="001D2EA1">
        <w:t>rzemoc-w-rodzinie.html [dostęp: </w:t>
      </w:r>
      <w:r w:rsidR="00F70404" w:rsidRPr="001D2EA1">
        <w:t>11.02.2016r.]</w:t>
      </w:r>
    </w:p>
    <w:p w:rsidR="00F23452" w:rsidRPr="00F23452" w:rsidRDefault="00F23452" w:rsidP="00F23452">
      <w:pPr>
        <w:spacing w:after="0" w:line="240" w:lineRule="auto"/>
        <w:ind w:left="10"/>
        <w:rPr>
          <w:rFonts w:asciiTheme="minorHAnsi" w:hAnsiTheme="minorHAnsi"/>
          <w:sz w:val="18"/>
          <w:szCs w:val="18"/>
        </w:rPr>
      </w:pPr>
    </w:p>
    <w:p w:rsidR="003039BE" w:rsidRPr="00EA3C5A" w:rsidRDefault="00E20B14" w:rsidP="005F462C">
      <w:pPr>
        <w:spacing w:after="0" w:line="360" w:lineRule="auto"/>
        <w:ind w:left="0" w:firstLine="709"/>
        <w:rPr>
          <w:rFonts w:asciiTheme="minorHAnsi" w:hAnsiTheme="minorHAnsi"/>
          <w:sz w:val="22"/>
        </w:rPr>
      </w:pPr>
      <w:r w:rsidRPr="00EA3C5A">
        <w:rPr>
          <w:rFonts w:asciiTheme="minorHAnsi" w:hAnsiTheme="minorHAnsi"/>
          <w:sz w:val="22"/>
        </w:rPr>
        <w:lastRenderedPageBreak/>
        <w:t>Przemoc domowa jest problemem bardzo</w:t>
      </w:r>
      <w:r w:rsidR="00F65C90" w:rsidRPr="00EA3C5A">
        <w:rPr>
          <w:rFonts w:asciiTheme="minorHAnsi" w:hAnsiTheme="minorHAnsi"/>
          <w:sz w:val="22"/>
        </w:rPr>
        <w:t xml:space="preserve"> trudnym i złożonym. Wiele osób nie reaguje na ten problem, zgadzając się w ten sposób na przemoc. Spowodowane jest</w:t>
      </w:r>
      <w:r w:rsidRPr="00EA3C5A">
        <w:rPr>
          <w:rFonts w:asciiTheme="minorHAnsi" w:hAnsiTheme="minorHAnsi"/>
          <w:sz w:val="22"/>
        </w:rPr>
        <w:t xml:space="preserve"> to mitami i ste</w:t>
      </w:r>
      <w:r w:rsidR="00EA3C5A">
        <w:rPr>
          <w:rFonts w:asciiTheme="minorHAnsi" w:hAnsiTheme="minorHAnsi"/>
          <w:sz w:val="22"/>
        </w:rPr>
        <w:t>reotypami na </w:t>
      </w:r>
      <w:r w:rsidR="00F65C90" w:rsidRPr="00EA3C5A">
        <w:rPr>
          <w:rFonts w:asciiTheme="minorHAnsi" w:hAnsiTheme="minorHAnsi"/>
          <w:sz w:val="22"/>
        </w:rPr>
        <w:t xml:space="preserve">temat przemocy, które funkcjonują w naszym </w:t>
      </w:r>
      <w:r w:rsidRPr="00EA3C5A">
        <w:rPr>
          <w:rFonts w:asciiTheme="minorHAnsi" w:hAnsiTheme="minorHAnsi"/>
          <w:sz w:val="22"/>
        </w:rPr>
        <w:t>sp</w:t>
      </w:r>
      <w:r w:rsidR="00F65C90" w:rsidRPr="00EA3C5A">
        <w:rPr>
          <w:rFonts w:asciiTheme="minorHAnsi" w:hAnsiTheme="minorHAnsi"/>
          <w:sz w:val="22"/>
        </w:rPr>
        <w:t xml:space="preserve">ołeczeństwie. Takie działania powodują fałszywy </w:t>
      </w:r>
      <w:r w:rsidRPr="00EA3C5A">
        <w:rPr>
          <w:rFonts w:asciiTheme="minorHAnsi" w:hAnsiTheme="minorHAnsi"/>
          <w:sz w:val="22"/>
        </w:rPr>
        <w:t>obraz problemu przemocy domowej. Z dany</w:t>
      </w:r>
      <w:r w:rsidR="00F65C90" w:rsidRPr="00EA3C5A">
        <w:rPr>
          <w:rFonts w:asciiTheme="minorHAnsi" w:hAnsiTheme="minorHAnsi"/>
          <w:sz w:val="22"/>
        </w:rPr>
        <w:t xml:space="preserve">ch policji wynika, że w Polsce </w:t>
      </w:r>
      <w:r w:rsidRPr="00EA3C5A">
        <w:rPr>
          <w:rFonts w:asciiTheme="minorHAnsi" w:hAnsiTheme="minorHAnsi"/>
          <w:sz w:val="22"/>
        </w:rPr>
        <w:t>najczęstszą przy</w:t>
      </w:r>
      <w:r w:rsidR="006D758D" w:rsidRPr="00EA3C5A">
        <w:rPr>
          <w:rFonts w:asciiTheme="minorHAnsi" w:hAnsiTheme="minorHAnsi"/>
          <w:sz w:val="22"/>
        </w:rPr>
        <w:t>czyną przemocy w </w:t>
      </w:r>
      <w:r w:rsidR="00F65C90" w:rsidRPr="00EA3C5A">
        <w:rPr>
          <w:rFonts w:asciiTheme="minorHAnsi" w:hAnsiTheme="minorHAnsi"/>
          <w:sz w:val="22"/>
        </w:rPr>
        <w:t xml:space="preserve">rodzinie jest nadużywanie </w:t>
      </w:r>
      <w:r w:rsidR="0053263C" w:rsidRPr="00EA3C5A">
        <w:rPr>
          <w:rFonts w:asciiTheme="minorHAnsi" w:hAnsiTheme="minorHAnsi"/>
          <w:sz w:val="22"/>
        </w:rPr>
        <w:t xml:space="preserve">alkoholu, a sprawcami </w:t>
      </w:r>
      <w:r w:rsidRPr="00EA3C5A">
        <w:rPr>
          <w:rFonts w:asciiTheme="minorHAnsi" w:hAnsiTheme="minorHAnsi"/>
          <w:sz w:val="22"/>
        </w:rPr>
        <w:t>najczęściej są mężczyźni. St</w:t>
      </w:r>
      <w:r w:rsidR="00F65C90" w:rsidRPr="00EA3C5A">
        <w:rPr>
          <w:rFonts w:asciiTheme="minorHAnsi" w:hAnsiTheme="minorHAnsi"/>
          <w:sz w:val="22"/>
        </w:rPr>
        <w:t>e</w:t>
      </w:r>
      <w:r w:rsidRPr="00EA3C5A">
        <w:rPr>
          <w:rFonts w:asciiTheme="minorHAnsi" w:hAnsiTheme="minorHAnsi"/>
          <w:sz w:val="22"/>
        </w:rPr>
        <w:t xml:space="preserve">reotypem jest przekonanie, że problem przemocy domowej dotyczy jedynie rodzin patologicznych o niskim statusie </w:t>
      </w:r>
      <w:r w:rsidR="003039BE" w:rsidRPr="00EA3C5A">
        <w:rPr>
          <w:rFonts w:asciiTheme="minorHAnsi" w:hAnsiTheme="minorHAnsi"/>
          <w:sz w:val="22"/>
        </w:rPr>
        <w:t>społec</w:t>
      </w:r>
      <w:r w:rsidR="006D758D" w:rsidRPr="00EA3C5A">
        <w:rPr>
          <w:rFonts w:asciiTheme="minorHAnsi" w:hAnsiTheme="minorHAnsi"/>
          <w:sz w:val="22"/>
        </w:rPr>
        <w:t>zno-</w:t>
      </w:r>
      <w:r w:rsidRPr="00EA3C5A">
        <w:rPr>
          <w:rFonts w:asciiTheme="minorHAnsi" w:hAnsiTheme="minorHAnsi"/>
          <w:sz w:val="22"/>
        </w:rPr>
        <w:t>ekonomicznym. Wbrew t</w:t>
      </w:r>
      <w:r w:rsidR="00F65C90" w:rsidRPr="00EA3C5A">
        <w:rPr>
          <w:rFonts w:asciiTheme="minorHAnsi" w:hAnsiTheme="minorHAnsi"/>
          <w:sz w:val="22"/>
        </w:rPr>
        <w:t>ym stereo</w:t>
      </w:r>
      <w:r w:rsidRPr="00EA3C5A">
        <w:rPr>
          <w:rFonts w:asciiTheme="minorHAnsi" w:hAnsiTheme="minorHAnsi"/>
          <w:sz w:val="22"/>
        </w:rPr>
        <w:t>typ</w:t>
      </w:r>
      <w:r w:rsidR="00F65C90" w:rsidRPr="00EA3C5A">
        <w:rPr>
          <w:rFonts w:asciiTheme="minorHAnsi" w:hAnsiTheme="minorHAnsi"/>
          <w:sz w:val="22"/>
        </w:rPr>
        <w:t xml:space="preserve">om </w:t>
      </w:r>
      <w:r w:rsidRPr="00EA3C5A">
        <w:rPr>
          <w:rFonts w:asciiTheme="minorHAnsi" w:hAnsiTheme="minorHAnsi"/>
          <w:sz w:val="22"/>
        </w:rPr>
        <w:t xml:space="preserve">sprawcami </w:t>
      </w:r>
      <w:r w:rsidR="00F65C90" w:rsidRPr="00EA3C5A">
        <w:rPr>
          <w:rFonts w:asciiTheme="minorHAnsi" w:hAnsiTheme="minorHAnsi"/>
          <w:sz w:val="22"/>
        </w:rPr>
        <w:t xml:space="preserve">przemocy są również osoby </w:t>
      </w:r>
      <w:r w:rsidR="003039BE" w:rsidRPr="00EA3C5A">
        <w:rPr>
          <w:rFonts w:asciiTheme="minorHAnsi" w:hAnsiTheme="minorHAnsi"/>
          <w:sz w:val="22"/>
        </w:rPr>
        <w:t>z </w:t>
      </w:r>
      <w:r w:rsidRPr="00EA3C5A">
        <w:rPr>
          <w:rFonts w:asciiTheme="minorHAnsi" w:hAnsiTheme="minorHAnsi"/>
          <w:sz w:val="22"/>
        </w:rPr>
        <w:t>wyższym wykształceniem, dobrze sytuowane tj. lekarze, adwokaci czy biznesmeni. Określenie dokładnej liczby przypadków przemocy i liczby ofiar jest bardzo trudne, ponieważ bardzo dużo ofiar przemocy (zwłaszcza kobiety) ukrywa swój</w:t>
      </w:r>
      <w:r w:rsidR="00F65C90" w:rsidRPr="00EA3C5A">
        <w:rPr>
          <w:rFonts w:asciiTheme="minorHAnsi" w:hAnsiTheme="minorHAnsi"/>
          <w:sz w:val="22"/>
        </w:rPr>
        <w:t xml:space="preserve"> problem. Ofiary łudzą się, że </w:t>
      </w:r>
      <w:r w:rsidR="00EA3C5A">
        <w:rPr>
          <w:rFonts w:asciiTheme="minorHAnsi" w:hAnsiTheme="minorHAnsi"/>
          <w:sz w:val="22"/>
        </w:rPr>
        <w:t>w końcu coś się zmieni, nie </w:t>
      </w:r>
      <w:r w:rsidRPr="00EA3C5A">
        <w:rPr>
          <w:rFonts w:asciiTheme="minorHAnsi" w:hAnsiTheme="minorHAnsi"/>
          <w:sz w:val="22"/>
        </w:rPr>
        <w:t xml:space="preserve">chcą rozbijać rodziny, wstydzą się swojej sytuacji życiowej. Nawet jeśli zdecydują się na ujawnienie bolesnych przeżyć, po pewnym czasie wycofują zeznania </w:t>
      </w:r>
      <w:r w:rsidR="00F65C90" w:rsidRPr="00EA3C5A">
        <w:rPr>
          <w:rFonts w:asciiTheme="minorHAnsi" w:hAnsiTheme="minorHAnsi"/>
          <w:sz w:val="22"/>
        </w:rPr>
        <w:t>np.</w:t>
      </w:r>
      <w:r w:rsidRPr="00EA3C5A">
        <w:rPr>
          <w:rFonts w:asciiTheme="minorHAnsi" w:hAnsiTheme="minorHAnsi"/>
          <w:sz w:val="22"/>
        </w:rPr>
        <w:t xml:space="preserve">: </w:t>
      </w:r>
      <w:r w:rsidR="0053263C" w:rsidRPr="00EA3C5A">
        <w:rPr>
          <w:rFonts w:asciiTheme="minorHAnsi" w:hAnsiTheme="minorHAnsi"/>
          <w:sz w:val="22"/>
        </w:rPr>
        <w:t xml:space="preserve">„dla dobra </w:t>
      </w:r>
      <w:r w:rsidRPr="00EA3C5A">
        <w:rPr>
          <w:rFonts w:asciiTheme="minorHAnsi" w:hAnsiTheme="minorHAnsi"/>
          <w:sz w:val="22"/>
        </w:rPr>
        <w:t>dzieci</w:t>
      </w:r>
      <w:r w:rsidR="0053263C" w:rsidRPr="00EA3C5A">
        <w:rPr>
          <w:rFonts w:asciiTheme="minorHAnsi" w:hAnsiTheme="minorHAnsi"/>
          <w:sz w:val="22"/>
        </w:rPr>
        <w:t>”</w:t>
      </w:r>
      <w:r w:rsidRPr="00EA3C5A">
        <w:rPr>
          <w:rFonts w:asciiTheme="minorHAnsi" w:hAnsiTheme="minorHAnsi"/>
          <w:sz w:val="22"/>
        </w:rPr>
        <w:t xml:space="preserve">. </w:t>
      </w:r>
      <w:r w:rsidR="0053263C" w:rsidRPr="00EA3C5A">
        <w:rPr>
          <w:rFonts w:asciiTheme="minorHAnsi" w:hAnsiTheme="minorHAnsi"/>
          <w:sz w:val="22"/>
        </w:rPr>
        <w:t>Ponadto jak już wskazano c</w:t>
      </w:r>
      <w:r w:rsidRPr="00EA3C5A">
        <w:rPr>
          <w:rFonts w:asciiTheme="minorHAnsi" w:hAnsiTheme="minorHAnsi"/>
          <w:sz w:val="22"/>
        </w:rPr>
        <w:t>oraz częściej ofiarami przemocy stają się również mężczyźni, jednak o sw</w:t>
      </w:r>
      <w:r w:rsidR="00F65C90" w:rsidRPr="00EA3C5A">
        <w:rPr>
          <w:rFonts w:asciiTheme="minorHAnsi" w:hAnsiTheme="minorHAnsi"/>
          <w:sz w:val="22"/>
        </w:rPr>
        <w:t xml:space="preserve">oim problemie mówią niechętnie z uwagi na </w:t>
      </w:r>
      <w:r w:rsidRPr="00EA3C5A">
        <w:rPr>
          <w:rFonts w:asciiTheme="minorHAnsi" w:hAnsiTheme="minorHAnsi"/>
          <w:sz w:val="22"/>
        </w:rPr>
        <w:t>względy kulturowe i st</w:t>
      </w:r>
      <w:r w:rsidR="00F65C90" w:rsidRPr="00EA3C5A">
        <w:rPr>
          <w:rFonts w:asciiTheme="minorHAnsi" w:hAnsiTheme="minorHAnsi"/>
          <w:sz w:val="22"/>
        </w:rPr>
        <w:t>rach przed oceną środowiska. Problemem przemocy domowej</w:t>
      </w:r>
      <w:r w:rsidRPr="00EA3C5A">
        <w:rPr>
          <w:rFonts w:asciiTheme="minorHAnsi" w:hAnsiTheme="minorHAnsi"/>
          <w:sz w:val="22"/>
        </w:rPr>
        <w:t xml:space="preserve"> jest również przemoc wobec dzieci</w:t>
      </w:r>
      <w:r w:rsidR="00D21B9E" w:rsidRPr="00EA3C5A">
        <w:rPr>
          <w:rFonts w:asciiTheme="minorHAnsi" w:hAnsiTheme="minorHAnsi"/>
          <w:sz w:val="22"/>
        </w:rPr>
        <w:t>. W 2012 rok</w:t>
      </w:r>
      <w:r w:rsidR="00F23452">
        <w:rPr>
          <w:rFonts w:asciiTheme="minorHAnsi" w:hAnsiTheme="minorHAnsi"/>
          <w:sz w:val="22"/>
        </w:rPr>
        <w:t>u Policja zarejestrowała 19.172 </w:t>
      </w:r>
      <w:r w:rsidR="00D21B9E" w:rsidRPr="00EA3C5A">
        <w:rPr>
          <w:rFonts w:asciiTheme="minorHAnsi" w:hAnsiTheme="minorHAnsi"/>
          <w:sz w:val="22"/>
        </w:rPr>
        <w:t xml:space="preserve">małoletnich ofiar przemocy domowej, w roku 2014 wartość ta znacznie wzrosła i wynosiła </w:t>
      </w:r>
      <w:r w:rsidR="00D21B9E" w:rsidRPr="00EA3C5A">
        <w:rPr>
          <w:rFonts w:asciiTheme="minorHAnsi" w:eastAsia="Times New Roman" w:hAnsiTheme="minorHAnsi" w:cs="Times New Roman"/>
          <w:color w:val="auto"/>
          <w:sz w:val="22"/>
        </w:rPr>
        <w:t>21.055</w:t>
      </w:r>
      <w:r w:rsidRPr="00EA3C5A">
        <w:rPr>
          <w:rFonts w:asciiTheme="minorHAnsi" w:hAnsiTheme="minorHAnsi"/>
          <w:sz w:val="22"/>
        </w:rPr>
        <w:t xml:space="preserve"> </w:t>
      </w:r>
      <w:r w:rsidR="00D21B9E" w:rsidRPr="00EA3C5A">
        <w:rPr>
          <w:rFonts w:asciiTheme="minorHAnsi" w:hAnsiTheme="minorHAnsi"/>
          <w:sz w:val="22"/>
        </w:rPr>
        <w:t>dzieci. Natomiast w roku 2015</w:t>
      </w:r>
      <w:r w:rsidR="004813AF" w:rsidRPr="00EA3C5A">
        <w:rPr>
          <w:rFonts w:asciiTheme="minorHAnsi" w:hAnsiTheme="minorHAnsi"/>
          <w:sz w:val="22"/>
        </w:rPr>
        <w:t xml:space="preserve"> odnotowano 17.392 małoletnie ofiary przemocy</w:t>
      </w:r>
      <w:r w:rsidR="004813AF" w:rsidRPr="00EA3C5A">
        <w:rPr>
          <w:rStyle w:val="Odwoanieprzypisudolnego"/>
          <w:rFonts w:asciiTheme="minorHAnsi" w:hAnsiTheme="minorHAnsi"/>
          <w:sz w:val="22"/>
        </w:rPr>
        <w:footnoteReference w:id="12"/>
      </w:r>
      <w:r w:rsidR="004813AF" w:rsidRPr="00EA3C5A">
        <w:rPr>
          <w:rFonts w:asciiTheme="minorHAnsi" w:hAnsiTheme="minorHAnsi"/>
          <w:sz w:val="22"/>
        </w:rPr>
        <w:t xml:space="preserve">. </w:t>
      </w:r>
      <w:r w:rsidRPr="00EA3C5A">
        <w:rPr>
          <w:rFonts w:asciiTheme="minorHAnsi" w:hAnsiTheme="minorHAnsi"/>
          <w:sz w:val="22"/>
        </w:rPr>
        <w:t>Problem ten jest o</w:t>
      </w:r>
      <w:r w:rsidR="00EA3C5A">
        <w:rPr>
          <w:rFonts w:asciiTheme="minorHAnsi" w:hAnsiTheme="minorHAnsi"/>
          <w:sz w:val="22"/>
        </w:rPr>
        <w:t> </w:t>
      </w:r>
      <w:r w:rsidRPr="00EA3C5A">
        <w:rPr>
          <w:rFonts w:asciiTheme="minorHAnsi" w:hAnsiTheme="minorHAnsi"/>
          <w:sz w:val="22"/>
        </w:rPr>
        <w:t xml:space="preserve">wiele trudniejszy, ponieważ dzieci nie potrafią mówić o swoim problemie, a otoczenie rzadko reaguje na </w:t>
      </w:r>
      <w:r w:rsidR="001C7503" w:rsidRPr="00EA3C5A">
        <w:rPr>
          <w:rFonts w:asciiTheme="minorHAnsi" w:hAnsiTheme="minorHAnsi"/>
          <w:sz w:val="22"/>
        </w:rPr>
        <w:t xml:space="preserve">agresje rodziców wobec dzieci. </w:t>
      </w:r>
      <w:r w:rsidRPr="00EA3C5A">
        <w:rPr>
          <w:rFonts w:asciiTheme="minorHAnsi" w:hAnsiTheme="minorHAnsi"/>
          <w:sz w:val="22"/>
        </w:rPr>
        <w:t>Przemoc jest zjawiskiem negaty</w:t>
      </w:r>
      <w:r w:rsidR="00713BC4">
        <w:rPr>
          <w:rFonts w:asciiTheme="minorHAnsi" w:hAnsiTheme="minorHAnsi"/>
          <w:sz w:val="22"/>
        </w:rPr>
        <w:t>wnym, które ma ogromny wpływ na</w:t>
      </w:r>
      <w:r w:rsidRPr="00EA3C5A">
        <w:rPr>
          <w:rFonts w:asciiTheme="minorHAnsi" w:hAnsiTheme="minorHAnsi"/>
          <w:sz w:val="22"/>
        </w:rPr>
        <w:t xml:space="preserve"> człowieka we wszystkich </w:t>
      </w:r>
      <w:r w:rsidR="0023236F">
        <w:rPr>
          <w:rFonts w:asciiTheme="minorHAnsi" w:hAnsiTheme="minorHAnsi"/>
          <w:sz w:val="22"/>
        </w:rPr>
        <w:t>fazach</w:t>
      </w:r>
      <w:r w:rsidRPr="00EA3C5A">
        <w:rPr>
          <w:rFonts w:asciiTheme="minorHAnsi" w:hAnsiTheme="minorHAnsi"/>
          <w:sz w:val="22"/>
        </w:rPr>
        <w:t xml:space="preserve"> </w:t>
      </w:r>
      <w:r w:rsidR="00713BC4">
        <w:rPr>
          <w:rFonts w:asciiTheme="minorHAnsi" w:hAnsiTheme="minorHAnsi"/>
          <w:sz w:val="22"/>
        </w:rPr>
        <w:t xml:space="preserve">jego </w:t>
      </w:r>
      <w:r w:rsidR="001C7503" w:rsidRPr="00EA3C5A">
        <w:rPr>
          <w:rFonts w:asciiTheme="minorHAnsi" w:hAnsiTheme="minorHAnsi"/>
          <w:sz w:val="22"/>
        </w:rPr>
        <w:t xml:space="preserve">życia. Rozwój </w:t>
      </w:r>
      <w:r w:rsidR="00A47857">
        <w:rPr>
          <w:rFonts w:asciiTheme="minorHAnsi" w:hAnsiTheme="minorHAnsi"/>
          <w:sz w:val="22"/>
        </w:rPr>
        <w:t xml:space="preserve">zależy od dostarczania </w:t>
      </w:r>
      <w:r w:rsidR="00713BC4">
        <w:rPr>
          <w:rFonts w:asciiTheme="minorHAnsi" w:hAnsiTheme="minorHAnsi"/>
          <w:sz w:val="22"/>
        </w:rPr>
        <w:t xml:space="preserve">jednostce </w:t>
      </w:r>
      <w:r w:rsidR="00F23452">
        <w:rPr>
          <w:rFonts w:asciiTheme="minorHAnsi" w:hAnsiTheme="minorHAnsi"/>
          <w:sz w:val="22"/>
        </w:rPr>
        <w:t>na </w:t>
      </w:r>
      <w:r w:rsidR="001C7503" w:rsidRPr="00EA3C5A">
        <w:rPr>
          <w:rFonts w:asciiTheme="minorHAnsi" w:hAnsiTheme="minorHAnsi"/>
          <w:sz w:val="22"/>
        </w:rPr>
        <w:t xml:space="preserve">każdym </w:t>
      </w:r>
      <w:r w:rsidR="00713BC4">
        <w:rPr>
          <w:rFonts w:asciiTheme="minorHAnsi" w:hAnsiTheme="minorHAnsi"/>
          <w:sz w:val="22"/>
        </w:rPr>
        <w:t xml:space="preserve">jego </w:t>
      </w:r>
      <w:r w:rsidR="001C7503" w:rsidRPr="00EA3C5A">
        <w:rPr>
          <w:rFonts w:asciiTheme="minorHAnsi" w:hAnsiTheme="minorHAnsi"/>
          <w:sz w:val="22"/>
        </w:rPr>
        <w:t xml:space="preserve">etapie </w:t>
      </w:r>
      <w:r w:rsidRPr="00EA3C5A">
        <w:rPr>
          <w:rFonts w:asciiTheme="minorHAnsi" w:hAnsiTheme="minorHAnsi"/>
          <w:sz w:val="22"/>
        </w:rPr>
        <w:t>odpowiedniej ilości i jakości bodźców fizycznych i poz</w:t>
      </w:r>
      <w:r w:rsidR="001C7503" w:rsidRPr="00EA3C5A">
        <w:rPr>
          <w:rFonts w:asciiTheme="minorHAnsi" w:hAnsiTheme="minorHAnsi"/>
          <w:sz w:val="22"/>
        </w:rPr>
        <w:t>n</w:t>
      </w:r>
      <w:r w:rsidR="00EA3C5A">
        <w:rPr>
          <w:rFonts w:asciiTheme="minorHAnsi" w:hAnsiTheme="minorHAnsi"/>
          <w:sz w:val="22"/>
        </w:rPr>
        <w:t>awczych</w:t>
      </w:r>
      <w:r w:rsidR="0023236F">
        <w:rPr>
          <w:rFonts w:asciiTheme="minorHAnsi" w:hAnsiTheme="minorHAnsi"/>
          <w:sz w:val="22"/>
        </w:rPr>
        <w:t xml:space="preserve">, </w:t>
      </w:r>
      <w:r w:rsidR="00713BC4">
        <w:rPr>
          <w:rFonts w:asciiTheme="minorHAnsi" w:hAnsiTheme="minorHAnsi"/>
          <w:sz w:val="22"/>
        </w:rPr>
        <w:t>gdzie</w:t>
      </w:r>
      <w:r w:rsidR="0023236F">
        <w:rPr>
          <w:rFonts w:asciiTheme="minorHAnsi" w:hAnsiTheme="minorHAnsi"/>
          <w:sz w:val="22"/>
        </w:rPr>
        <w:t xml:space="preserve"> n</w:t>
      </w:r>
      <w:r w:rsidR="00EA3C5A">
        <w:rPr>
          <w:rFonts w:asciiTheme="minorHAnsi" w:hAnsiTheme="minorHAnsi"/>
          <w:sz w:val="22"/>
        </w:rPr>
        <w:t>ajbardziej wrażliwy i </w:t>
      </w:r>
      <w:r w:rsidR="001C7503" w:rsidRPr="00EA3C5A">
        <w:rPr>
          <w:rFonts w:asciiTheme="minorHAnsi" w:hAnsiTheme="minorHAnsi"/>
          <w:sz w:val="22"/>
        </w:rPr>
        <w:t xml:space="preserve">chłonny jest człowiek </w:t>
      </w:r>
      <w:r w:rsidRPr="00EA3C5A">
        <w:rPr>
          <w:rFonts w:asciiTheme="minorHAnsi" w:hAnsiTheme="minorHAnsi"/>
          <w:sz w:val="22"/>
        </w:rPr>
        <w:t>w pierwszym okresie</w:t>
      </w:r>
      <w:r w:rsidR="001C7503" w:rsidRPr="00EA3C5A">
        <w:rPr>
          <w:rFonts w:asciiTheme="minorHAnsi" w:hAnsiTheme="minorHAnsi"/>
          <w:sz w:val="22"/>
        </w:rPr>
        <w:t xml:space="preserve"> </w:t>
      </w:r>
      <w:r w:rsidRPr="00EA3C5A">
        <w:rPr>
          <w:rFonts w:asciiTheme="minorHAnsi" w:hAnsiTheme="minorHAnsi"/>
          <w:sz w:val="22"/>
        </w:rPr>
        <w:t xml:space="preserve">swojego życia. </w:t>
      </w:r>
      <w:r w:rsidR="001C7503" w:rsidRPr="00EA3C5A">
        <w:rPr>
          <w:rFonts w:asciiTheme="minorHAnsi" w:hAnsiTheme="minorHAnsi"/>
          <w:sz w:val="22"/>
        </w:rPr>
        <w:t xml:space="preserve">Jeżeli dziecko wyrasta w rodzinie </w:t>
      </w:r>
      <w:r w:rsidRPr="00EA3C5A">
        <w:rPr>
          <w:rFonts w:asciiTheme="minorHAnsi" w:hAnsiTheme="minorHAnsi"/>
          <w:sz w:val="22"/>
        </w:rPr>
        <w:t>dysfunkcyjnej, niewydolnej wychowawczo, alkoholowej, w której przemoc jest bar</w:t>
      </w:r>
      <w:r w:rsidR="001C7503" w:rsidRPr="00EA3C5A">
        <w:rPr>
          <w:rFonts w:asciiTheme="minorHAnsi" w:hAnsiTheme="minorHAnsi"/>
          <w:sz w:val="22"/>
        </w:rPr>
        <w:t xml:space="preserve">dzo częstym zjawiskiem </w:t>
      </w:r>
      <w:r w:rsidR="00713BC4">
        <w:rPr>
          <w:rFonts w:asciiTheme="minorHAnsi" w:hAnsiTheme="minorHAnsi"/>
          <w:sz w:val="22"/>
        </w:rPr>
        <w:t>staje się ono</w:t>
      </w:r>
      <w:r w:rsidRPr="00EA3C5A">
        <w:rPr>
          <w:rFonts w:asciiTheme="minorHAnsi" w:hAnsiTheme="minorHAnsi"/>
          <w:sz w:val="22"/>
        </w:rPr>
        <w:t xml:space="preserve"> zalęknione</w:t>
      </w:r>
      <w:r w:rsidR="00B03F3F" w:rsidRPr="00EA3C5A">
        <w:rPr>
          <w:rFonts w:asciiTheme="minorHAnsi" w:hAnsiTheme="minorHAnsi"/>
          <w:sz w:val="22"/>
        </w:rPr>
        <w:t>,</w:t>
      </w:r>
      <w:r w:rsidRPr="00EA3C5A">
        <w:rPr>
          <w:rFonts w:asciiTheme="minorHAnsi" w:hAnsiTheme="minorHAnsi"/>
          <w:sz w:val="22"/>
        </w:rPr>
        <w:t xml:space="preserve"> a lęki towarzyszą mu przez całe życie. </w:t>
      </w:r>
      <w:r w:rsidR="00713BC4" w:rsidRPr="00EA3C5A">
        <w:rPr>
          <w:rFonts w:asciiTheme="minorHAnsi" w:hAnsiTheme="minorHAnsi"/>
          <w:sz w:val="22"/>
        </w:rPr>
        <w:t xml:space="preserve">Dziecko doświadczające przemocy </w:t>
      </w:r>
      <w:r w:rsidRPr="00EA3C5A">
        <w:rPr>
          <w:rFonts w:asciiTheme="minorHAnsi" w:hAnsiTheme="minorHAnsi"/>
          <w:sz w:val="22"/>
        </w:rPr>
        <w:t>wstydzi się swojej sytuacji r</w:t>
      </w:r>
      <w:r w:rsidR="001C7503" w:rsidRPr="00EA3C5A">
        <w:rPr>
          <w:rFonts w:asciiTheme="minorHAnsi" w:hAnsiTheme="minorHAnsi"/>
          <w:sz w:val="22"/>
        </w:rPr>
        <w:t>odzinnej</w:t>
      </w:r>
      <w:r w:rsidR="00713BC4">
        <w:rPr>
          <w:rFonts w:asciiTheme="minorHAnsi" w:hAnsiTheme="minorHAnsi"/>
          <w:sz w:val="22"/>
        </w:rPr>
        <w:t xml:space="preserve"> i </w:t>
      </w:r>
      <w:r w:rsidR="001C7503" w:rsidRPr="00EA3C5A">
        <w:rPr>
          <w:rFonts w:asciiTheme="minorHAnsi" w:hAnsiTheme="minorHAnsi"/>
          <w:sz w:val="22"/>
        </w:rPr>
        <w:t xml:space="preserve">nie chce </w:t>
      </w:r>
      <w:r w:rsidRPr="00EA3C5A">
        <w:rPr>
          <w:rFonts w:asciiTheme="minorHAnsi" w:hAnsiTheme="minorHAnsi"/>
          <w:sz w:val="22"/>
        </w:rPr>
        <w:t>o niej mówić</w:t>
      </w:r>
      <w:r w:rsidR="00713BC4">
        <w:rPr>
          <w:rFonts w:asciiTheme="minorHAnsi" w:hAnsiTheme="minorHAnsi"/>
          <w:sz w:val="22"/>
        </w:rPr>
        <w:t>,</w:t>
      </w:r>
      <w:r w:rsidRPr="00EA3C5A">
        <w:rPr>
          <w:rFonts w:asciiTheme="minorHAnsi" w:hAnsiTheme="minorHAnsi"/>
          <w:sz w:val="22"/>
        </w:rPr>
        <w:t xml:space="preserve"> czuje</w:t>
      </w:r>
      <w:r w:rsidR="00EA3C5A">
        <w:rPr>
          <w:rFonts w:asciiTheme="minorHAnsi" w:hAnsiTheme="minorHAnsi"/>
          <w:sz w:val="22"/>
        </w:rPr>
        <w:t xml:space="preserve"> się zaniedbane i </w:t>
      </w:r>
      <w:r w:rsidRPr="00EA3C5A">
        <w:rPr>
          <w:rFonts w:asciiTheme="minorHAnsi" w:hAnsiTheme="minorHAnsi"/>
          <w:sz w:val="22"/>
        </w:rPr>
        <w:t xml:space="preserve">niekochane. Następstwem przemocy w dzieciństwie są liczne zaburzenia osobowości, nerwice, psychozy i uzależnienia. </w:t>
      </w:r>
      <w:r w:rsidR="001C7503" w:rsidRPr="00EA3C5A">
        <w:rPr>
          <w:rFonts w:asciiTheme="minorHAnsi" w:hAnsiTheme="minorHAnsi"/>
          <w:sz w:val="22"/>
        </w:rPr>
        <w:t xml:space="preserve">Najczęściej przemoc domowa występuje w </w:t>
      </w:r>
      <w:r w:rsidRPr="00EA3C5A">
        <w:rPr>
          <w:rFonts w:asciiTheme="minorHAnsi" w:hAnsiTheme="minorHAnsi"/>
          <w:sz w:val="22"/>
        </w:rPr>
        <w:t>rodzinac</w:t>
      </w:r>
      <w:r w:rsidR="00B03F3F" w:rsidRPr="00EA3C5A">
        <w:rPr>
          <w:rFonts w:asciiTheme="minorHAnsi" w:hAnsiTheme="minorHAnsi"/>
          <w:sz w:val="22"/>
        </w:rPr>
        <w:t xml:space="preserve">h dotkniętych alkoholizmem. </w:t>
      </w:r>
      <w:r w:rsidRPr="00EA3C5A">
        <w:rPr>
          <w:rFonts w:asciiTheme="minorHAnsi" w:hAnsiTheme="minorHAnsi"/>
          <w:sz w:val="22"/>
        </w:rPr>
        <w:t xml:space="preserve">Problemy skutków przemocy </w:t>
      </w:r>
      <w:r w:rsidR="001C7503" w:rsidRPr="00EA3C5A">
        <w:rPr>
          <w:rFonts w:asciiTheme="minorHAnsi" w:hAnsiTheme="minorHAnsi"/>
          <w:sz w:val="22"/>
        </w:rPr>
        <w:t>wobec dzieci można rozpatrywać bezpośrednio jako reakcję na przemoc oraz w kontekście długotrwałych rozwojowych skutków</w:t>
      </w:r>
      <w:r w:rsidRPr="00EA3C5A">
        <w:rPr>
          <w:rFonts w:asciiTheme="minorHAnsi" w:hAnsiTheme="minorHAnsi"/>
          <w:sz w:val="22"/>
        </w:rPr>
        <w:t xml:space="preserve"> przemocy. Przemoc niesie za sobą dramatyczne skutki zarówno bezpo</w:t>
      </w:r>
      <w:r w:rsidR="001C7503" w:rsidRPr="00EA3C5A">
        <w:rPr>
          <w:rFonts w:asciiTheme="minorHAnsi" w:hAnsiTheme="minorHAnsi"/>
          <w:sz w:val="22"/>
        </w:rPr>
        <w:t xml:space="preserve">średnie, jak </w:t>
      </w:r>
      <w:r w:rsidRPr="00EA3C5A">
        <w:rPr>
          <w:rFonts w:asciiTheme="minorHAnsi" w:hAnsiTheme="minorHAnsi"/>
          <w:sz w:val="22"/>
        </w:rPr>
        <w:t>też da</w:t>
      </w:r>
      <w:r w:rsidR="001C7503" w:rsidRPr="00EA3C5A">
        <w:rPr>
          <w:rFonts w:asciiTheme="minorHAnsi" w:hAnsiTheme="minorHAnsi"/>
          <w:sz w:val="22"/>
        </w:rPr>
        <w:t xml:space="preserve">lekosiężne, często niewidoczne </w:t>
      </w:r>
      <w:r w:rsidR="00EA3C5A">
        <w:rPr>
          <w:rFonts w:asciiTheme="minorHAnsi" w:hAnsiTheme="minorHAnsi"/>
          <w:sz w:val="22"/>
        </w:rPr>
        <w:t>w </w:t>
      </w:r>
      <w:r w:rsidRPr="00EA3C5A">
        <w:rPr>
          <w:rFonts w:asciiTheme="minorHAnsi" w:hAnsiTheme="minorHAnsi"/>
          <w:sz w:val="22"/>
        </w:rPr>
        <w:t>dezorganizacji psychiki i no</w:t>
      </w:r>
      <w:r w:rsidR="001C7503" w:rsidRPr="00EA3C5A">
        <w:rPr>
          <w:rFonts w:asciiTheme="minorHAnsi" w:hAnsiTheme="minorHAnsi"/>
          <w:sz w:val="22"/>
        </w:rPr>
        <w:t xml:space="preserve">rmalnego funkcjonowania ofiar. </w:t>
      </w:r>
      <w:r w:rsidRPr="00EA3C5A">
        <w:rPr>
          <w:rFonts w:asciiTheme="minorHAnsi" w:hAnsiTheme="minorHAnsi"/>
          <w:sz w:val="22"/>
        </w:rPr>
        <w:t>Bezpośrednią reakcją dziecka na krzywdę jest płacz, krz</w:t>
      </w:r>
      <w:r w:rsidR="001C7503" w:rsidRPr="00EA3C5A">
        <w:rPr>
          <w:rFonts w:asciiTheme="minorHAnsi" w:hAnsiTheme="minorHAnsi"/>
          <w:sz w:val="22"/>
        </w:rPr>
        <w:t xml:space="preserve">yk, groźby, próba zastraszenia opiekuna, wzrost agresji. </w:t>
      </w:r>
      <w:r w:rsidRPr="00EA3C5A">
        <w:rPr>
          <w:rFonts w:asciiTheme="minorHAnsi" w:hAnsiTheme="minorHAnsi"/>
          <w:sz w:val="22"/>
        </w:rPr>
        <w:lastRenderedPageBreak/>
        <w:t xml:space="preserve">Dzieci </w:t>
      </w:r>
      <w:r w:rsidR="001C7503" w:rsidRPr="00EA3C5A">
        <w:rPr>
          <w:rFonts w:asciiTheme="minorHAnsi" w:hAnsiTheme="minorHAnsi"/>
          <w:sz w:val="22"/>
        </w:rPr>
        <w:t xml:space="preserve">starsze w chwili zagrożenia uciekają </w:t>
      </w:r>
      <w:r w:rsidRPr="00EA3C5A">
        <w:rPr>
          <w:rFonts w:asciiTheme="minorHAnsi" w:hAnsiTheme="minorHAnsi"/>
          <w:sz w:val="22"/>
        </w:rPr>
        <w:t>z domu, szukają schronienia u krewnych, pr</w:t>
      </w:r>
      <w:r w:rsidR="008A3764">
        <w:rPr>
          <w:rFonts w:asciiTheme="minorHAnsi" w:hAnsiTheme="minorHAnsi"/>
          <w:sz w:val="22"/>
        </w:rPr>
        <w:t>zyjaciół, sąsiadów, znajomych.</w:t>
      </w:r>
    </w:p>
    <w:p w:rsidR="003039BE" w:rsidRPr="00EA3C5A" w:rsidRDefault="00E20B14" w:rsidP="00EA3C5A">
      <w:pPr>
        <w:spacing w:after="0" w:line="360" w:lineRule="auto"/>
        <w:ind w:left="0" w:firstLine="708"/>
        <w:rPr>
          <w:rFonts w:asciiTheme="minorHAnsi" w:hAnsiTheme="minorHAnsi"/>
          <w:sz w:val="22"/>
        </w:rPr>
      </w:pPr>
      <w:r w:rsidRPr="00EA3C5A">
        <w:rPr>
          <w:rFonts w:asciiTheme="minorHAnsi" w:hAnsiTheme="minorHAnsi"/>
          <w:sz w:val="22"/>
        </w:rPr>
        <w:t>Kiedy dziecko znajduje</w:t>
      </w:r>
      <w:r w:rsidR="001C7503" w:rsidRPr="00EA3C5A">
        <w:rPr>
          <w:rFonts w:asciiTheme="minorHAnsi" w:hAnsiTheme="minorHAnsi"/>
          <w:sz w:val="22"/>
        </w:rPr>
        <w:t xml:space="preserve"> się w sytuacji dużego stresu, </w:t>
      </w:r>
      <w:r w:rsidRPr="00EA3C5A">
        <w:rPr>
          <w:rFonts w:asciiTheme="minorHAnsi" w:hAnsiTheme="minorHAnsi"/>
          <w:sz w:val="22"/>
        </w:rPr>
        <w:t>jego organiz</w:t>
      </w:r>
      <w:r w:rsidR="00B03F3F" w:rsidRPr="00EA3C5A">
        <w:rPr>
          <w:rFonts w:asciiTheme="minorHAnsi" w:hAnsiTheme="minorHAnsi"/>
          <w:sz w:val="22"/>
        </w:rPr>
        <w:t>m stara się sprostać sytuacji i </w:t>
      </w:r>
      <w:r w:rsidRPr="00EA3C5A">
        <w:rPr>
          <w:rFonts w:asciiTheme="minorHAnsi" w:hAnsiTheme="minorHAnsi"/>
          <w:sz w:val="22"/>
        </w:rPr>
        <w:t>daje objawy na trzech poziomach:</w:t>
      </w:r>
    </w:p>
    <w:p w:rsidR="00375185" w:rsidRPr="005F462C" w:rsidRDefault="00E20B14" w:rsidP="005F462C">
      <w:pPr>
        <w:pStyle w:val="Akapitzlist"/>
        <w:numPr>
          <w:ilvl w:val="0"/>
          <w:numId w:val="5"/>
        </w:numPr>
        <w:spacing w:after="0" w:line="360" w:lineRule="auto"/>
        <w:ind w:left="1418"/>
        <w:rPr>
          <w:rFonts w:asciiTheme="minorHAnsi" w:hAnsiTheme="minorHAnsi"/>
          <w:sz w:val="22"/>
        </w:rPr>
      </w:pPr>
      <w:r w:rsidRPr="005F462C">
        <w:rPr>
          <w:rFonts w:asciiTheme="minorHAnsi" w:hAnsiTheme="minorHAnsi"/>
          <w:i/>
          <w:sz w:val="22"/>
        </w:rPr>
        <w:t>objawy somatyczne</w:t>
      </w:r>
      <w:r w:rsidR="003039BE" w:rsidRPr="005F462C">
        <w:rPr>
          <w:rFonts w:asciiTheme="minorHAnsi" w:hAnsiTheme="minorHAnsi"/>
          <w:sz w:val="22"/>
        </w:rPr>
        <w:t xml:space="preserve"> - </w:t>
      </w:r>
      <w:r w:rsidRPr="005F462C">
        <w:rPr>
          <w:rFonts w:asciiTheme="minorHAnsi" w:hAnsiTheme="minorHAnsi"/>
          <w:sz w:val="22"/>
        </w:rPr>
        <w:t>bicie serca, podwyższone ciśnienie krwi, hiperwentylacja, zawroty głowy, dzwonienie w uszach, potliwość, bóle głowy, napięcia, ból i drżenie mięśni, wymioty, bóle ż</w:t>
      </w:r>
      <w:r w:rsidR="001C7503" w:rsidRPr="005F462C">
        <w:rPr>
          <w:rFonts w:asciiTheme="minorHAnsi" w:hAnsiTheme="minorHAnsi"/>
          <w:sz w:val="22"/>
        </w:rPr>
        <w:t>ołądka, częste oddawanie moczu;</w:t>
      </w:r>
    </w:p>
    <w:p w:rsidR="00375185" w:rsidRPr="005F462C" w:rsidRDefault="00E20B14" w:rsidP="005F462C">
      <w:pPr>
        <w:pStyle w:val="Akapitzlist"/>
        <w:numPr>
          <w:ilvl w:val="0"/>
          <w:numId w:val="5"/>
        </w:numPr>
        <w:spacing w:after="0" w:line="360" w:lineRule="auto"/>
        <w:ind w:left="1418"/>
        <w:rPr>
          <w:rFonts w:asciiTheme="minorHAnsi" w:hAnsiTheme="minorHAnsi"/>
          <w:sz w:val="22"/>
        </w:rPr>
      </w:pPr>
      <w:r w:rsidRPr="005F462C">
        <w:rPr>
          <w:rFonts w:asciiTheme="minorHAnsi" w:hAnsiTheme="minorHAnsi"/>
          <w:i/>
          <w:sz w:val="22"/>
        </w:rPr>
        <w:t>objawy psychiczne</w:t>
      </w:r>
      <w:r w:rsidR="003039BE" w:rsidRPr="005F462C">
        <w:rPr>
          <w:rFonts w:asciiTheme="minorHAnsi" w:hAnsiTheme="minorHAnsi"/>
          <w:sz w:val="22"/>
        </w:rPr>
        <w:t xml:space="preserve"> - </w:t>
      </w:r>
      <w:r w:rsidRPr="005F462C">
        <w:rPr>
          <w:rFonts w:asciiTheme="minorHAnsi" w:hAnsiTheme="minorHAnsi"/>
          <w:sz w:val="22"/>
        </w:rPr>
        <w:t>trudności w podejmowaniu decyzji, zaburzenia pamięci i uwagi, katastroficzne przewidywania przyszłości, negatywne i krytyczne myślenie o sobie, myślenie irracjonalne, błędne int</w:t>
      </w:r>
      <w:r w:rsidR="001C7503" w:rsidRPr="005F462C">
        <w:rPr>
          <w:rFonts w:asciiTheme="minorHAnsi" w:hAnsiTheme="minorHAnsi"/>
          <w:sz w:val="22"/>
        </w:rPr>
        <w:t>erpretowanie znaczenia zdarzeń;</w:t>
      </w:r>
    </w:p>
    <w:p w:rsidR="00375185" w:rsidRPr="005F462C" w:rsidRDefault="00E20B14" w:rsidP="005F462C">
      <w:pPr>
        <w:pStyle w:val="Akapitzlist"/>
        <w:numPr>
          <w:ilvl w:val="0"/>
          <w:numId w:val="5"/>
        </w:numPr>
        <w:spacing w:after="0" w:line="360" w:lineRule="auto"/>
        <w:ind w:left="1418"/>
        <w:rPr>
          <w:rFonts w:asciiTheme="minorHAnsi" w:hAnsiTheme="minorHAnsi"/>
          <w:sz w:val="22"/>
        </w:rPr>
      </w:pPr>
      <w:r w:rsidRPr="005F462C">
        <w:rPr>
          <w:rFonts w:asciiTheme="minorHAnsi" w:hAnsiTheme="minorHAnsi"/>
          <w:i/>
          <w:sz w:val="22"/>
        </w:rPr>
        <w:t>objawy w zachowaniu</w:t>
      </w:r>
      <w:r w:rsidR="003039BE" w:rsidRPr="005F462C">
        <w:rPr>
          <w:rFonts w:asciiTheme="minorHAnsi" w:hAnsiTheme="minorHAnsi"/>
          <w:sz w:val="22"/>
        </w:rPr>
        <w:t xml:space="preserve"> - </w:t>
      </w:r>
      <w:r w:rsidRPr="005F462C">
        <w:rPr>
          <w:rFonts w:asciiTheme="minorHAnsi" w:hAnsiTheme="minorHAnsi"/>
          <w:sz w:val="22"/>
        </w:rPr>
        <w:t>unikanie sytuacji pow</w:t>
      </w:r>
      <w:r w:rsidR="001C7503" w:rsidRPr="005F462C">
        <w:rPr>
          <w:rFonts w:asciiTheme="minorHAnsi" w:hAnsiTheme="minorHAnsi"/>
          <w:sz w:val="22"/>
        </w:rPr>
        <w:t xml:space="preserve">odujących lęk, wycofywanie się </w:t>
      </w:r>
      <w:r w:rsidR="005F462C">
        <w:rPr>
          <w:rFonts w:asciiTheme="minorHAnsi" w:hAnsiTheme="minorHAnsi"/>
          <w:sz w:val="22"/>
        </w:rPr>
        <w:t>z </w:t>
      </w:r>
      <w:r w:rsidRPr="005F462C">
        <w:rPr>
          <w:rFonts w:asciiTheme="minorHAnsi" w:hAnsiTheme="minorHAnsi"/>
          <w:sz w:val="22"/>
        </w:rPr>
        <w:t>kontaktów społecznych, zaburzenia snu, zabur</w:t>
      </w:r>
      <w:r w:rsidR="001C7503" w:rsidRPr="005F462C">
        <w:rPr>
          <w:rFonts w:asciiTheme="minorHAnsi" w:hAnsiTheme="minorHAnsi"/>
          <w:sz w:val="22"/>
        </w:rPr>
        <w:t xml:space="preserve">zenia łaknienia, </w:t>
      </w:r>
      <w:proofErr w:type="spellStart"/>
      <w:r w:rsidR="001C7503" w:rsidRPr="005F462C">
        <w:rPr>
          <w:rFonts w:asciiTheme="minorHAnsi" w:hAnsiTheme="minorHAnsi"/>
          <w:sz w:val="22"/>
        </w:rPr>
        <w:t>hiperaktywność</w:t>
      </w:r>
      <w:proofErr w:type="spellEnd"/>
      <w:r w:rsidR="005F462C">
        <w:rPr>
          <w:rFonts w:asciiTheme="minorHAnsi" w:hAnsiTheme="minorHAnsi"/>
          <w:sz w:val="22"/>
        </w:rPr>
        <w:t xml:space="preserve"> lub </w:t>
      </w:r>
      <w:r w:rsidRPr="005F462C">
        <w:rPr>
          <w:rFonts w:asciiTheme="minorHAnsi" w:hAnsiTheme="minorHAnsi"/>
          <w:sz w:val="22"/>
        </w:rPr>
        <w:t>apatia, utr</w:t>
      </w:r>
      <w:r w:rsidR="005F462C" w:rsidRPr="005F462C">
        <w:rPr>
          <w:rFonts w:asciiTheme="minorHAnsi" w:hAnsiTheme="minorHAnsi"/>
          <w:sz w:val="22"/>
        </w:rPr>
        <w:t>ata zainteresowania otoczeniem.</w:t>
      </w:r>
    </w:p>
    <w:p w:rsidR="00375185" w:rsidRPr="00EA3C5A" w:rsidRDefault="00E20B14" w:rsidP="00EA3C5A">
      <w:pPr>
        <w:spacing w:after="0" w:line="360" w:lineRule="auto"/>
        <w:ind w:left="0" w:firstLine="708"/>
        <w:rPr>
          <w:rFonts w:asciiTheme="minorHAnsi" w:hAnsiTheme="minorHAnsi"/>
          <w:sz w:val="22"/>
        </w:rPr>
      </w:pPr>
      <w:r w:rsidRPr="00EA3C5A">
        <w:rPr>
          <w:rFonts w:asciiTheme="minorHAnsi" w:hAnsiTheme="minorHAnsi"/>
          <w:sz w:val="22"/>
        </w:rPr>
        <w:t xml:space="preserve">Dzieci chronią swoich rodziców poprzez niepamięć, rozszczepienie osobowości, oskarżanie siebie, dziecko zachowuje wyobrażenia opiekuna </w:t>
      </w:r>
      <w:r w:rsidR="001C7503" w:rsidRPr="00EA3C5A">
        <w:rPr>
          <w:rFonts w:asciiTheme="minorHAnsi" w:hAnsiTheme="minorHAnsi"/>
          <w:sz w:val="22"/>
        </w:rPr>
        <w:t xml:space="preserve">jako osoby zaspokajającej jego </w:t>
      </w:r>
      <w:r w:rsidRPr="00EA3C5A">
        <w:rPr>
          <w:rFonts w:asciiTheme="minorHAnsi" w:hAnsiTheme="minorHAnsi"/>
          <w:sz w:val="22"/>
        </w:rPr>
        <w:t>potrzeby. Poczucie bezradności motywuje d</w:t>
      </w:r>
      <w:r w:rsidR="001C7503" w:rsidRPr="00EA3C5A">
        <w:rPr>
          <w:rFonts w:asciiTheme="minorHAnsi" w:hAnsiTheme="minorHAnsi"/>
          <w:sz w:val="22"/>
        </w:rPr>
        <w:t>ziecko do całkowitej lojalności i</w:t>
      </w:r>
      <w:r w:rsidRPr="00EA3C5A">
        <w:rPr>
          <w:rFonts w:asciiTheme="minorHAnsi" w:hAnsiTheme="minorHAnsi"/>
          <w:sz w:val="22"/>
        </w:rPr>
        <w:t xml:space="preserve"> posłuszeństwa wobec rodziców. Dziecko przystosowuje się</w:t>
      </w:r>
      <w:r w:rsidR="003039BE" w:rsidRPr="00EA3C5A">
        <w:rPr>
          <w:rFonts w:asciiTheme="minorHAnsi" w:hAnsiTheme="minorHAnsi"/>
          <w:sz w:val="22"/>
        </w:rPr>
        <w:t xml:space="preserve"> do warunków stałego zagrożenia, które </w:t>
      </w:r>
      <w:r w:rsidR="001C7503" w:rsidRPr="00EA3C5A">
        <w:rPr>
          <w:rFonts w:asciiTheme="minorHAnsi" w:hAnsiTheme="minorHAnsi"/>
          <w:sz w:val="22"/>
        </w:rPr>
        <w:t>wymaga nieustannej czujności</w:t>
      </w:r>
      <w:r w:rsidRPr="00EA3C5A">
        <w:rPr>
          <w:rFonts w:asciiTheme="minorHAnsi" w:hAnsiTheme="minorHAnsi"/>
          <w:sz w:val="22"/>
        </w:rPr>
        <w:t xml:space="preserve"> i umiejętności dostrzegania znaków ostrzegawczych, stąd charakterystyczna dla tych dzieci jest nadwrażli</w:t>
      </w:r>
      <w:r w:rsidR="00E31059">
        <w:rPr>
          <w:rFonts w:asciiTheme="minorHAnsi" w:hAnsiTheme="minorHAnsi"/>
          <w:sz w:val="22"/>
        </w:rPr>
        <w:t>wość na </w:t>
      </w:r>
      <w:r w:rsidR="001C7503" w:rsidRPr="00EA3C5A">
        <w:rPr>
          <w:rFonts w:asciiTheme="minorHAnsi" w:hAnsiTheme="minorHAnsi"/>
          <w:sz w:val="22"/>
        </w:rPr>
        <w:t xml:space="preserve">komunikaty pozawerbalne i nieświadome. Niemożność </w:t>
      </w:r>
      <w:r w:rsidRPr="00EA3C5A">
        <w:rPr>
          <w:rFonts w:asciiTheme="minorHAnsi" w:hAnsiTheme="minorHAnsi"/>
          <w:sz w:val="22"/>
        </w:rPr>
        <w:t>uniknięcia cierp</w:t>
      </w:r>
      <w:r w:rsidR="001C7503" w:rsidRPr="00EA3C5A">
        <w:rPr>
          <w:rFonts w:asciiTheme="minorHAnsi" w:hAnsiTheme="minorHAnsi"/>
          <w:sz w:val="22"/>
        </w:rPr>
        <w:t xml:space="preserve">ienia sprawia, że dziecko akceptuje brak możliwości wpływu na zdarzenia, co </w:t>
      </w:r>
      <w:r w:rsidRPr="00EA3C5A">
        <w:rPr>
          <w:rFonts w:asciiTheme="minorHAnsi" w:hAnsiTheme="minorHAnsi"/>
          <w:sz w:val="22"/>
        </w:rPr>
        <w:t>w konsekwencji doprowadza do:</w:t>
      </w:r>
    </w:p>
    <w:p w:rsidR="00375185" w:rsidRPr="005F462C" w:rsidRDefault="00E20B14" w:rsidP="005F462C">
      <w:pPr>
        <w:pStyle w:val="Akapitzlist"/>
        <w:numPr>
          <w:ilvl w:val="0"/>
          <w:numId w:val="45"/>
        </w:numPr>
        <w:spacing w:after="0" w:line="360" w:lineRule="auto"/>
        <w:rPr>
          <w:rFonts w:asciiTheme="minorHAnsi" w:hAnsiTheme="minorHAnsi"/>
          <w:sz w:val="22"/>
        </w:rPr>
      </w:pPr>
      <w:r w:rsidRPr="005F462C">
        <w:rPr>
          <w:rFonts w:asciiTheme="minorHAnsi" w:hAnsiTheme="minorHAnsi"/>
          <w:sz w:val="22"/>
        </w:rPr>
        <w:t xml:space="preserve">negatywnego </w:t>
      </w:r>
      <w:r w:rsidR="001C7503" w:rsidRPr="005F462C">
        <w:rPr>
          <w:rFonts w:asciiTheme="minorHAnsi" w:hAnsiTheme="minorHAnsi"/>
          <w:sz w:val="22"/>
        </w:rPr>
        <w:t>i krytycznego myślenia o sobie,</w:t>
      </w:r>
    </w:p>
    <w:p w:rsidR="00375185" w:rsidRPr="005F462C" w:rsidRDefault="001C7503" w:rsidP="005F462C">
      <w:pPr>
        <w:pStyle w:val="Akapitzlist"/>
        <w:numPr>
          <w:ilvl w:val="0"/>
          <w:numId w:val="45"/>
        </w:numPr>
        <w:spacing w:after="0" w:line="360" w:lineRule="auto"/>
        <w:rPr>
          <w:rFonts w:asciiTheme="minorHAnsi" w:hAnsiTheme="minorHAnsi"/>
          <w:sz w:val="22"/>
        </w:rPr>
      </w:pPr>
      <w:r w:rsidRPr="005F462C">
        <w:rPr>
          <w:rFonts w:asciiTheme="minorHAnsi" w:hAnsiTheme="minorHAnsi"/>
          <w:sz w:val="22"/>
        </w:rPr>
        <w:t>unikania kontaktów społecznych,</w:t>
      </w:r>
    </w:p>
    <w:p w:rsidR="00375185" w:rsidRPr="005F462C" w:rsidRDefault="00E20B14" w:rsidP="005F462C">
      <w:pPr>
        <w:pStyle w:val="Akapitzlist"/>
        <w:numPr>
          <w:ilvl w:val="0"/>
          <w:numId w:val="45"/>
        </w:numPr>
        <w:spacing w:after="0" w:line="360" w:lineRule="auto"/>
        <w:rPr>
          <w:rFonts w:asciiTheme="minorHAnsi" w:hAnsiTheme="minorHAnsi"/>
          <w:sz w:val="22"/>
        </w:rPr>
      </w:pPr>
      <w:r w:rsidRPr="005F462C">
        <w:rPr>
          <w:rFonts w:asciiTheme="minorHAnsi" w:hAnsiTheme="minorHAnsi"/>
          <w:sz w:val="22"/>
        </w:rPr>
        <w:t>kształtowania się przekon</w:t>
      </w:r>
      <w:r w:rsidR="001C7503" w:rsidRPr="005F462C">
        <w:rPr>
          <w:rFonts w:asciiTheme="minorHAnsi" w:hAnsiTheme="minorHAnsi"/>
          <w:sz w:val="22"/>
        </w:rPr>
        <w:t>ania, iż nic nie da się zrobić.</w:t>
      </w:r>
    </w:p>
    <w:p w:rsidR="00375185" w:rsidRPr="00EA3C5A" w:rsidRDefault="00E20B14" w:rsidP="00EA3C5A">
      <w:pPr>
        <w:spacing w:after="0" w:line="360" w:lineRule="auto"/>
        <w:ind w:left="0" w:firstLine="708"/>
        <w:rPr>
          <w:rFonts w:asciiTheme="minorHAnsi" w:hAnsiTheme="minorHAnsi"/>
          <w:sz w:val="22"/>
        </w:rPr>
      </w:pPr>
      <w:r w:rsidRPr="00EA3C5A">
        <w:rPr>
          <w:rFonts w:asciiTheme="minorHAnsi" w:hAnsiTheme="minorHAnsi"/>
          <w:sz w:val="22"/>
        </w:rPr>
        <w:t>Dominującymi przeżyciami dziecka doświadczającego przemocy w rodzinie jest lęk i p</w:t>
      </w:r>
      <w:r w:rsidR="001C7503" w:rsidRPr="00EA3C5A">
        <w:rPr>
          <w:rFonts w:asciiTheme="minorHAnsi" w:hAnsiTheme="minorHAnsi"/>
          <w:sz w:val="22"/>
        </w:rPr>
        <w:t>oczucie nieuchronności zdarzeń.</w:t>
      </w:r>
    </w:p>
    <w:p w:rsidR="00375185" w:rsidRPr="001D2EA1" w:rsidRDefault="00BC3744" w:rsidP="001D2EA1">
      <w:pPr>
        <w:pStyle w:val="Nagwek1"/>
      </w:pPr>
      <w:bookmarkStart w:id="6" w:name="_Toc447794763"/>
      <w:bookmarkStart w:id="7" w:name="_Toc447796362"/>
      <w:bookmarkStart w:id="8" w:name="_Toc447796685"/>
      <w:bookmarkStart w:id="9" w:name="_Toc448224814"/>
      <w:r>
        <w:t>2</w:t>
      </w:r>
      <w:r w:rsidR="001C7503" w:rsidRPr="001D2EA1">
        <w:t>.</w:t>
      </w:r>
      <w:r w:rsidR="005B792D" w:rsidRPr="001D2EA1">
        <w:t xml:space="preserve"> </w:t>
      </w:r>
      <w:r w:rsidR="001C7503" w:rsidRPr="001D2EA1">
        <w:t>PODSTAWY PRAWNE</w:t>
      </w:r>
      <w:bookmarkEnd w:id="6"/>
      <w:bookmarkEnd w:id="7"/>
      <w:bookmarkEnd w:id="8"/>
      <w:bookmarkEnd w:id="9"/>
    </w:p>
    <w:p w:rsidR="003163DC" w:rsidRPr="001D2EA1" w:rsidRDefault="003163DC" w:rsidP="00713BC4">
      <w:pPr>
        <w:pStyle w:val="Default"/>
        <w:spacing w:line="360" w:lineRule="auto"/>
        <w:ind w:firstLine="709"/>
        <w:jc w:val="both"/>
        <w:rPr>
          <w:rFonts w:asciiTheme="minorHAnsi" w:hAnsiTheme="minorHAnsi"/>
          <w:sz w:val="22"/>
          <w:szCs w:val="22"/>
        </w:rPr>
      </w:pPr>
      <w:bookmarkStart w:id="10" w:name="_Toc40569"/>
      <w:r w:rsidRPr="001D2EA1">
        <w:rPr>
          <w:rFonts w:asciiTheme="minorHAnsi" w:hAnsiTheme="minorHAnsi" w:cs="TT23o00"/>
          <w:sz w:val="22"/>
          <w:szCs w:val="22"/>
        </w:rPr>
        <w:t xml:space="preserve">Bezpośredni obowiązek opracowania i realizacji </w:t>
      </w:r>
      <w:r w:rsidRPr="001D2EA1">
        <w:rPr>
          <w:rFonts w:asciiTheme="minorHAnsi" w:hAnsiTheme="minorHAnsi"/>
          <w:sz w:val="22"/>
          <w:szCs w:val="22"/>
        </w:rPr>
        <w:t xml:space="preserve">powiatowego programu przeciwdziałania przemocy w rodzinie oraz ochrony ofiar przemocy w rodzinie wynika </w:t>
      </w:r>
      <w:r w:rsidR="00A47857">
        <w:rPr>
          <w:rFonts w:asciiTheme="minorHAnsi" w:hAnsiTheme="minorHAnsi"/>
          <w:sz w:val="22"/>
          <w:szCs w:val="22"/>
        </w:rPr>
        <w:t xml:space="preserve">z art. 6 pkt 3 ustawy </w:t>
      </w:r>
      <w:r w:rsidR="00713BC4">
        <w:rPr>
          <w:rFonts w:asciiTheme="minorHAnsi" w:hAnsiTheme="minorHAnsi"/>
          <w:bCs/>
          <w:sz w:val="22"/>
          <w:szCs w:val="22"/>
        </w:rPr>
        <w:t>o </w:t>
      </w:r>
      <w:r w:rsidRPr="001D2EA1">
        <w:rPr>
          <w:rFonts w:asciiTheme="minorHAnsi" w:hAnsiTheme="minorHAnsi"/>
          <w:bCs/>
          <w:sz w:val="22"/>
          <w:szCs w:val="22"/>
        </w:rPr>
        <w:t>przeciwdziałaniu przemocy w rodzinie</w:t>
      </w:r>
      <w:r w:rsidRPr="001D2EA1">
        <w:rPr>
          <w:rFonts w:asciiTheme="minorHAnsi" w:hAnsiTheme="minorHAnsi"/>
          <w:sz w:val="22"/>
          <w:szCs w:val="22"/>
        </w:rPr>
        <w:t>, na mocy którego do zad</w:t>
      </w:r>
      <w:r w:rsidR="00713BC4">
        <w:rPr>
          <w:rFonts w:asciiTheme="minorHAnsi" w:hAnsiTheme="minorHAnsi"/>
          <w:sz w:val="22"/>
          <w:szCs w:val="22"/>
        </w:rPr>
        <w:t>ań własnych powiatu należy w </w:t>
      </w:r>
      <w:r w:rsidRPr="001D2EA1">
        <w:rPr>
          <w:rFonts w:asciiTheme="minorHAnsi" w:hAnsiTheme="minorHAnsi"/>
          <w:sz w:val="22"/>
          <w:szCs w:val="22"/>
        </w:rPr>
        <w:t>szczególności opracowanie i realizacja powiatowego programu</w:t>
      </w:r>
      <w:r w:rsidR="00A32A04" w:rsidRPr="001D2EA1">
        <w:rPr>
          <w:rFonts w:asciiTheme="minorHAnsi" w:hAnsiTheme="minorHAnsi"/>
          <w:sz w:val="22"/>
          <w:szCs w:val="22"/>
        </w:rPr>
        <w:t xml:space="preserve"> przeciwdziałania przemocy w </w:t>
      </w:r>
      <w:r w:rsidRPr="001D2EA1">
        <w:rPr>
          <w:rFonts w:asciiTheme="minorHAnsi" w:hAnsiTheme="minorHAnsi"/>
          <w:sz w:val="22"/>
          <w:szCs w:val="22"/>
        </w:rPr>
        <w:t>rodzinie oraz ochrony ofiar przemocy w rodzinie</w:t>
      </w:r>
      <w:r w:rsidR="00E31059">
        <w:rPr>
          <w:rStyle w:val="Odwoanieprzypisudolnego"/>
          <w:rFonts w:asciiTheme="minorHAnsi" w:hAnsiTheme="minorHAnsi"/>
          <w:sz w:val="22"/>
          <w:szCs w:val="22"/>
        </w:rPr>
        <w:footnoteReference w:id="13"/>
      </w:r>
      <w:r w:rsidRPr="001D2EA1">
        <w:rPr>
          <w:rFonts w:asciiTheme="minorHAnsi" w:hAnsiTheme="minorHAnsi"/>
          <w:sz w:val="22"/>
          <w:szCs w:val="22"/>
        </w:rPr>
        <w:t>.</w:t>
      </w:r>
    </w:p>
    <w:p w:rsidR="003163DC" w:rsidRPr="001D2EA1" w:rsidRDefault="003163DC" w:rsidP="00713BC4">
      <w:pPr>
        <w:spacing w:after="0" w:line="360" w:lineRule="auto"/>
        <w:ind w:left="-15" w:firstLine="724"/>
        <w:rPr>
          <w:rFonts w:asciiTheme="minorHAnsi" w:hAnsiTheme="minorHAnsi" w:cs="Tahoma"/>
          <w:sz w:val="22"/>
        </w:rPr>
      </w:pPr>
      <w:r w:rsidRPr="001D2EA1">
        <w:rPr>
          <w:rFonts w:asciiTheme="minorHAnsi" w:hAnsiTheme="minorHAnsi" w:cs="Tahoma"/>
          <w:sz w:val="22"/>
        </w:rPr>
        <w:lastRenderedPageBreak/>
        <w:t xml:space="preserve">Przy opracowywaniu </w:t>
      </w:r>
      <w:r w:rsidRPr="001D2EA1">
        <w:rPr>
          <w:rFonts w:asciiTheme="minorHAnsi" w:hAnsiTheme="minorHAnsi"/>
          <w:sz w:val="22"/>
        </w:rPr>
        <w:t>„Powiatowego Programu Przeciwdzi</w:t>
      </w:r>
      <w:r w:rsidR="00A47857">
        <w:rPr>
          <w:rFonts w:asciiTheme="minorHAnsi" w:hAnsiTheme="minorHAnsi"/>
          <w:sz w:val="22"/>
        </w:rPr>
        <w:t>ałania Przemocy w Rodzinie oraz </w:t>
      </w:r>
      <w:r w:rsidRPr="001D2EA1">
        <w:rPr>
          <w:rFonts w:asciiTheme="minorHAnsi" w:hAnsiTheme="minorHAnsi"/>
          <w:sz w:val="22"/>
        </w:rPr>
        <w:t xml:space="preserve">Ochrony Ofiar Przemocy w Rodzinie na lata 2016 – 2020” </w:t>
      </w:r>
      <w:r w:rsidRPr="001D2EA1">
        <w:rPr>
          <w:rFonts w:asciiTheme="minorHAnsi" w:hAnsiTheme="minorHAnsi" w:cs="Tahoma"/>
          <w:sz w:val="22"/>
        </w:rPr>
        <w:t>odniesiono się głównie do wskazanych aktów prawnych:</w:t>
      </w:r>
    </w:p>
    <w:p w:rsidR="003163DC" w:rsidRPr="00463B27" w:rsidRDefault="003163DC" w:rsidP="00787B0B">
      <w:pPr>
        <w:pStyle w:val="Akapitzlist"/>
        <w:numPr>
          <w:ilvl w:val="0"/>
          <w:numId w:val="46"/>
        </w:numPr>
        <w:spacing w:after="0" w:line="360" w:lineRule="auto"/>
        <w:ind w:left="709" w:hanging="425"/>
        <w:rPr>
          <w:rFonts w:asciiTheme="minorHAnsi" w:hAnsiTheme="minorHAnsi"/>
          <w:sz w:val="22"/>
        </w:rPr>
      </w:pPr>
      <w:r w:rsidRPr="00463B27">
        <w:rPr>
          <w:rFonts w:asciiTheme="minorHAnsi" w:hAnsiTheme="minorHAnsi"/>
          <w:sz w:val="22"/>
        </w:rPr>
        <w:t>ustawa z dnia 5 czerwca 1998r. o samorządzie powiatowym (Dz. U. 2015 poz. 1445 ze zm.),</w:t>
      </w:r>
    </w:p>
    <w:p w:rsidR="003163DC" w:rsidRPr="00463B27" w:rsidRDefault="003163DC" w:rsidP="00787B0B">
      <w:pPr>
        <w:pStyle w:val="Akapitzlist"/>
        <w:numPr>
          <w:ilvl w:val="0"/>
          <w:numId w:val="46"/>
        </w:numPr>
        <w:spacing w:after="0" w:line="360" w:lineRule="auto"/>
        <w:ind w:left="709" w:hanging="425"/>
        <w:rPr>
          <w:rFonts w:asciiTheme="minorHAnsi" w:hAnsiTheme="minorHAnsi"/>
          <w:sz w:val="22"/>
        </w:rPr>
      </w:pPr>
      <w:r w:rsidRPr="00463B27">
        <w:rPr>
          <w:rFonts w:asciiTheme="minorHAnsi" w:hAnsiTheme="minorHAnsi"/>
          <w:sz w:val="22"/>
        </w:rPr>
        <w:t>ustawa z dnia 29 lipca 2005r. o przeciwdziałaniu przemocy w rodzinie (Dz. U. 2015 poz.</w:t>
      </w:r>
      <w:r w:rsidR="00247D83" w:rsidRPr="00463B27">
        <w:rPr>
          <w:rFonts w:asciiTheme="minorHAnsi" w:hAnsiTheme="minorHAnsi"/>
          <w:sz w:val="22"/>
        </w:rPr>
        <w:t> </w:t>
      </w:r>
      <w:r w:rsidRPr="00463B27">
        <w:rPr>
          <w:rFonts w:asciiTheme="minorHAnsi" w:hAnsiTheme="minorHAnsi"/>
          <w:sz w:val="22"/>
        </w:rPr>
        <w:t>1390),</w:t>
      </w:r>
    </w:p>
    <w:p w:rsidR="003163DC" w:rsidRPr="00463B27" w:rsidRDefault="00787B0B" w:rsidP="00787B0B">
      <w:pPr>
        <w:pStyle w:val="Akapitzlist"/>
        <w:numPr>
          <w:ilvl w:val="0"/>
          <w:numId w:val="46"/>
        </w:numPr>
        <w:spacing w:after="0" w:line="360" w:lineRule="auto"/>
        <w:ind w:left="709" w:hanging="425"/>
        <w:rPr>
          <w:rFonts w:asciiTheme="minorHAnsi" w:hAnsiTheme="minorHAnsi"/>
          <w:sz w:val="22"/>
        </w:rPr>
      </w:pPr>
      <w:r>
        <w:rPr>
          <w:rFonts w:asciiTheme="minorHAnsi" w:hAnsiTheme="minorHAnsi"/>
          <w:sz w:val="22"/>
        </w:rPr>
        <w:t>ustawa z dnia 10 czerwca 2010</w:t>
      </w:r>
      <w:r w:rsidR="003163DC" w:rsidRPr="00463B27">
        <w:rPr>
          <w:rFonts w:asciiTheme="minorHAnsi" w:hAnsiTheme="minorHAnsi"/>
          <w:sz w:val="22"/>
        </w:rPr>
        <w:t xml:space="preserve">r. o zmianie ustawy o przeciwdziałaniu przemocy </w:t>
      </w:r>
      <w:r w:rsidR="00A47857" w:rsidRPr="00463B27">
        <w:rPr>
          <w:rFonts w:asciiTheme="minorHAnsi" w:hAnsiTheme="minorHAnsi"/>
          <w:sz w:val="22"/>
        </w:rPr>
        <w:t>w rodzinie oraz </w:t>
      </w:r>
      <w:r w:rsidR="003163DC" w:rsidRPr="00463B27">
        <w:rPr>
          <w:rFonts w:asciiTheme="minorHAnsi" w:hAnsiTheme="minorHAnsi"/>
          <w:sz w:val="22"/>
        </w:rPr>
        <w:t>niektórych innych ustaw (Dz. U. 2010 nr 125 poz. 842)</w:t>
      </w:r>
      <w:r w:rsidR="00463B27" w:rsidRPr="00463B27">
        <w:rPr>
          <w:rFonts w:asciiTheme="minorHAnsi" w:hAnsiTheme="minorHAnsi"/>
          <w:sz w:val="22"/>
        </w:rPr>
        <w:t>,</w:t>
      </w:r>
    </w:p>
    <w:p w:rsidR="003163DC" w:rsidRPr="00463B27" w:rsidRDefault="00787B0B" w:rsidP="00787B0B">
      <w:pPr>
        <w:pStyle w:val="Akapitzlist"/>
        <w:numPr>
          <w:ilvl w:val="0"/>
          <w:numId w:val="46"/>
        </w:numPr>
        <w:spacing w:after="0" w:line="360" w:lineRule="auto"/>
        <w:ind w:left="709" w:hanging="425"/>
        <w:rPr>
          <w:rFonts w:asciiTheme="minorHAnsi" w:hAnsiTheme="minorHAnsi"/>
          <w:sz w:val="22"/>
        </w:rPr>
      </w:pPr>
      <w:r>
        <w:rPr>
          <w:rFonts w:asciiTheme="minorHAnsi" w:hAnsiTheme="minorHAnsi"/>
          <w:sz w:val="22"/>
        </w:rPr>
        <w:t>ustawa z dnia 12 marca 2004r.</w:t>
      </w:r>
      <w:r w:rsidR="003163DC" w:rsidRPr="00463B27">
        <w:rPr>
          <w:rFonts w:asciiTheme="minorHAnsi" w:hAnsiTheme="minorHAnsi"/>
          <w:sz w:val="22"/>
        </w:rPr>
        <w:t xml:space="preserve"> o pomocy społecznej (Dz. U. 2015 poz. 163 ze zm.),</w:t>
      </w:r>
    </w:p>
    <w:p w:rsidR="003163DC" w:rsidRPr="00463B27" w:rsidRDefault="003163DC" w:rsidP="00787B0B">
      <w:pPr>
        <w:pStyle w:val="Akapitzlist"/>
        <w:numPr>
          <w:ilvl w:val="0"/>
          <w:numId w:val="46"/>
        </w:numPr>
        <w:autoSpaceDE w:val="0"/>
        <w:autoSpaceDN w:val="0"/>
        <w:adjustRightInd w:val="0"/>
        <w:spacing w:after="0" w:line="360" w:lineRule="auto"/>
        <w:ind w:left="709" w:hanging="425"/>
        <w:rPr>
          <w:rFonts w:asciiTheme="minorHAnsi" w:hAnsiTheme="minorHAnsi"/>
          <w:sz w:val="22"/>
        </w:rPr>
      </w:pPr>
      <w:r w:rsidRPr="00463B27">
        <w:rPr>
          <w:rFonts w:asciiTheme="minorHAnsi" w:hAnsiTheme="minorHAnsi"/>
          <w:sz w:val="22"/>
        </w:rPr>
        <w:t>ustawa z dnia 25 lutego 1964</w:t>
      </w:r>
      <w:r w:rsidR="00787B0B">
        <w:rPr>
          <w:rFonts w:asciiTheme="minorHAnsi" w:hAnsiTheme="minorHAnsi"/>
          <w:sz w:val="22"/>
        </w:rPr>
        <w:t xml:space="preserve">r. </w:t>
      </w:r>
      <w:r w:rsidRPr="00463B27">
        <w:rPr>
          <w:rFonts w:asciiTheme="minorHAnsi" w:hAnsiTheme="minorHAnsi"/>
          <w:sz w:val="22"/>
        </w:rPr>
        <w:t xml:space="preserve">- Kodeks rodzinny i opiekuńczy (t. </w:t>
      </w:r>
      <w:r w:rsidR="00247D83" w:rsidRPr="00463B27">
        <w:rPr>
          <w:rFonts w:asciiTheme="minorHAnsi" w:hAnsiTheme="minorHAnsi"/>
          <w:sz w:val="22"/>
        </w:rPr>
        <w:t>j. Dz. U. 2015 poz. </w:t>
      </w:r>
      <w:r w:rsidRPr="00463B27">
        <w:rPr>
          <w:rFonts w:asciiTheme="minorHAnsi" w:hAnsiTheme="minorHAnsi"/>
          <w:sz w:val="22"/>
        </w:rPr>
        <w:t>2082),</w:t>
      </w:r>
    </w:p>
    <w:p w:rsidR="003163DC" w:rsidRPr="00463B27" w:rsidRDefault="003163DC" w:rsidP="00787B0B">
      <w:pPr>
        <w:pStyle w:val="Akapitzlist"/>
        <w:numPr>
          <w:ilvl w:val="0"/>
          <w:numId w:val="46"/>
        </w:numPr>
        <w:spacing w:after="0" w:line="360" w:lineRule="auto"/>
        <w:ind w:left="709" w:hanging="425"/>
        <w:rPr>
          <w:rFonts w:asciiTheme="minorHAnsi" w:hAnsiTheme="minorHAnsi"/>
          <w:sz w:val="22"/>
        </w:rPr>
      </w:pPr>
      <w:r w:rsidRPr="00463B27">
        <w:rPr>
          <w:rFonts w:asciiTheme="minorHAnsi" w:hAnsiTheme="minorHAnsi"/>
          <w:sz w:val="22"/>
        </w:rPr>
        <w:t>ustawa z dnia 26 października 1982r. o wychowaniu w trzeźwości i przeciwdziałaniu alkoholizmowi (Dz. U. 2015 poz. 1286 ze zm.),</w:t>
      </w:r>
    </w:p>
    <w:p w:rsidR="003163DC" w:rsidRPr="00463B27" w:rsidRDefault="003163DC" w:rsidP="00787B0B">
      <w:pPr>
        <w:pStyle w:val="Akapitzlist"/>
        <w:numPr>
          <w:ilvl w:val="0"/>
          <w:numId w:val="46"/>
        </w:numPr>
        <w:spacing w:after="0" w:line="360" w:lineRule="auto"/>
        <w:ind w:left="709" w:hanging="425"/>
        <w:rPr>
          <w:rFonts w:asciiTheme="minorHAnsi" w:hAnsiTheme="minorHAnsi"/>
          <w:sz w:val="22"/>
        </w:rPr>
      </w:pPr>
      <w:r w:rsidRPr="00463B27">
        <w:rPr>
          <w:rFonts w:asciiTheme="minorHAnsi" w:hAnsiTheme="minorHAnsi"/>
          <w:sz w:val="22"/>
        </w:rPr>
        <w:t>ustawa z dnia 29 lipca 2005r. o przeciwdziałaniu narkoman</w:t>
      </w:r>
      <w:r w:rsidR="00463B27" w:rsidRPr="00463B27">
        <w:rPr>
          <w:rFonts w:asciiTheme="minorHAnsi" w:hAnsiTheme="minorHAnsi"/>
          <w:sz w:val="22"/>
        </w:rPr>
        <w:t>ii (t. j. Dz. U. 2016 poz. 224),</w:t>
      </w:r>
    </w:p>
    <w:p w:rsidR="003163DC" w:rsidRPr="00463B27" w:rsidRDefault="003163DC" w:rsidP="00787B0B">
      <w:pPr>
        <w:pStyle w:val="Akapitzlist"/>
        <w:numPr>
          <w:ilvl w:val="0"/>
          <w:numId w:val="46"/>
        </w:numPr>
        <w:spacing w:after="0" w:line="360" w:lineRule="auto"/>
        <w:ind w:left="709" w:hanging="425"/>
        <w:rPr>
          <w:rFonts w:asciiTheme="minorHAnsi" w:hAnsiTheme="minorHAnsi"/>
          <w:sz w:val="22"/>
        </w:rPr>
      </w:pPr>
      <w:r w:rsidRPr="00463B27">
        <w:rPr>
          <w:rFonts w:asciiTheme="minorHAnsi" w:hAnsiTheme="minorHAnsi"/>
          <w:sz w:val="22"/>
        </w:rPr>
        <w:t>ustawa z dnia 9 czerwca 2011r. o wspieraniu rodziny i systemie pieczy zastępczej (Dz. </w:t>
      </w:r>
      <w:r w:rsidR="00247D83" w:rsidRPr="00463B27">
        <w:rPr>
          <w:rFonts w:asciiTheme="minorHAnsi" w:hAnsiTheme="minorHAnsi"/>
          <w:sz w:val="22"/>
        </w:rPr>
        <w:t>U. </w:t>
      </w:r>
      <w:r w:rsidRPr="00463B27">
        <w:rPr>
          <w:rFonts w:asciiTheme="minorHAnsi" w:hAnsiTheme="minorHAnsi"/>
          <w:sz w:val="22"/>
        </w:rPr>
        <w:t>2015 poz. 332 ze zm.),</w:t>
      </w:r>
    </w:p>
    <w:p w:rsidR="003163DC" w:rsidRPr="00463B27" w:rsidRDefault="003163DC" w:rsidP="00787B0B">
      <w:pPr>
        <w:pStyle w:val="Akapitzlist"/>
        <w:numPr>
          <w:ilvl w:val="0"/>
          <w:numId w:val="46"/>
        </w:numPr>
        <w:spacing w:after="0" w:line="360" w:lineRule="auto"/>
        <w:ind w:left="709" w:hanging="425"/>
        <w:rPr>
          <w:rFonts w:asciiTheme="minorHAnsi" w:hAnsiTheme="minorHAnsi"/>
          <w:sz w:val="22"/>
        </w:rPr>
      </w:pPr>
      <w:r w:rsidRPr="00463B27">
        <w:rPr>
          <w:rFonts w:asciiTheme="minorHAnsi" w:hAnsiTheme="minorHAnsi"/>
          <w:sz w:val="22"/>
        </w:rPr>
        <w:t>ustawa z dnia 24 kwietnia 2003r. o działalności pożytku publicznego i o wolontariacie (t. j. Dz. U. z 2016 poz. 239),</w:t>
      </w:r>
    </w:p>
    <w:p w:rsidR="003163DC" w:rsidRPr="00463B27" w:rsidRDefault="00787B0B" w:rsidP="00787B0B">
      <w:pPr>
        <w:pStyle w:val="Akapitzlist"/>
        <w:numPr>
          <w:ilvl w:val="0"/>
          <w:numId w:val="46"/>
        </w:numPr>
        <w:spacing w:after="0" w:line="360" w:lineRule="auto"/>
        <w:ind w:left="709" w:hanging="425"/>
        <w:rPr>
          <w:rFonts w:asciiTheme="minorHAnsi" w:eastAsia="Times New Roman" w:hAnsiTheme="minorHAnsi"/>
          <w:sz w:val="22"/>
        </w:rPr>
      </w:pPr>
      <w:r>
        <w:rPr>
          <w:rFonts w:asciiTheme="minorHAnsi" w:eastAsia="Cambria" w:hAnsiTheme="minorHAnsi"/>
          <w:sz w:val="22"/>
        </w:rPr>
        <w:t>ustawa z dnia 6 czerwca 1997</w:t>
      </w:r>
      <w:r w:rsidR="003163DC" w:rsidRPr="00463B27">
        <w:rPr>
          <w:rFonts w:asciiTheme="minorHAnsi" w:eastAsia="Cambria" w:hAnsiTheme="minorHAnsi"/>
          <w:sz w:val="22"/>
        </w:rPr>
        <w:t>r. - Kodeks karny (Dz. U. 1997 nr 88 poz. 553</w:t>
      </w:r>
      <w:r w:rsidR="00845BC2">
        <w:rPr>
          <w:rFonts w:asciiTheme="minorHAnsi" w:eastAsia="Cambria" w:hAnsiTheme="minorHAnsi"/>
          <w:sz w:val="22"/>
        </w:rPr>
        <w:t xml:space="preserve"> </w:t>
      </w:r>
      <w:r w:rsidR="003163DC" w:rsidRPr="00463B27">
        <w:rPr>
          <w:rFonts w:asciiTheme="minorHAnsi" w:eastAsia="Cambria" w:hAnsiTheme="minorHAnsi"/>
          <w:sz w:val="22"/>
        </w:rPr>
        <w:t>ze zm.),</w:t>
      </w:r>
    </w:p>
    <w:p w:rsidR="003163DC" w:rsidRPr="00463B27" w:rsidRDefault="003163DC" w:rsidP="00787B0B">
      <w:pPr>
        <w:pStyle w:val="Akapitzlist"/>
        <w:numPr>
          <w:ilvl w:val="0"/>
          <w:numId w:val="46"/>
        </w:numPr>
        <w:spacing w:after="0" w:line="360" w:lineRule="auto"/>
        <w:ind w:left="709" w:hanging="425"/>
        <w:rPr>
          <w:rFonts w:asciiTheme="minorHAnsi" w:hAnsiTheme="minorHAnsi"/>
          <w:sz w:val="22"/>
        </w:rPr>
      </w:pPr>
      <w:r w:rsidRPr="00463B27">
        <w:rPr>
          <w:rFonts w:asciiTheme="minorHAnsi" w:eastAsia="Cambria" w:hAnsiTheme="minorHAnsi"/>
          <w:sz w:val="22"/>
        </w:rPr>
        <w:t xml:space="preserve"> </w:t>
      </w:r>
      <w:hyperlink r:id="rId15" w:tgtFrame="_blank" w:history="1">
        <w:r w:rsidR="00A47857" w:rsidRPr="00463B27">
          <w:rPr>
            <w:rStyle w:val="Hipercze"/>
            <w:rFonts w:asciiTheme="minorHAnsi" w:hAnsiTheme="minorHAnsi"/>
            <w:color w:val="auto"/>
            <w:sz w:val="22"/>
            <w:u w:val="none"/>
          </w:rPr>
          <w:t>r</w:t>
        </w:r>
        <w:r w:rsidRPr="00463B27">
          <w:rPr>
            <w:rStyle w:val="Hipercze"/>
            <w:rFonts w:asciiTheme="minorHAnsi" w:hAnsiTheme="minorHAnsi"/>
            <w:color w:val="auto"/>
            <w:sz w:val="22"/>
            <w:u w:val="none"/>
          </w:rPr>
          <w:t>ozporządzenie Rady Ministrów z dnia 13 września 2011</w:t>
        </w:r>
        <w:r w:rsidR="00787B0B">
          <w:rPr>
            <w:rStyle w:val="Hipercze"/>
            <w:rFonts w:asciiTheme="minorHAnsi" w:hAnsiTheme="minorHAnsi"/>
            <w:color w:val="auto"/>
            <w:sz w:val="22"/>
            <w:u w:val="none"/>
          </w:rPr>
          <w:t xml:space="preserve">r. </w:t>
        </w:r>
        <w:r w:rsidRPr="00463B27">
          <w:rPr>
            <w:rStyle w:val="Hipercze"/>
            <w:rFonts w:asciiTheme="minorHAnsi" w:hAnsiTheme="minorHAnsi"/>
            <w:color w:val="auto"/>
            <w:sz w:val="22"/>
            <w:u w:val="none"/>
          </w:rPr>
          <w:t>w sprawie Procedury Niebieskie Karty oraz wzorów formularzy Niebieska Karta</w:t>
        </w:r>
      </w:hyperlink>
      <w:r w:rsidRPr="00463B27">
        <w:rPr>
          <w:rFonts w:asciiTheme="minorHAnsi" w:hAnsiTheme="minorHAnsi"/>
          <w:color w:val="auto"/>
          <w:sz w:val="22"/>
        </w:rPr>
        <w:t xml:space="preserve"> (</w:t>
      </w:r>
      <w:r w:rsidRPr="00463B27">
        <w:rPr>
          <w:rStyle w:val="h1"/>
          <w:rFonts w:asciiTheme="minorHAnsi" w:hAnsiTheme="minorHAnsi"/>
          <w:sz w:val="22"/>
        </w:rPr>
        <w:t>Dz.</w:t>
      </w:r>
      <w:r w:rsidRPr="00463B27">
        <w:rPr>
          <w:rStyle w:val="h1"/>
          <w:rFonts w:asciiTheme="minorHAnsi" w:eastAsia="Cambria" w:hAnsiTheme="minorHAnsi"/>
          <w:sz w:val="22"/>
        </w:rPr>
        <w:t xml:space="preserve"> </w:t>
      </w:r>
      <w:r w:rsidRPr="00463B27">
        <w:rPr>
          <w:rStyle w:val="h1"/>
          <w:rFonts w:asciiTheme="minorHAnsi" w:hAnsiTheme="minorHAnsi"/>
          <w:sz w:val="22"/>
        </w:rPr>
        <w:t>U. 2011 nr 209 poz. 1245</w:t>
      </w:r>
      <w:r w:rsidRPr="00463B27">
        <w:rPr>
          <w:rStyle w:val="h1"/>
          <w:rFonts w:asciiTheme="minorHAnsi" w:eastAsia="Cambria" w:hAnsiTheme="minorHAnsi"/>
          <w:sz w:val="22"/>
        </w:rPr>
        <w:t>),</w:t>
      </w:r>
    </w:p>
    <w:p w:rsidR="00247D83" w:rsidRPr="00463B27" w:rsidRDefault="003163DC" w:rsidP="00787B0B">
      <w:pPr>
        <w:pStyle w:val="Akapitzlist"/>
        <w:numPr>
          <w:ilvl w:val="0"/>
          <w:numId w:val="46"/>
        </w:numPr>
        <w:spacing w:after="0" w:line="360" w:lineRule="auto"/>
        <w:ind w:left="709" w:hanging="425"/>
        <w:rPr>
          <w:rFonts w:asciiTheme="minorHAnsi" w:hAnsiTheme="minorHAnsi"/>
          <w:sz w:val="22"/>
        </w:rPr>
      </w:pPr>
      <w:r w:rsidRPr="00463B27">
        <w:rPr>
          <w:rFonts w:asciiTheme="minorHAnsi" w:hAnsiTheme="minorHAnsi"/>
          <w:sz w:val="22"/>
        </w:rPr>
        <w:t>uchwała Nr 76 Rady Ministrów z dnia 29 kwietnia 2014</w:t>
      </w:r>
      <w:r w:rsidR="00787B0B">
        <w:rPr>
          <w:rFonts w:asciiTheme="minorHAnsi" w:hAnsiTheme="minorHAnsi"/>
          <w:sz w:val="22"/>
        </w:rPr>
        <w:t xml:space="preserve">r. </w:t>
      </w:r>
      <w:r w:rsidRPr="00463B27">
        <w:rPr>
          <w:rFonts w:asciiTheme="minorHAnsi" w:hAnsiTheme="minorHAnsi"/>
          <w:sz w:val="22"/>
        </w:rPr>
        <w:t>w sprawie ustanowienia Krajowego Programu Przeciwdziałania Przemocy w Rodzinie na lata 2014–2020 (</w:t>
      </w:r>
      <w:r w:rsidR="00247D83" w:rsidRPr="00463B27">
        <w:rPr>
          <w:rFonts w:asciiTheme="minorHAnsi" w:hAnsiTheme="minorHAnsi"/>
          <w:sz w:val="22"/>
        </w:rPr>
        <w:t>M. P. </w:t>
      </w:r>
      <w:r w:rsidRPr="00463B27">
        <w:rPr>
          <w:rFonts w:asciiTheme="minorHAnsi" w:hAnsiTheme="minorHAnsi"/>
          <w:sz w:val="22"/>
        </w:rPr>
        <w:t>2014 poz. 445),</w:t>
      </w:r>
      <w:bookmarkEnd w:id="10"/>
    </w:p>
    <w:p w:rsidR="00247D83" w:rsidRPr="00463B27" w:rsidRDefault="00247D83" w:rsidP="00787B0B">
      <w:pPr>
        <w:pStyle w:val="Akapitzlist"/>
        <w:numPr>
          <w:ilvl w:val="0"/>
          <w:numId w:val="46"/>
        </w:numPr>
        <w:spacing w:after="0" w:line="360" w:lineRule="auto"/>
        <w:ind w:left="709" w:hanging="425"/>
        <w:rPr>
          <w:rFonts w:asciiTheme="minorHAnsi" w:hAnsiTheme="minorHAnsi"/>
          <w:sz w:val="22"/>
        </w:rPr>
      </w:pPr>
      <w:r w:rsidRPr="00463B27">
        <w:rPr>
          <w:rFonts w:asciiTheme="minorHAnsi" w:hAnsiTheme="minorHAnsi"/>
          <w:sz w:val="22"/>
        </w:rPr>
        <w:t>u</w:t>
      </w:r>
      <w:r w:rsidR="003834A5" w:rsidRPr="00463B27">
        <w:rPr>
          <w:rFonts w:asciiTheme="minorHAnsi" w:hAnsiTheme="minorHAnsi"/>
          <w:sz w:val="22"/>
        </w:rPr>
        <w:t>chwała nr 24/899/13 Zarządu Województwa Kujawsko-Pomorskiego z dnia</w:t>
      </w:r>
      <w:r w:rsidR="00A47857" w:rsidRPr="00463B27">
        <w:rPr>
          <w:rFonts w:asciiTheme="minorHAnsi" w:hAnsiTheme="minorHAnsi"/>
          <w:sz w:val="22"/>
        </w:rPr>
        <w:t xml:space="preserve"> 19 czerwca 2013</w:t>
      </w:r>
      <w:r w:rsidR="00787B0B">
        <w:rPr>
          <w:rFonts w:asciiTheme="minorHAnsi" w:hAnsiTheme="minorHAnsi"/>
          <w:sz w:val="22"/>
        </w:rPr>
        <w:t>r.</w:t>
      </w:r>
      <w:r w:rsidRPr="00463B27">
        <w:rPr>
          <w:rFonts w:asciiTheme="minorHAnsi" w:hAnsiTheme="minorHAnsi"/>
          <w:sz w:val="22"/>
        </w:rPr>
        <w:t xml:space="preserve"> w sprawie przyjęcia „</w:t>
      </w:r>
      <w:r w:rsidR="003834A5" w:rsidRPr="00463B27">
        <w:rPr>
          <w:rFonts w:asciiTheme="minorHAnsi" w:hAnsiTheme="minorHAnsi"/>
          <w:sz w:val="22"/>
        </w:rPr>
        <w:t>Wojewódzkiego progr</w:t>
      </w:r>
      <w:r w:rsidRPr="00463B27">
        <w:rPr>
          <w:rFonts w:asciiTheme="minorHAnsi" w:hAnsiTheme="minorHAnsi"/>
          <w:sz w:val="22"/>
        </w:rPr>
        <w:t>amu przeciwdziałania przemocy w </w:t>
      </w:r>
      <w:r w:rsidR="003834A5" w:rsidRPr="00463B27">
        <w:rPr>
          <w:rFonts w:asciiTheme="minorHAnsi" w:hAnsiTheme="minorHAnsi"/>
          <w:sz w:val="22"/>
        </w:rPr>
        <w:t>rodzinie dla województwa ku</w:t>
      </w:r>
      <w:r w:rsidRPr="00463B27">
        <w:rPr>
          <w:rFonts w:asciiTheme="minorHAnsi" w:hAnsiTheme="minorHAnsi"/>
          <w:sz w:val="22"/>
        </w:rPr>
        <w:t>jawsko-pomorskiego do roku 2020”,</w:t>
      </w:r>
    </w:p>
    <w:p w:rsidR="003163DC" w:rsidRPr="003F2C01" w:rsidRDefault="003163DC" w:rsidP="00787B0B">
      <w:pPr>
        <w:pStyle w:val="Akapitzlist"/>
        <w:numPr>
          <w:ilvl w:val="0"/>
          <w:numId w:val="46"/>
        </w:numPr>
        <w:spacing w:after="0" w:line="360" w:lineRule="auto"/>
        <w:ind w:left="709" w:hanging="425"/>
        <w:rPr>
          <w:rFonts w:asciiTheme="minorHAnsi" w:hAnsiTheme="minorHAnsi"/>
          <w:color w:val="auto"/>
          <w:sz w:val="22"/>
        </w:rPr>
      </w:pPr>
      <w:r w:rsidRPr="003F2C01">
        <w:rPr>
          <w:rFonts w:asciiTheme="minorHAnsi" w:hAnsiTheme="minorHAnsi"/>
          <w:color w:val="auto"/>
          <w:sz w:val="22"/>
        </w:rPr>
        <w:t xml:space="preserve">uchwała Nr </w:t>
      </w:r>
      <w:r w:rsidR="003F2C01" w:rsidRPr="003F2C01">
        <w:rPr>
          <w:rFonts w:asciiTheme="minorHAnsi" w:hAnsiTheme="minorHAnsi"/>
          <w:color w:val="auto"/>
          <w:sz w:val="22"/>
        </w:rPr>
        <w:t>XVII/138/2016</w:t>
      </w:r>
      <w:r w:rsidRPr="003F2C01">
        <w:rPr>
          <w:rFonts w:asciiTheme="minorHAnsi" w:hAnsiTheme="minorHAnsi"/>
          <w:color w:val="auto"/>
          <w:sz w:val="22"/>
        </w:rPr>
        <w:t xml:space="preserve"> Rady Powiatu Nakielskiego z dnia 30 marca 2016r</w:t>
      </w:r>
      <w:r w:rsidR="00787B0B">
        <w:rPr>
          <w:rFonts w:asciiTheme="minorHAnsi" w:hAnsiTheme="minorHAnsi"/>
          <w:color w:val="auto"/>
          <w:sz w:val="22"/>
        </w:rPr>
        <w:t>.</w:t>
      </w:r>
      <w:r w:rsidRPr="003F2C01">
        <w:rPr>
          <w:rFonts w:asciiTheme="minorHAnsi" w:hAnsiTheme="minorHAnsi"/>
          <w:color w:val="auto"/>
          <w:sz w:val="22"/>
        </w:rPr>
        <w:t xml:space="preserve"> w sprawie przyjęcia </w:t>
      </w:r>
      <w:r w:rsidR="00247D83" w:rsidRPr="003F2C01">
        <w:rPr>
          <w:rFonts w:asciiTheme="minorHAnsi" w:hAnsiTheme="minorHAnsi"/>
          <w:color w:val="auto"/>
          <w:sz w:val="22"/>
        </w:rPr>
        <w:t>„</w:t>
      </w:r>
      <w:r w:rsidRPr="003F2C01">
        <w:rPr>
          <w:rFonts w:asciiTheme="minorHAnsi" w:hAnsiTheme="minorHAnsi"/>
          <w:color w:val="auto"/>
          <w:sz w:val="22"/>
        </w:rPr>
        <w:t>Strategii rozwiązywania problemów społecznyc</w:t>
      </w:r>
      <w:r w:rsidR="003F2C01">
        <w:rPr>
          <w:rFonts w:asciiTheme="minorHAnsi" w:hAnsiTheme="minorHAnsi"/>
          <w:color w:val="auto"/>
          <w:sz w:val="22"/>
        </w:rPr>
        <w:t>h w Powiecie Nakielskim na lata </w:t>
      </w:r>
      <w:r w:rsidRPr="003F2C01">
        <w:rPr>
          <w:rFonts w:asciiTheme="minorHAnsi" w:hAnsiTheme="minorHAnsi"/>
          <w:color w:val="auto"/>
          <w:sz w:val="22"/>
        </w:rPr>
        <w:t>2016-2020</w:t>
      </w:r>
      <w:r w:rsidR="00247D83" w:rsidRPr="003F2C01">
        <w:rPr>
          <w:rFonts w:asciiTheme="minorHAnsi" w:hAnsiTheme="minorHAnsi"/>
          <w:color w:val="auto"/>
          <w:sz w:val="22"/>
        </w:rPr>
        <w:t>”</w:t>
      </w:r>
      <w:r w:rsidRPr="003F2C01">
        <w:rPr>
          <w:rFonts w:asciiTheme="minorHAnsi" w:hAnsiTheme="minorHAnsi"/>
          <w:color w:val="auto"/>
          <w:sz w:val="22"/>
        </w:rPr>
        <w:t>.</w:t>
      </w:r>
    </w:p>
    <w:p w:rsidR="00A32A04" w:rsidRPr="001D2EA1" w:rsidRDefault="00725F18" w:rsidP="00125DA1">
      <w:pPr>
        <w:autoSpaceDE w:val="0"/>
        <w:autoSpaceDN w:val="0"/>
        <w:adjustRightInd w:val="0"/>
        <w:spacing w:after="0" w:line="360" w:lineRule="auto"/>
        <w:ind w:left="0" w:firstLine="708"/>
        <w:rPr>
          <w:rFonts w:asciiTheme="minorHAnsi" w:hAnsiTheme="minorHAnsi"/>
          <w:sz w:val="22"/>
        </w:rPr>
      </w:pPr>
      <w:r w:rsidRPr="001D2EA1">
        <w:rPr>
          <w:rFonts w:asciiTheme="minorHAnsi" w:hAnsiTheme="minorHAnsi"/>
          <w:color w:val="auto"/>
          <w:sz w:val="22"/>
        </w:rPr>
        <w:t>Z</w:t>
      </w:r>
      <w:r w:rsidR="003163DC" w:rsidRPr="001D2EA1">
        <w:rPr>
          <w:rFonts w:asciiTheme="minorHAnsi" w:hAnsiTheme="minorHAnsi"/>
          <w:color w:val="auto"/>
          <w:sz w:val="22"/>
        </w:rPr>
        <w:t>agadnienia rozpatrywane w programie mogą wymagać sze</w:t>
      </w:r>
      <w:r w:rsidR="003F2C01">
        <w:rPr>
          <w:rFonts w:asciiTheme="minorHAnsi" w:hAnsiTheme="minorHAnsi"/>
          <w:color w:val="auto"/>
          <w:sz w:val="22"/>
        </w:rPr>
        <w:t>rszego kontekstu prawnego, stąd </w:t>
      </w:r>
      <w:r w:rsidR="003163DC" w:rsidRPr="001D2EA1">
        <w:rPr>
          <w:rFonts w:asciiTheme="minorHAnsi" w:hAnsiTheme="minorHAnsi"/>
          <w:color w:val="auto"/>
          <w:sz w:val="22"/>
        </w:rPr>
        <w:t>konieczne będzie odwołanie się do innych ustaw i aktów prawnych</w:t>
      </w:r>
      <w:r w:rsidR="00A32A04" w:rsidRPr="001D2EA1">
        <w:rPr>
          <w:rFonts w:asciiTheme="minorHAnsi" w:eastAsiaTheme="minorEastAsia" w:hAnsiTheme="minorHAnsi" w:cs="TT3ABo00"/>
          <w:color w:val="auto"/>
          <w:sz w:val="22"/>
        </w:rPr>
        <w:t xml:space="preserve"> na szczeblu lokalnym, regionalnym, krajowym oraz europejskim.</w:t>
      </w:r>
    </w:p>
    <w:p w:rsidR="00375185" w:rsidRPr="001D2EA1" w:rsidRDefault="00BC3744" w:rsidP="001D2EA1">
      <w:pPr>
        <w:pStyle w:val="Nagwek1"/>
      </w:pPr>
      <w:bookmarkStart w:id="11" w:name="_Toc447794764"/>
      <w:bookmarkStart w:id="12" w:name="_Toc447796363"/>
      <w:bookmarkStart w:id="13" w:name="_Toc447796686"/>
      <w:bookmarkStart w:id="14" w:name="_Toc448224815"/>
      <w:r>
        <w:lastRenderedPageBreak/>
        <w:t>3</w:t>
      </w:r>
      <w:r w:rsidR="001C7503" w:rsidRPr="001D2EA1">
        <w:t xml:space="preserve">. DIAGNOZA ZJAWISKA PRZEMOCY </w:t>
      </w:r>
      <w:r w:rsidR="00247D83" w:rsidRPr="001D2EA1">
        <w:t>W RODZINIE</w:t>
      </w:r>
      <w:r w:rsidR="001C7503" w:rsidRPr="001D2EA1">
        <w:t xml:space="preserve"> </w:t>
      </w:r>
      <w:r w:rsidR="00E20B14" w:rsidRPr="001D2EA1">
        <w:t>N</w:t>
      </w:r>
      <w:r w:rsidR="001C7503" w:rsidRPr="001D2EA1">
        <w:t xml:space="preserve">A TERENIE </w:t>
      </w:r>
      <w:r w:rsidR="00E20B14" w:rsidRPr="001D2EA1">
        <w:t>POWIATU NAKIELSKIEGO</w:t>
      </w:r>
      <w:bookmarkEnd w:id="11"/>
      <w:bookmarkEnd w:id="12"/>
      <w:bookmarkEnd w:id="13"/>
      <w:bookmarkEnd w:id="14"/>
    </w:p>
    <w:p w:rsidR="00D57758" w:rsidRPr="001D2EA1" w:rsidRDefault="00D57758" w:rsidP="003F2C01">
      <w:pPr>
        <w:spacing w:after="0" w:line="360" w:lineRule="auto"/>
        <w:ind w:left="0" w:firstLine="708"/>
        <w:rPr>
          <w:rFonts w:asciiTheme="minorHAnsi" w:hAnsiTheme="minorHAnsi"/>
          <w:sz w:val="22"/>
        </w:rPr>
      </w:pPr>
      <w:r w:rsidRPr="001D2EA1">
        <w:rPr>
          <w:rFonts w:asciiTheme="minorHAnsi" w:hAnsiTheme="minorHAnsi"/>
          <w:sz w:val="22"/>
        </w:rPr>
        <w:t>Powiat nakielski utworzony w ramach reformy administracyjnej w 1999 roku położony jest w zachodniej c</w:t>
      </w:r>
      <w:r w:rsidR="00713BC4">
        <w:rPr>
          <w:rFonts w:asciiTheme="minorHAnsi" w:hAnsiTheme="minorHAnsi"/>
          <w:sz w:val="22"/>
        </w:rPr>
        <w:t>zęści województwa kujawsko-</w:t>
      </w:r>
      <w:r w:rsidRPr="001D2EA1">
        <w:rPr>
          <w:rFonts w:asciiTheme="minorHAnsi" w:hAnsiTheme="minorHAnsi"/>
          <w:sz w:val="22"/>
        </w:rPr>
        <w:t>pomorskiego. Graniczy z pięcioma powiatami</w:t>
      </w:r>
      <w:r w:rsidR="005A0132">
        <w:rPr>
          <w:rFonts w:asciiTheme="minorHAnsi" w:hAnsiTheme="minorHAnsi"/>
          <w:sz w:val="22"/>
        </w:rPr>
        <w:t>:</w:t>
      </w:r>
      <w:r w:rsidRPr="001D2EA1">
        <w:rPr>
          <w:rFonts w:asciiTheme="minorHAnsi" w:hAnsiTheme="minorHAnsi"/>
          <w:sz w:val="22"/>
        </w:rPr>
        <w:t xml:space="preserve"> sępoleńskim, bydgoskim, żnińskim, wągrowieckim oraz pils</w:t>
      </w:r>
      <w:r w:rsidR="003F2C01">
        <w:rPr>
          <w:rFonts w:asciiTheme="minorHAnsi" w:hAnsiTheme="minorHAnsi"/>
          <w:sz w:val="22"/>
        </w:rPr>
        <w:t>kim. Jego powierzchnia wynosi 1.</w:t>
      </w:r>
      <w:r w:rsidRPr="001D2EA1">
        <w:rPr>
          <w:rFonts w:asciiTheme="minorHAnsi" w:hAnsiTheme="minorHAnsi"/>
          <w:sz w:val="22"/>
        </w:rPr>
        <w:t>120 km²</w:t>
      </w:r>
      <w:r w:rsidR="00125DA1" w:rsidRPr="001D2EA1">
        <w:rPr>
          <w:rFonts w:asciiTheme="minorHAnsi" w:hAnsiTheme="minorHAnsi"/>
          <w:sz w:val="22"/>
        </w:rPr>
        <w:t xml:space="preserve"> i </w:t>
      </w:r>
      <w:r w:rsidRPr="001D2EA1">
        <w:rPr>
          <w:rFonts w:asciiTheme="minorHAnsi" w:hAnsiTheme="minorHAnsi"/>
          <w:sz w:val="22"/>
        </w:rPr>
        <w:t>jest zamieszkiwana przez 86</w:t>
      </w:r>
      <w:r w:rsidR="003F2C01">
        <w:rPr>
          <w:rFonts w:asciiTheme="minorHAnsi" w:hAnsiTheme="minorHAnsi"/>
          <w:sz w:val="22"/>
        </w:rPr>
        <w:t>.</w:t>
      </w:r>
      <w:r w:rsidRPr="001D2EA1">
        <w:rPr>
          <w:rFonts w:asciiTheme="minorHAnsi" w:hAnsiTheme="minorHAnsi"/>
          <w:sz w:val="22"/>
        </w:rPr>
        <w:t>936 mieszkańców. Na terenie powiatu</w:t>
      </w:r>
      <w:r w:rsidR="003F2C01">
        <w:rPr>
          <w:rFonts w:asciiTheme="minorHAnsi" w:hAnsiTheme="minorHAnsi"/>
          <w:sz w:val="22"/>
        </w:rPr>
        <w:t xml:space="preserve"> znajdują się 4 </w:t>
      </w:r>
      <w:r w:rsidRPr="001D2EA1">
        <w:rPr>
          <w:rFonts w:asciiTheme="minorHAnsi" w:hAnsiTheme="minorHAnsi"/>
          <w:sz w:val="22"/>
        </w:rPr>
        <w:t>gminy miejsko-wiejskie (Nakło nad Notecią, Kcynia, Mrocza, Szub</w:t>
      </w:r>
      <w:r w:rsidR="00713BC4">
        <w:rPr>
          <w:rFonts w:asciiTheme="minorHAnsi" w:hAnsiTheme="minorHAnsi"/>
          <w:sz w:val="22"/>
        </w:rPr>
        <w:t>in) oraz gmina wiejska (Sadki)</w:t>
      </w:r>
      <w:r w:rsidR="00713BC4">
        <w:rPr>
          <w:rStyle w:val="Odwoanieprzypisudolnego"/>
          <w:rFonts w:asciiTheme="minorHAnsi" w:hAnsiTheme="minorHAnsi"/>
          <w:sz w:val="22"/>
        </w:rPr>
        <w:footnoteReference w:id="14"/>
      </w:r>
      <w:r w:rsidR="00713BC4">
        <w:rPr>
          <w:rFonts w:asciiTheme="minorHAnsi" w:hAnsiTheme="minorHAnsi"/>
          <w:sz w:val="22"/>
        </w:rPr>
        <w:t>.</w:t>
      </w:r>
    </w:p>
    <w:p w:rsidR="0004123B" w:rsidRPr="001D2EA1" w:rsidRDefault="00927711" w:rsidP="00CD172A">
      <w:pPr>
        <w:pStyle w:val="Nagwek3"/>
      </w:pPr>
      <w:bookmarkStart w:id="15" w:name="_Toc448224816"/>
      <w:r>
        <w:t>Tabela 2</w:t>
      </w:r>
      <w:r w:rsidR="0004123B" w:rsidRPr="001D2EA1">
        <w:t>. Liczba mieszkańców powiatu nakielskiego z podziałem na gminy</w:t>
      </w:r>
      <w:r w:rsidR="00FC7144" w:rsidRPr="001D2EA1">
        <w:t xml:space="preserve"> (stan na 31.12.2014r.)</w:t>
      </w:r>
      <w:r w:rsidR="0004123B" w:rsidRPr="001D2EA1">
        <w:t>.</w:t>
      </w:r>
      <w:bookmarkEnd w:id="15"/>
    </w:p>
    <w:tbl>
      <w:tblPr>
        <w:tblStyle w:val="Tabela-Siatka"/>
        <w:tblW w:w="9776" w:type="dxa"/>
        <w:jc w:val="center"/>
        <w:tblLook w:val="04A0" w:firstRow="1" w:lastRow="0" w:firstColumn="1" w:lastColumn="0" w:noHBand="0" w:noVBand="1"/>
      </w:tblPr>
      <w:tblGrid>
        <w:gridCol w:w="3114"/>
        <w:gridCol w:w="2410"/>
        <w:gridCol w:w="4252"/>
      </w:tblGrid>
      <w:tr w:rsidR="005B0FF3" w:rsidRPr="001D2EA1" w:rsidTr="00BC3744">
        <w:trPr>
          <w:cantSplit/>
          <w:trHeight w:val="340"/>
          <w:jc w:val="center"/>
        </w:trPr>
        <w:tc>
          <w:tcPr>
            <w:tcW w:w="3114" w:type="dxa"/>
            <w:shd w:val="clear" w:color="auto" w:fill="BFBFBF" w:themeFill="background1" w:themeFillShade="BF"/>
            <w:vAlign w:val="center"/>
          </w:tcPr>
          <w:p w:rsidR="005B0FF3" w:rsidRPr="001D2EA1" w:rsidRDefault="005B0FF3" w:rsidP="003F2C01">
            <w:pPr>
              <w:ind w:left="0"/>
              <w:jc w:val="center"/>
              <w:rPr>
                <w:rFonts w:asciiTheme="minorHAnsi" w:hAnsiTheme="minorHAnsi"/>
                <w:b/>
                <w:szCs w:val="20"/>
              </w:rPr>
            </w:pPr>
            <w:r w:rsidRPr="001D2EA1">
              <w:rPr>
                <w:rFonts w:asciiTheme="minorHAnsi" w:hAnsiTheme="minorHAnsi"/>
                <w:b/>
                <w:szCs w:val="20"/>
              </w:rPr>
              <w:t>wyszczególnienie</w:t>
            </w:r>
          </w:p>
        </w:tc>
        <w:tc>
          <w:tcPr>
            <w:tcW w:w="2410" w:type="dxa"/>
            <w:shd w:val="clear" w:color="auto" w:fill="BFBFBF" w:themeFill="background1" w:themeFillShade="BF"/>
            <w:vAlign w:val="center"/>
          </w:tcPr>
          <w:p w:rsidR="005B0FF3" w:rsidRPr="001D2EA1" w:rsidRDefault="003F2C01" w:rsidP="003F2C01">
            <w:pPr>
              <w:ind w:left="0"/>
              <w:jc w:val="center"/>
              <w:rPr>
                <w:rFonts w:asciiTheme="minorHAnsi" w:hAnsiTheme="minorHAnsi"/>
                <w:b/>
                <w:szCs w:val="20"/>
              </w:rPr>
            </w:pPr>
            <w:r>
              <w:rPr>
                <w:rFonts w:asciiTheme="minorHAnsi" w:hAnsiTheme="minorHAnsi"/>
                <w:b/>
                <w:szCs w:val="20"/>
              </w:rPr>
              <w:t>powierzchnia (w </w:t>
            </w:r>
            <w:r w:rsidR="005B0FF3" w:rsidRPr="001D2EA1">
              <w:rPr>
                <w:rFonts w:asciiTheme="minorHAnsi" w:hAnsiTheme="minorHAnsi"/>
                <w:b/>
                <w:szCs w:val="20"/>
              </w:rPr>
              <w:t>km²)</w:t>
            </w:r>
          </w:p>
        </w:tc>
        <w:tc>
          <w:tcPr>
            <w:tcW w:w="4252" w:type="dxa"/>
            <w:shd w:val="clear" w:color="auto" w:fill="BFBFBF" w:themeFill="background1" w:themeFillShade="BF"/>
            <w:vAlign w:val="center"/>
          </w:tcPr>
          <w:p w:rsidR="005B0FF3" w:rsidRPr="001D2EA1" w:rsidRDefault="005B0FF3" w:rsidP="005B0FF3">
            <w:pPr>
              <w:jc w:val="center"/>
              <w:rPr>
                <w:rFonts w:asciiTheme="minorHAnsi" w:hAnsiTheme="minorHAnsi"/>
                <w:b/>
                <w:szCs w:val="20"/>
              </w:rPr>
            </w:pPr>
            <w:r w:rsidRPr="001D2EA1">
              <w:rPr>
                <w:rFonts w:asciiTheme="minorHAnsi" w:hAnsiTheme="minorHAnsi"/>
                <w:b/>
                <w:szCs w:val="20"/>
              </w:rPr>
              <w:t>liczba mieszkańców</w:t>
            </w:r>
          </w:p>
        </w:tc>
      </w:tr>
      <w:tr w:rsidR="005B0FF3" w:rsidRPr="001D2EA1" w:rsidTr="00BC3744">
        <w:trPr>
          <w:trHeight w:val="340"/>
          <w:jc w:val="center"/>
        </w:trPr>
        <w:tc>
          <w:tcPr>
            <w:tcW w:w="3114" w:type="dxa"/>
            <w:vAlign w:val="center"/>
          </w:tcPr>
          <w:p w:rsidR="005B0FF3" w:rsidRPr="001D2EA1" w:rsidRDefault="005B0FF3" w:rsidP="005B0FF3">
            <w:pPr>
              <w:jc w:val="left"/>
              <w:rPr>
                <w:rFonts w:asciiTheme="minorHAnsi" w:hAnsiTheme="minorHAnsi"/>
                <w:b/>
                <w:szCs w:val="20"/>
              </w:rPr>
            </w:pPr>
            <w:r w:rsidRPr="001D2EA1">
              <w:rPr>
                <w:rFonts w:asciiTheme="minorHAnsi" w:hAnsiTheme="minorHAnsi"/>
                <w:b/>
                <w:szCs w:val="20"/>
              </w:rPr>
              <w:t>gm. Kcynia</w:t>
            </w:r>
          </w:p>
        </w:tc>
        <w:tc>
          <w:tcPr>
            <w:tcW w:w="2410" w:type="dxa"/>
            <w:vAlign w:val="center"/>
          </w:tcPr>
          <w:p w:rsidR="005B0FF3" w:rsidRPr="001D2EA1" w:rsidRDefault="005B0FF3" w:rsidP="003F2C01">
            <w:pPr>
              <w:ind w:left="0"/>
              <w:jc w:val="center"/>
              <w:rPr>
                <w:rFonts w:asciiTheme="minorHAnsi" w:hAnsiTheme="minorHAnsi"/>
                <w:szCs w:val="20"/>
              </w:rPr>
            </w:pPr>
            <w:r w:rsidRPr="001D2EA1">
              <w:rPr>
                <w:rFonts w:asciiTheme="minorHAnsi" w:hAnsiTheme="minorHAnsi"/>
                <w:szCs w:val="20"/>
              </w:rPr>
              <w:t>297</w:t>
            </w:r>
          </w:p>
        </w:tc>
        <w:tc>
          <w:tcPr>
            <w:tcW w:w="4252" w:type="dxa"/>
            <w:vAlign w:val="center"/>
          </w:tcPr>
          <w:p w:rsidR="005B0FF3" w:rsidRPr="001D2EA1" w:rsidRDefault="005B0FF3" w:rsidP="003F2C01">
            <w:pPr>
              <w:ind w:left="33"/>
              <w:jc w:val="left"/>
              <w:rPr>
                <w:rFonts w:asciiTheme="minorHAnsi" w:hAnsiTheme="minorHAnsi"/>
                <w:szCs w:val="20"/>
              </w:rPr>
            </w:pPr>
            <w:r w:rsidRPr="001D2EA1">
              <w:rPr>
                <w:rFonts w:asciiTheme="minorHAnsi" w:hAnsiTheme="minorHAnsi"/>
                <w:szCs w:val="20"/>
              </w:rPr>
              <w:t>13</w:t>
            </w:r>
            <w:r w:rsidR="003F2C01">
              <w:rPr>
                <w:rFonts w:asciiTheme="minorHAnsi" w:hAnsiTheme="minorHAnsi"/>
                <w:szCs w:val="20"/>
              </w:rPr>
              <w:t>.</w:t>
            </w:r>
            <w:r w:rsidRPr="001D2EA1">
              <w:rPr>
                <w:rFonts w:asciiTheme="minorHAnsi" w:hAnsiTheme="minorHAnsi"/>
                <w:szCs w:val="20"/>
              </w:rPr>
              <w:t>548</w:t>
            </w:r>
            <w:r w:rsidR="00FC7144" w:rsidRPr="001D2EA1">
              <w:rPr>
                <w:rFonts w:asciiTheme="minorHAnsi" w:hAnsiTheme="minorHAnsi"/>
                <w:szCs w:val="20"/>
              </w:rPr>
              <w:t xml:space="preserve"> </w:t>
            </w:r>
            <w:r w:rsidR="00794709" w:rsidRPr="001D2EA1">
              <w:rPr>
                <w:rFonts w:asciiTheme="minorHAnsi" w:hAnsiTheme="minorHAnsi"/>
                <w:szCs w:val="20"/>
              </w:rPr>
              <w:t>(</w:t>
            </w:r>
            <w:r w:rsidR="00FC7144" w:rsidRPr="001D2EA1">
              <w:rPr>
                <w:rFonts w:asciiTheme="minorHAnsi" w:hAnsiTheme="minorHAnsi"/>
                <w:szCs w:val="20"/>
              </w:rPr>
              <w:t>w tym 6</w:t>
            </w:r>
            <w:r w:rsidR="003F2C01">
              <w:rPr>
                <w:rFonts w:asciiTheme="minorHAnsi" w:hAnsiTheme="minorHAnsi"/>
                <w:szCs w:val="20"/>
              </w:rPr>
              <w:t>.</w:t>
            </w:r>
            <w:r w:rsidR="00FC7144" w:rsidRPr="001D2EA1">
              <w:rPr>
                <w:rFonts w:asciiTheme="minorHAnsi" w:hAnsiTheme="minorHAnsi"/>
                <w:szCs w:val="20"/>
              </w:rPr>
              <w:t xml:space="preserve">707 kobiet, </w:t>
            </w:r>
            <w:r w:rsidR="00794709" w:rsidRPr="001D2EA1">
              <w:rPr>
                <w:rFonts w:asciiTheme="minorHAnsi" w:hAnsiTheme="minorHAnsi"/>
                <w:szCs w:val="20"/>
              </w:rPr>
              <w:t>6</w:t>
            </w:r>
            <w:r w:rsidR="003F2C01">
              <w:rPr>
                <w:rFonts w:asciiTheme="minorHAnsi" w:hAnsiTheme="minorHAnsi"/>
                <w:szCs w:val="20"/>
              </w:rPr>
              <w:t>.</w:t>
            </w:r>
            <w:r w:rsidR="00794709" w:rsidRPr="001D2EA1">
              <w:rPr>
                <w:rFonts w:asciiTheme="minorHAnsi" w:hAnsiTheme="minorHAnsi"/>
                <w:szCs w:val="20"/>
              </w:rPr>
              <w:t>841 mężczyzn)</w:t>
            </w:r>
          </w:p>
        </w:tc>
      </w:tr>
      <w:tr w:rsidR="005B0FF3" w:rsidRPr="001D2EA1" w:rsidTr="00BC3744">
        <w:trPr>
          <w:trHeight w:val="340"/>
          <w:jc w:val="center"/>
        </w:trPr>
        <w:tc>
          <w:tcPr>
            <w:tcW w:w="3114" w:type="dxa"/>
            <w:vAlign w:val="center"/>
          </w:tcPr>
          <w:p w:rsidR="005B0FF3" w:rsidRPr="001D2EA1" w:rsidRDefault="005B0FF3" w:rsidP="005B0FF3">
            <w:pPr>
              <w:jc w:val="left"/>
              <w:rPr>
                <w:rFonts w:asciiTheme="minorHAnsi" w:hAnsiTheme="minorHAnsi"/>
                <w:b/>
                <w:szCs w:val="20"/>
              </w:rPr>
            </w:pPr>
            <w:r w:rsidRPr="001D2EA1">
              <w:rPr>
                <w:rFonts w:asciiTheme="minorHAnsi" w:hAnsiTheme="minorHAnsi"/>
                <w:b/>
                <w:szCs w:val="20"/>
              </w:rPr>
              <w:t>gm. Mrocza</w:t>
            </w:r>
          </w:p>
        </w:tc>
        <w:tc>
          <w:tcPr>
            <w:tcW w:w="2410" w:type="dxa"/>
            <w:vAlign w:val="center"/>
          </w:tcPr>
          <w:p w:rsidR="005B0FF3" w:rsidRPr="001D2EA1" w:rsidRDefault="005B0FF3" w:rsidP="003F2C01">
            <w:pPr>
              <w:ind w:left="0"/>
              <w:jc w:val="center"/>
              <w:rPr>
                <w:rFonts w:asciiTheme="minorHAnsi" w:hAnsiTheme="minorHAnsi"/>
                <w:szCs w:val="20"/>
              </w:rPr>
            </w:pPr>
            <w:r w:rsidRPr="001D2EA1">
              <w:rPr>
                <w:rFonts w:asciiTheme="minorHAnsi" w:hAnsiTheme="minorHAnsi"/>
                <w:szCs w:val="20"/>
              </w:rPr>
              <w:t>150</w:t>
            </w:r>
          </w:p>
        </w:tc>
        <w:tc>
          <w:tcPr>
            <w:tcW w:w="4252" w:type="dxa"/>
            <w:vAlign w:val="center"/>
          </w:tcPr>
          <w:p w:rsidR="005B0FF3" w:rsidRPr="001D2EA1" w:rsidRDefault="005B0FF3" w:rsidP="003F2C01">
            <w:pPr>
              <w:ind w:left="33"/>
              <w:jc w:val="left"/>
              <w:rPr>
                <w:rFonts w:asciiTheme="minorHAnsi" w:hAnsiTheme="minorHAnsi"/>
                <w:szCs w:val="20"/>
              </w:rPr>
            </w:pPr>
            <w:r w:rsidRPr="001D2EA1">
              <w:rPr>
                <w:rFonts w:asciiTheme="minorHAnsi" w:hAnsiTheme="minorHAnsi"/>
                <w:szCs w:val="20"/>
              </w:rPr>
              <w:t>9</w:t>
            </w:r>
            <w:r w:rsidR="003F2C01">
              <w:rPr>
                <w:rFonts w:asciiTheme="minorHAnsi" w:hAnsiTheme="minorHAnsi"/>
                <w:szCs w:val="20"/>
              </w:rPr>
              <w:t>.</w:t>
            </w:r>
            <w:r w:rsidRPr="001D2EA1">
              <w:rPr>
                <w:rFonts w:asciiTheme="minorHAnsi" w:hAnsiTheme="minorHAnsi"/>
                <w:szCs w:val="20"/>
              </w:rPr>
              <w:t>317</w:t>
            </w:r>
            <w:r w:rsidR="00FC7144" w:rsidRPr="001D2EA1">
              <w:rPr>
                <w:rFonts w:asciiTheme="minorHAnsi" w:hAnsiTheme="minorHAnsi"/>
                <w:szCs w:val="20"/>
              </w:rPr>
              <w:t xml:space="preserve"> </w:t>
            </w:r>
            <w:r w:rsidR="00794709" w:rsidRPr="001D2EA1">
              <w:rPr>
                <w:rFonts w:asciiTheme="minorHAnsi" w:hAnsiTheme="minorHAnsi"/>
                <w:szCs w:val="20"/>
              </w:rPr>
              <w:t>(</w:t>
            </w:r>
            <w:r w:rsidR="00FC7144" w:rsidRPr="001D2EA1">
              <w:rPr>
                <w:rFonts w:asciiTheme="minorHAnsi" w:hAnsiTheme="minorHAnsi"/>
                <w:szCs w:val="20"/>
              </w:rPr>
              <w:t>w tym 4</w:t>
            </w:r>
            <w:r w:rsidR="003F2C01">
              <w:rPr>
                <w:rFonts w:asciiTheme="minorHAnsi" w:hAnsiTheme="minorHAnsi"/>
                <w:szCs w:val="20"/>
              </w:rPr>
              <w:t>.</w:t>
            </w:r>
            <w:r w:rsidR="00FC7144" w:rsidRPr="001D2EA1">
              <w:rPr>
                <w:rFonts w:asciiTheme="minorHAnsi" w:hAnsiTheme="minorHAnsi"/>
                <w:szCs w:val="20"/>
              </w:rPr>
              <w:t xml:space="preserve">592 kobiet, </w:t>
            </w:r>
            <w:r w:rsidR="00794709" w:rsidRPr="001D2EA1">
              <w:rPr>
                <w:rFonts w:asciiTheme="minorHAnsi" w:hAnsiTheme="minorHAnsi"/>
                <w:szCs w:val="20"/>
              </w:rPr>
              <w:t>4</w:t>
            </w:r>
            <w:r w:rsidR="003F2C01">
              <w:rPr>
                <w:rFonts w:asciiTheme="minorHAnsi" w:hAnsiTheme="minorHAnsi"/>
                <w:szCs w:val="20"/>
              </w:rPr>
              <w:t>.</w:t>
            </w:r>
            <w:r w:rsidR="00794709" w:rsidRPr="001D2EA1">
              <w:rPr>
                <w:rFonts w:asciiTheme="minorHAnsi" w:hAnsiTheme="minorHAnsi"/>
                <w:szCs w:val="20"/>
              </w:rPr>
              <w:t>725 mężczyzn)</w:t>
            </w:r>
          </w:p>
        </w:tc>
      </w:tr>
      <w:tr w:rsidR="005B0FF3" w:rsidRPr="001D2EA1" w:rsidTr="00BC3744">
        <w:trPr>
          <w:trHeight w:val="340"/>
          <w:jc w:val="center"/>
        </w:trPr>
        <w:tc>
          <w:tcPr>
            <w:tcW w:w="3114" w:type="dxa"/>
            <w:vAlign w:val="center"/>
          </w:tcPr>
          <w:p w:rsidR="005B0FF3" w:rsidRPr="001D2EA1" w:rsidRDefault="005B0FF3" w:rsidP="005B0FF3">
            <w:pPr>
              <w:jc w:val="left"/>
              <w:rPr>
                <w:rFonts w:asciiTheme="minorHAnsi" w:hAnsiTheme="minorHAnsi"/>
                <w:b/>
                <w:szCs w:val="20"/>
              </w:rPr>
            </w:pPr>
            <w:r w:rsidRPr="001D2EA1">
              <w:rPr>
                <w:rFonts w:asciiTheme="minorHAnsi" w:hAnsiTheme="minorHAnsi"/>
                <w:b/>
                <w:szCs w:val="20"/>
              </w:rPr>
              <w:t>gm. Nakło nad Notecią</w:t>
            </w:r>
          </w:p>
        </w:tc>
        <w:tc>
          <w:tcPr>
            <w:tcW w:w="2410" w:type="dxa"/>
            <w:vAlign w:val="center"/>
          </w:tcPr>
          <w:p w:rsidR="005B0FF3" w:rsidRPr="001D2EA1" w:rsidRDefault="005B0FF3" w:rsidP="003F2C01">
            <w:pPr>
              <w:ind w:left="0"/>
              <w:jc w:val="center"/>
              <w:rPr>
                <w:rFonts w:asciiTheme="minorHAnsi" w:hAnsiTheme="minorHAnsi"/>
                <w:szCs w:val="20"/>
              </w:rPr>
            </w:pPr>
            <w:r w:rsidRPr="001D2EA1">
              <w:rPr>
                <w:rFonts w:asciiTheme="minorHAnsi" w:hAnsiTheme="minorHAnsi"/>
                <w:szCs w:val="20"/>
              </w:rPr>
              <w:t>187</w:t>
            </w:r>
          </w:p>
        </w:tc>
        <w:tc>
          <w:tcPr>
            <w:tcW w:w="4252" w:type="dxa"/>
            <w:vAlign w:val="center"/>
          </w:tcPr>
          <w:p w:rsidR="005B0FF3" w:rsidRPr="001D2EA1" w:rsidRDefault="005B0FF3" w:rsidP="003F2C01">
            <w:pPr>
              <w:ind w:left="33"/>
              <w:jc w:val="left"/>
              <w:rPr>
                <w:rFonts w:asciiTheme="minorHAnsi" w:hAnsiTheme="minorHAnsi"/>
                <w:szCs w:val="20"/>
              </w:rPr>
            </w:pPr>
            <w:r w:rsidRPr="001D2EA1">
              <w:rPr>
                <w:rFonts w:asciiTheme="minorHAnsi" w:hAnsiTheme="minorHAnsi"/>
                <w:szCs w:val="20"/>
              </w:rPr>
              <w:t>32</w:t>
            </w:r>
            <w:r w:rsidR="003F2C01">
              <w:rPr>
                <w:rFonts w:asciiTheme="minorHAnsi" w:hAnsiTheme="minorHAnsi"/>
                <w:szCs w:val="20"/>
              </w:rPr>
              <w:t>.</w:t>
            </w:r>
            <w:r w:rsidRPr="001D2EA1">
              <w:rPr>
                <w:rFonts w:asciiTheme="minorHAnsi" w:hAnsiTheme="minorHAnsi"/>
                <w:szCs w:val="20"/>
              </w:rPr>
              <w:t>440</w:t>
            </w:r>
            <w:r w:rsidR="00FC7144" w:rsidRPr="001D2EA1">
              <w:rPr>
                <w:rFonts w:asciiTheme="minorHAnsi" w:hAnsiTheme="minorHAnsi"/>
                <w:szCs w:val="20"/>
              </w:rPr>
              <w:t xml:space="preserve"> </w:t>
            </w:r>
            <w:r w:rsidR="00794709" w:rsidRPr="001D2EA1">
              <w:rPr>
                <w:rFonts w:asciiTheme="minorHAnsi" w:hAnsiTheme="minorHAnsi"/>
                <w:szCs w:val="20"/>
              </w:rPr>
              <w:t>(</w:t>
            </w:r>
            <w:r w:rsidR="00FC7144" w:rsidRPr="001D2EA1">
              <w:rPr>
                <w:rFonts w:asciiTheme="minorHAnsi" w:hAnsiTheme="minorHAnsi"/>
                <w:szCs w:val="20"/>
              </w:rPr>
              <w:t>w tym 16</w:t>
            </w:r>
            <w:r w:rsidR="003F2C01">
              <w:rPr>
                <w:rFonts w:asciiTheme="minorHAnsi" w:hAnsiTheme="minorHAnsi"/>
                <w:szCs w:val="20"/>
              </w:rPr>
              <w:t>.</w:t>
            </w:r>
            <w:r w:rsidR="00FC7144" w:rsidRPr="001D2EA1">
              <w:rPr>
                <w:rFonts w:asciiTheme="minorHAnsi" w:hAnsiTheme="minorHAnsi"/>
                <w:szCs w:val="20"/>
              </w:rPr>
              <w:t xml:space="preserve">691 kobiet, </w:t>
            </w:r>
            <w:r w:rsidR="00794709" w:rsidRPr="001D2EA1">
              <w:rPr>
                <w:rFonts w:asciiTheme="minorHAnsi" w:hAnsiTheme="minorHAnsi"/>
                <w:szCs w:val="20"/>
              </w:rPr>
              <w:t>15</w:t>
            </w:r>
            <w:r w:rsidR="003F2C01">
              <w:rPr>
                <w:rFonts w:asciiTheme="minorHAnsi" w:hAnsiTheme="minorHAnsi"/>
                <w:szCs w:val="20"/>
              </w:rPr>
              <w:t>.</w:t>
            </w:r>
            <w:r w:rsidR="00794709" w:rsidRPr="001D2EA1">
              <w:rPr>
                <w:rFonts w:asciiTheme="minorHAnsi" w:hAnsiTheme="minorHAnsi"/>
                <w:szCs w:val="20"/>
              </w:rPr>
              <w:t>749 mężczyzn)</w:t>
            </w:r>
          </w:p>
        </w:tc>
      </w:tr>
      <w:tr w:rsidR="00FA56AE" w:rsidRPr="001D2EA1" w:rsidTr="00BC3744">
        <w:trPr>
          <w:trHeight w:val="340"/>
          <w:jc w:val="center"/>
        </w:trPr>
        <w:tc>
          <w:tcPr>
            <w:tcW w:w="3114" w:type="dxa"/>
            <w:vAlign w:val="center"/>
          </w:tcPr>
          <w:p w:rsidR="00FA56AE" w:rsidRPr="001D2EA1" w:rsidRDefault="00FA56AE" w:rsidP="00FA56AE">
            <w:pPr>
              <w:jc w:val="left"/>
              <w:rPr>
                <w:rFonts w:asciiTheme="minorHAnsi" w:hAnsiTheme="minorHAnsi"/>
                <w:b/>
                <w:szCs w:val="20"/>
              </w:rPr>
            </w:pPr>
            <w:r w:rsidRPr="001D2EA1">
              <w:rPr>
                <w:rFonts w:asciiTheme="minorHAnsi" w:hAnsiTheme="minorHAnsi"/>
                <w:b/>
                <w:szCs w:val="20"/>
              </w:rPr>
              <w:t>gm. Sadki</w:t>
            </w:r>
          </w:p>
        </w:tc>
        <w:tc>
          <w:tcPr>
            <w:tcW w:w="2410" w:type="dxa"/>
            <w:vAlign w:val="center"/>
          </w:tcPr>
          <w:p w:rsidR="00FA56AE" w:rsidRPr="001D2EA1" w:rsidRDefault="00FA56AE" w:rsidP="003F2C01">
            <w:pPr>
              <w:ind w:left="0"/>
              <w:jc w:val="center"/>
              <w:rPr>
                <w:rFonts w:asciiTheme="minorHAnsi" w:hAnsiTheme="minorHAnsi"/>
                <w:szCs w:val="20"/>
              </w:rPr>
            </w:pPr>
            <w:r w:rsidRPr="001D2EA1">
              <w:rPr>
                <w:rFonts w:asciiTheme="minorHAnsi" w:hAnsiTheme="minorHAnsi"/>
                <w:szCs w:val="20"/>
              </w:rPr>
              <w:t>154</w:t>
            </w:r>
          </w:p>
        </w:tc>
        <w:tc>
          <w:tcPr>
            <w:tcW w:w="4252" w:type="dxa"/>
            <w:vAlign w:val="center"/>
          </w:tcPr>
          <w:p w:rsidR="00FA56AE" w:rsidRPr="001D2EA1" w:rsidRDefault="003F2C01" w:rsidP="003F2C01">
            <w:pPr>
              <w:ind w:left="33"/>
              <w:jc w:val="left"/>
              <w:rPr>
                <w:rFonts w:asciiTheme="minorHAnsi" w:hAnsiTheme="minorHAnsi"/>
                <w:szCs w:val="20"/>
              </w:rPr>
            </w:pPr>
            <w:r>
              <w:rPr>
                <w:rFonts w:asciiTheme="minorHAnsi" w:hAnsiTheme="minorHAnsi"/>
                <w:szCs w:val="20"/>
              </w:rPr>
              <w:t>7.</w:t>
            </w:r>
            <w:r w:rsidR="00FA56AE" w:rsidRPr="001D2EA1">
              <w:rPr>
                <w:rFonts w:asciiTheme="minorHAnsi" w:hAnsiTheme="minorHAnsi"/>
                <w:szCs w:val="20"/>
              </w:rPr>
              <w:t>320 (w tym 3</w:t>
            </w:r>
            <w:r>
              <w:rPr>
                <w:rFonts w:asciiTheme="minorHAnsi" w:hAnsiTheme="minorHAnsi"/>
                <w:szCs w:val="20"/>
              </w:rPr>
              <w:t>.</w:t>
            </w:r>
            <w:r w:rsidR="00FA56AE" w:rsidRPr="001D2EA1">
              <w:rPr>
                <w:rFonts w:asciiTheme="minorHAnsi" w:hAnsiTheme="minorHAnsi"/>
                <w:szCs w:val="20"/>
              </w:rPr>
              <w:t>647 kobiet, 3</w:t>
            </w:r>
            <w:r>
              <w:rPr>
                <w:rFonts w:asciiTheme="minorHAnsi" w:hAnsiTheme="minorHAnsi"/>
                <w:szCs w:val="20"/>
              </w:rPr>
              <w:t>.</w:t>
            </w:r>
            <w:r w:rsidR="00FA56AE" w:rsidRPr="001D2EA1">
              <w:rPr>
                <w:rFonts w:asciiTheme="minorHAnsi" w:hAnsiTheme="minorHAnsi"/>
                <w:szCs w:val="20"/>
              </w:rPr>
              <w:t>673 mężczyzn)</w:t>
            </w:r>
          </w:p>
        </w:tc>
      </w:tr>
      <w:tr w:rsidR="005B0FF3" w:rsidRPr="001D2EA1" w:rsidTr="00BC3744">
        <w:trPr>
          <w:trHeight w:val="340"/>
          <w:jc w:val="center"/>
        </w:trPr>
        <w:tc>
          <w:tcPr>
            <w:tcW w:w="3114" w:type="dxa"/>
            <w:vAlign w:val="center"/>
          </w:tcPr>
          <w:p w:rsidR="005B0FF3" w:rsidRPr="001D2EA1" w:rsidRDefault="005B0FF3" w:rsidP="005B0FF3">
            <w:pPr>
              <w:jc w:val="left"/>
              <w:rPr>
                <w:rFonts w:asciiTheme="minorHAnsi" w:hAnsiTheme="minorHAnsi"/>
                <w:b/>
                <w:szCs w:val="20"/>
              </w:rPr>
            </w:pPr>
            <w:r w:rsidRPr="001D2EA1">
              <w:rPr>
                <w:rFonts w:asciiTheme="minorHAnsi" w:hAnsiTheme="minorHAnsi"/>
                <w:b/>
                <w:szCs w:val="20"/>
              </w:rPr>
              <w:t>gm. Szubin</w:t>
            </w:r>
          </w:p>
        </w:tc>
        <w:tc>
          <w:tcPr>
            <w:tcW w:w="2410" w:type="dxa"/>
            <w:vAlign w:val="center"/>
          </w:tcPr>
          <w:p w:rsidR="005B0FF3" w:rsidRPr="001D2EA1" w:rsidRDefault="005B0FF3" w:rsidP="003F2C01">
            <w:pPr>
              <w:ind w:left="0"/>
              <w:jc w:val="center"/>
              <w:rPr>
                <w:rFonts w:asciiTheme="minorHAnsi" w:hAnsiTheme="minorHAnsi"/>
                <w:szCs w:val="20"/>
              </w:rPr>
            </w:pPr>
            <w:r w:rsidRPr="001D2EA1">
              <w:rPr>
                <w:rFonts w:asciiTheme="minorHAnsi" w:hAnsiTheme="minorHAnsi"/>
                <w:szCs w:val="20"/>
              </w:rPr>
              <w:t>332</w:t>
            </w:r>
          </w:p>
        </w:tc>
        <w:tc>
          <w:tcPr>
            <w:tcW w:w="4252" w:type="dxa"/>
            <w:vAlign w:val="center"/>
          </w:tcPr>
          <w:p w:rsidR="005B0FF3" w:rsidRPr="001D2EA1" w:rsidRDefault="005B0FF3" w:rsidP="003F2C01">
            <w:pPr>
              <w:ind w:left="33"/>
              <w:jc w:val="left"/>
              <w:rPr>
                <w:rFonts w:asciiTheme="minorHAnsi" w:hAnsiTheme="minorHAnsi"/>
                <w:szCs w:val="20"/>
              </w:rPr>
            </w:pPr>
            <w:r w:rsidRPr="001D2EA1">
              <w:rPr>
                <w:rFonts w:asciiTheme="minorHAnsi" w:hAnsiTheme="minorHAnsi"/>
                <w:szCs w:val="20"/>
              </w:rPr>
              <w:t>24</w:t>
            </w:r>
            <w:r w:rsidR="003F2C01">
              <w:rPr>
                <w:rFonts w:asciiTheme="minorHAnsi" w:hAnsiTheme="minorHAnsi"/>
                <w:szCs w:val="20"/>
              </w:rPr>
              <w:t>.</w:t>
            </w:r>
            <w:r w:rsidRPr="001D2EA1">
              <w:rPr>
                <w:rFonts w:asciiTheme="minorHAnsi" w:hAnsiTheme="minorHAnsi"/>
                <w:szCs w:val="20"/>
              </w:rPr>
              <w:t>311</w:t>
            </w:r>
            <w:r w:rsidR="00FC7144" w:rsidRPr="001D2EA1">
              <w:rPr>
                <w:rFonts w:asciiTheme="minorHAnsi" w:hAnsiTheme="minorHAnsi"/>
                <w:szCs w:val="20"/>
              </w:rPr>
              <w:t xml:space="preserve"> </w:t>
            </w:r>
            <w:r w:rsidR="00794709" w:rsidRPr="001D2EA1">
              <w:rPr>
                <w:rFonts w:asciiTheme="minorHAnsi" w:hAnsiTheme="minorHAnsi"/>
                <w:szCs w:val="20"/>
              </w:rPr>
              <w:t>(</w:t>
            </w:r>
            <w:r w:rsidR="00FC7144" w:rsidRPr="001D2EA1">
              <w:rPr>
                <w:rFonts w:asciiTheme="minorHAnsi" w:hAnsiTheme="minorHAnsi"/>
                <w:szCs w:val="20"/>
              </w:rPr>
              <w:t>w tym 12</w:t>
            </w:r>
            <w:r w:rsidR="003F2C01">
              <w:rPr>
                <w:rFonts w:asciiTheme="minorHAnsi" w:hAnsiTheme="minorHAnsi"/>
                <w:szCs w:val="20"/>
              </w:rPr>
              <w:t>.</w:t>
            </w:r>
            <w:r w:rsidR="00FC7144" w:rsidRPr="001D2EA1">
              <w:rPr>
                <w:rFonts w:asciiTheme="minorHAnsi" w:hAnsiTheme="minorHAnsi"/>
                <w:szCs w:val="20"/>
              </w:rPr>
              <w:t xml:space="preserve">237 kobiet, </w:t>
            </w:r>
            <w:r w:rsidR="00794709" w:rsidRPr="001D2EA1">
              <w:rPr>
                <w:rFonts w:asciiTheme="minorHAnsi" w:hAnsiTheme="minorHAnsi"/>
                <w:szCs w:val="20"/>
              </w:rPr>
              <w:t>12</w:t>
            </w:r>
            <w:r w:rsidR="003F2C01">
              <w:rPr>
                <w:rFonts w:asciiTheme="minorHAnsi" w:hAnsiTheme="minorHAnsi"/>
                <w:szCs w:val="20"/>
              </w:rPr>
              <w:t>.</w:t>
            </w:r>
            <w:r w:rsidR="00794709" w:rsidRPr="001D2EA1">
              <w:rPr>
                <w:rFonts w:asciiTheme="minorHAnsi" w:hAnsiTheme="minorHAnsi"/>
                <w:szCs w:val="20"/>
              </w:rPr>
              <w:t>074 mężczyzn)</w:t>
            </w:r>
          </w:p>
        </w:tc>
      </w:tr>
      <w:tr w:rsidR="005B0FF3" w:rsidRPr="001D2EA1" w:rsidTr="00BC3744">
        <w:trPr>
          <w:trHeight w:val="340"/>
          <w:jc w:val="center"/>
        </w:trPr>
        <w:tc>
          <w:tcPr>
            <w:tcW w:w="3114" w:type="dxa"/>
            <w:shd w:val="clear" w:color="auto" w:fill="D9D9D9" w:themeFill="background1" w:themeFillShade="D9"/>
            <w:vAlign w:val="center"/>
          </w:tcPr>
          <w:p w:rsidR="005B0FF3" w:rsidRPr="001D2EA1" w:rsidRDefault="005B0FF3" w:rsidP="005B0FF3">
            <w:pPr>
              <w:jc w:val="left"/>
              <w:rPr>
                <w:rFonts w:asciiTheme="minorHAnsi" w:hAnsiTheme="minorHAnsi"/>
                <w:b/>
                <w:szCs w:val="20"/>
              </w:rPr>
            </w:pPr>
            <w:r w:rsidRPr="001D2EA1">
              <w:rPr>
                <w:rFonts w:asciiTheme="minorHAnsi" w:hAnsiTheme="minorHAnsi"/>
                <w:b/>
                <w:szCs w:val="20"/>
              </w:rPr>
              <w:t>powiat nakielski</w:t>
            </w:r>
          </w:p>
        </w:tc>
        <w:tc>
          <w:tcPr>
            <w:tcW w:w="2410" w:type="dxa"/>
            <w:shd w:val="clear" w:color="auto" w:fill="D9D9D9" w:themeFill="background1" w:themeFillShade="D9"/>
            <w:vAlign w:val="center"/>
          </w:tcPr>
          <w:p w:rsidR="005B0FF3" w:rsidRPr="001D2EA1" w:rsidRDefault="003F2C01" w:rsidP="003F2C01">
            <w:pPr>
              <w:ind w:left="0"/>
              <w:jc w:val="center"/>
              <w:rPr>
                <w:rFonts w:asciiTheme="minorHAnsi" w:hAnsiTheme="minorHAnsi"/>
                <w:szCs w:val="20"/>
              </w:rPr>
            </w:pPr>
            <w:r>
              <w:rPr>
                <w:rFonts w:asciiTheme="minorHAnsi" w:hAnsiTheme="minorHAnsi"/>
                <w:szCs w:val="20"/>
              </w:rPr>
              <w:t>1.</w:t>
            </w:r>
            <w:r w:rsidR="005B0FF3" w:rsidRPr="001D2EA1">
              <w:rPr>
                <w:rFonts w:asciiTheme="minorHAnsi" w:hAnsiTheme="minorHAnsi"/>
                <w:szCs w:val="20"/>
              </w:rPr>
              <w:t>120</w:t>
            </w:r>
          </w:p>
        </w:tc>
        <w:tc>
          <w:tcPr>
            <w:tcW w:w="4252" w:type="dxa"/>
            <w:shd w:val="clear" w:color="auto" w:fill="D9D9D9" w:themeFill="background1" w:themeFillShade="D9"/>
            <w:vAlign w:val="center"/>
          </w:tcPr>
          <w:p w:rsidR="005B0FF3" w:rsidRPr="001D2EA1" w:rsidRDefault="005B0FF3" w:rsidP="003F2C01">
            <w:pPr>
              <w:ind w:left="33"/>
              <w:jc w:val="left"/>
              <w:rPr>
                <w:rFonts w:asciiTheme="minorHAnsi" w:hAnsiTheme="minorHAnsi"/>
                <w:b/>
                <w:szCs w:val="20"/>
              </w:rPr>
            </w:pPr>
            <w:r w:rsidRPr="001D2EA1">
              <w:rPr>
                <w:rFonts w:asciiTheme="minorHAnsi" w:hAnsiTheme="minorHAnsi"/>
                <w:szCs w:val="20"/>
              </w:rPr>
              <w:t>86</w:t>
            </w:r>
            <w:r w:rsidR="003F2C01">
              <w:rPr>
                <w:rFonts w:asciiTheme="minorHAnsi" w:hAnsiTheme="minorHAnsi"/>
                <w:szCs w:val="20"/>
              </w:rPr>
              <w:t>.</w:t>
            </w:r>
            <w:r w:rsidRPr="001D2EA1">
              <w:rPr>
                <w:rFonts w:asciiTheme="minorHAnsi" w:hAnsiTheme="minorHAnsi"/>
                <w:szCs w:val="20"/>
              </w:rPr>
              <w:t>936</w:t>
            </w:r>
            <w:r w:rsidR="00FC7144" w:rsidRPr="001D2EA1">
              <w:rPr>
                <w:rFonts w:asciiTheme="minorHAnsi" w:hAnsiTheme="minorHAnsi"/>
                <w:szCs w:val="20"/>
              </w:rPr>
              <w:t xml:space="preserve"> </w:t>
            </w:r>
            <w:r w:rsidR="00794709" w:rsidRPr="001D2EA1">
              <w:rPr>
                <w:rFonts w:asciiTheme="minorHAnsi" w:hAnsiTheme="minorHAnsi"/>
                <w:szCs w:val="20"/>
              </w:rPr>
              <w:t>(</w:t>
            </w:r>
            <w:r w:rsidR="00FC7144" w:rsidRPr="001D2EA1">
              <w:rPr>
                <w:rFonts w:asciiTheme="minorHAnsi" w:hAnsiTheme="minorHAnsi"/>
                <w:szCs w:val="20"/>
              </w:rPr>
              <w:t>w tym 43</w:t>
            </w:r>
            <w:r w:rsidR="003F2C01">
              <w:rPr>
                <w:rFonts w:asciiTheme="minorHAnsi" w:hAnsiTheme="minorHAnsi"/>
                <w:szCs w:val="20"/>
              </w:rPr>
              <w:t>.</w:t>
            </w:r>
            <w:r w:rsidR="00FC7144" w:rsidRPr="001D2EA1">
              <w:rPr>
                <w:rFonts w:asciiTheme="minorHAnsi" w:hAnsiTheme="minorHAnsi"/>
                <w:szCs w:val="20"/>
              </w:rPr>
              <w:t xml:space="preserve">874 kobiet, </w:t>
            </w:r>
            <w:r w:rsidR="00794709" w:rsidRPr="001D2EA1">
              <w:rPr>
                <w:rFonts w:asciiTheme="minorHAnsi" w:hAnsiTheme="minorHAnsi"/>
                <w:szCs w:val="20"/>
              </w:rPr>
              <w:t>43</w:t>
            </w:r>
            <w:r w:rsidR="003F2C01">
              <w:rPr>
                <w:rFonts w:asciiTheme="minorHAnsi" w:hAnsiTheme="minorHAnsi"/>
                <w:szCs w:val="20"/>
              </w:rPr>
              <w:t>.</w:t>
            </w:r>
            <w:r w:rsidR="00794709" w:rsidRPr="001D2EA1">
              <w:rPr>
                <w:rFonts w:asciiTheme="minorHAnsi" w:hAnsiTheme="minorHAnsi"/>
                <w:szCs w:val="20"/>
              </w:rPr>
              <w:t>874 mężczyzn)</w:t>
            </w:r>
          </w:p>
        </w:tc>
      </w:tr>
    </w:tbl>
    <w:p w:rsidR="0004123B" w:rsidRPr="001D2EA1" w:rsidRDefault="00B95BBB" w:rsidP="00CD172A">
      <w:pPr>
        <w:pStyle w:val="Nagwek4"/>
      </w:pPr>
      <w:r w:rsidRPr="001D2EA1">
        <w:t>Ź</w:t>
      </w:r>
      <w:r w:rsidR="0004123B" w:rsidRPr="001D2EA1">
        <w:t xml:space="preserve">ródło: </w:t>
      </w:r>
      <w:r w:rsidR="005B0FF3" w:rsidRPr="001D2EA1">
        <w:t>opracowanie własne na podstawie danych Urzędu Statystycznego, rocznik statystyczny pt. „Województwo Kujawsko – Pomorskie - Podregiony, Powiaty, Gminy” rok 2015</w:t>
      </w:r>
    </w:p>
    <w:p w:rsidR="0061585D" w:rsidRPr="001D2EA1" w:rsidRDefault="0061585D" w:rsidP="003F2C01">
      <w:pPr>
        <w:pStyle w:val="NormalnyWeb"/>
        <w:spacing w:before="0" w:beforeAutospacing="0" w:after="0" w:afterAutospacing="0" w:line="360" w:lineRule="auto"/>
        <w:ind w:firstLine="708"/>
        <w:jc w:val="both"/>
        <w:rPr>
          <w:rFonts w:asciiTheme="minorHAnsi" w:hAnsiTheme="minorHAnsi"/>
          <w:sz w:val="22"/>
          <w:szCs w:val="22"/>
        </w:rPr>
      </w:pPr>
      <w:r w:rsidRPr="001D2EA1">
        <w:rPr>
          <w:rFonts w:asciiTheme="minorHAnsi" w:hAnsiTheme="minorHAnsi"/>
          <w:sz w:val="22"/>
          <w:szCs w:val="22"/>
        </w:rPr>
        <w:t xml:space="preserve">Powiat nakielski realizując zadania z zakresu przeciwdziałania przemocy w rodzinie podejmuje kompleksowe działania </w:t>
      </w:r>
      <w:r w:rsidR="00933514" w:rsidRPr="001D2EA1">
        <w:rPr>
          <w:rFonts w:asciiTheme="minorHAnsi" w:hAnsiTheme="minorHAnsi"/>
          <w:sz w:val="22"/>
          <w:szCs w:val="22"/>
        </w:rPr>
        <w:t>w zakresie profilaktyki przemocy</w:t>
      </w:r>
      <w:r w:rsidR="00933514">
        <w:rPr>
          <w:rFonts w:asciiTheme="minorHAnsi" w:hAnsiTheme="minorHAnsi"/>
          <w:sz w:val="22"/>
          <w:szCs w:val="22"/>
        </w:rPr>
        <w:t>, udzielania</w:t>
      </w:r>
      <w:r w:rsidRPr="001D2EA1">
        <w:rPr>
          <w:rFonts w:asciiTheme="minorHAnsi" w:hAnsiTheme="minorHAnsi"/>
          <w:sz w:val="22"/>
          <w:szCs w:val="22"/>
        </w:rPr>
        <w:t xml:space="preserve"> pomocy ofiarom</w:t>
      </w:r>
      <w:r w:rsidR="00933514">
        <w:rPr>
          <w:rFonts w:asciiTheme="minorHAnsi" w:hAnsiTheme="minorHAnsi"/>
          <w:sz w:val="22"/>
          <w:szCs w:val="22"/>
        </w:rPr>
        <w:t xml:space="preserve"> oraz oddziaływania</w:t>
      </w:r>
      <w:r w:rsidRPr="001D2EA1">
        <w:rPr>
          <w:rFonts w:asciiTheme="minorHAnsi" w:hAnsiTheme="minorHAnsi"/>
          <w:sz w:val="22"/>
          <w:szCs w:val="22"/>
        </w:rPr>
        <w:t xml:space="preserve"> skierowane do osób stosujących przemoc.</w:t>
      </w:r>
    </w:p>
    <w:p w:rsidR="004C75C7" w:rsidRPr="001D2EA1" w:rsidRDefault="004C75C7" w:rsidP="003F2C01">
      <w:pPr>
        <w:pStyle w:val="NormalnyWeb"/>
        <w:spacing w:before="0" w:beforeAutospacing="0" w:after="0" w:afterAutospacing="0" w:line="360" w:lineRule="auto"/>
        <w:ind w:firstLine="708"/>
        <w:jc w:val="both"/>
        <w:rPr>
          <w:rFonts w:asciiTheme="minorHAnsi" w:hAnsiTheme="minorHAnsi"/>
          <w:sz w:val="22"/>
          <w:szCs w:val="22"/>
        </w:rPr>
      </w:pPr>
      <w:r w:rsidRPr="001D2EA1">
        <w:rPr>
          <w:rFonts w:asciiTheme="minorHAnsi" w:hAnsiTheme="minorHAnsi"/>
          <w:sz w:val="22"/>
          <w:szCs w:val="22"/>
        </w:rPr>
        <w:t>Ustawa o przeciwdziałaniu przemocy w rodzinie nakłada obowiązek prowadzenia procedury „Niebieskie Karty” obejmującej ogół czynności podejmowanych i realizowanych w związku z uzasadnionym podejrzeniem zaistnienia przemocy w rodzinie. Procedura wszczynana jest w sytuacji, gdy dany podmiot w toku prowadzonych czynności służbowych lub zawodowych powziął podejrzenia stosowania przemocy wobec członków rodziny lub w wyniku zgłoszenia dokonanego przez członka rodziny lub przez osobę będącą świadkiem przemocy w rodzinie na przedstawicieli:</w:t>
      </w:r>
    </w:p>
    <w:p w:rsidR="004C75C7" w:rsidRPr="001D2EA1" w:rsidRDefault="004C75C7" w:rsidP="003F2C01">
      <w:pPr>
        <w:pStyle w:val="NormalnyWeb"/>
        <w:numPr>
          <w:ilvl w:val="0"/>
          <w:numId w:val="15"/>
        </w:numPr>
        <w:spacing w:before="0" w:beforeAutospacing="0" w:after="0" w:afterAutospacing="0" w:line="360" w:lineRule="auto"/>
        <w:jc w:val="both"/>
        <w:rPr>
          <w:rFonts w:asciiTheme="minorHAnsi" w:hAnsiTheme="minorHAnsi"/>
          <w:sz w:val="22"/>
          <w:szCs w:val="22"/>
        </w:rPr>
      </w:pPr>
      <w:r w:rsidRPr="001D2EA1">
        <w:rPr>
          <w:rFonts w:asciiTheme="minorHAnsi" w:hAnsiTheme="minorHAnsi"/>
          <w:sz w:val="22"/>
          <w:szCs w:val="22"/>
        </w:rPr>
        <w:t xml:space="preserve">jednostek organizacyjnych pomocy społecznej (pracownik socjalny), </w:t>
      </w:r>
    </w:p>
    <w:p w:rsidR="004C75C7" w:rsidRPr="001D2EA1" w:rsidRDefault="004C75C7" w:rsidP="003F2C01">
      <w:pPr>
        <w:pStyle w:val="NormalnyWeb"/>
        <w:numPr>
          <w:ilvl w:val="0"/>
          <w:numId w:val="15"/>
        </w:numPr>
        <w:spacing w:before="0" w:beforeAutospacing="0" w:after="0" w:afterAutospacing="0" w:line="360" w:lineRule="auto"/>
        <w:jc w:val="both"/>
        <w:rPr>
          <w:rFonts w:asciiTheme="minorHAnsi" w:hAnsiTheme="minorHAnsi"/>
          <w:sz w:val="22"/>
          <w:szCs w:val="22"/>
        </w:rPr>
      </w:pPr>
      <w:r w:rsidRPr="001D2EA1">
        <w:rPr>
          <w:rFonts w:asciiTheme="minorHAnsi" w:hAnsiTheme="minorHAnsi"/>
          <w:sz w:val="22"/>
          <w:szCs w:val="22"/>
        </w:rPr>
        <w:t>gminnych komisji rozwiązywania problemów alkoholowych,</w:t>
      </w:r>
    </w:p>
    <w:p w:rsidR="004C75C7" w:rsidRPr="001D2EA1" w:rsidRDefault="004C75C7" w:rsidP="003F2C01">
      <w:pPr>
        <w:pStyle w:val="NormalnyWeb"/>
        <w:numPr>
          <w:ilvl w:val="0"/>
          <w:numId w:val="15"/>
        </w:numPr>
        <w:spacing w:before="0" w:beforeAutospacing="0" w:after="0" w:afterAutospacing="0" w:line="360" w:lineRule="auto"/>
        <w:jc w:val="both"/>
        <w:rPr>
          <w:rFonts w:asciiTheme="minorHAnsi" w:hAnsiTheme="minorHAnsi"/>
          <w:sz w:val="22"/>
          <w:szCs w:val="22"/>
        </w:rPr>
      </w:pPr>
      <w:r w:rsidRPr="001D2EA1">
        <w:rPr>
          <w:rFonts w:asciiTheme="minorHAnsi" w:hAnsiTheme="minorHAnsi"/>
          <w:sz w:val="22"/>
          <w:szCs w:val="22"/>
        </w:rPr>
        <w:t>Policji (funkcjonariusz),</w:t>
      </w:r>
    </w:p>
    <w:p w:rsidR="004C75C7" w:rsidRPr="001D2EA1" w:rsidRDefault="005A0132" w:rsidP="003F2C01">
      <w:pPr>
        <w:pStyle w:val="NormalnyWeb"/>
        <w:numPr>
          <w:ilvl w:val="0"/>
          <w:numId w:val="15"/>
        </w:numPr>
        <w:spacing w:before="0" w:beforeAutospacing="0" w:after="0" w:afterAutospacing="0" w:line="360" w:lineRule="auto"/>
        <w:jc w:val="both"/>
        <w:rPr>
          <w:rFonts w:asciiTheme="minorHAnsi" w:hAnsiTheme="minorHAnsi"/>
          <w:sz w:val="22"/>
          <w:szCs w:val="22"/>
        </w:rPr>
      </w:pPr>
      <w:r>
        <w:rPr>
          <w:rFonts w:asciiTheme="minorHAnsi" w:hAnsiTheme="minorHAnsi"/>
          <w:sz w:val="22"/>
          <w:szCs w:val="22"/>
        </w:rPr>
        <w:t>o</w:t>
      </w:r>
      <w:r w:rsidR="004C75C7" w:rsidRPr="001D2EA1">
        <w:rPr>
          <w:rFonts w:asciiTheme="minorHAnsi" w:hAnsiTheme="minorHAnsi"/>
          <w:sz w:val="22"/>
          <w:szCs w:val="22"/>
        </w:rPr>
        <w:t>światy</w:t>
      </w:r>
      <w:r>
        <w:rPr>
          <w:rFonts w:asciiTheme="minorHAnsi" w:hAnsiTheme="minorHAnsi"/>
          <w:sz w:val="22"/>
          <w:szCs w:val="22"/>
        </w:rPr>
        <w:t>,</w:t>
      </w:r>
    </w:p>
    <w:p w:rsidR="004C75C7" w:rsidRPr="001D2EA1" w:rsidRDefault="004C75C7" w:rsidP="003F2C01">
      <w:pPr>
        <w:pStyle w:val="NormalnyWeb"/>
        <w:numPr>
          <w:ilvl w:val="0"/>
          <w:numId w:val="15"/>
        </w:numPr>
        <w:spacing w:before="0" w:beforeAutospacing="0" w:after="0" w:afterAutospacing="0" w:line="360" w:lineRule="auto"/>
        <w:jc w:val="both"/>
        <w:rPr>
          <w:rFonts w:asciiTheme="minorHAnsi" w:hAnsiTheme="minorHAnsi"/>
          <w:sz w:val="22"/>
          <w:szCs w:val="22"/>
        </w:rPr>
      </w:pPr>
      <w:r w:rsidRPr="001D2EA1">
        <w:rPr>
          <w:rFonts w:asciiTheme="minorHAnsi" w:hAnsiTheme="minorHAnsi"/>
          <w:sz w:val="22"/>
          <w:szCs w:val="22"/>
        </w:rPr>
        <w:t xml:space="preserve">ochrony zdrowia (osoba wykonująca zawód medyczny, w tym lekarz, pielęgniarka, położna i ratownik medyczny). </w:t>
      </w:r>
    </w:p>
    <w:p w:rsidR="004C75C7" w:rsidRPr="001D2EA1" w:rsidRDefault="004C75C7" w:rsidP="003F2C01">
      <w:pPr>
        <w:pStyle w:val="NormalnyWeb"/>
        <w:spacing w:before="0" w:beforeAutospacing="0" w:after="0" w:afterAutospacing="0" w:line="360" w:lineRule="auto"/>
        <w:ind w:firstLine="708"/>
        <w:jc w:val="both"/>
        <w:rPr>
          <w:rFonts w:asciiTheme="minorHAnsi" w:hAnsiTheme="minorHAnsi"/>
          <w:sz w:val="22"/>
          <w:szCs w:val="22"/>
        </w:rPr>
      </w:pPr>
      <w:r w:rsidRPr="001D2EA1">
        <w:rPr>
          <w:rFonts w:asciiTheme="minorHAnsi" w:hAnsiTheme="minorHAnsi"/>
          <w:sz w:val="22"/>
          <w:szCs w:val="22"/>
        </w:rPr>
        <w:lastRenderedPageBreak/>
        <w:t>Ponadto zakłada możliwość powiadomienia przez jednostkę policji odpowiednich podmiotów zewnętrznych, które z racji prowadzonej działalności są także zaangażowane w przeciwdziałanie przemocy w rodzinie</w:t>
      </w:r>
      <w:r w:rsidRPr="001D2EA1">
        <w:rPr>
          <w:rStyle w:val="Odwoanieprzypisudolnego"/>
          <w:rFonts w:asciiTheme="minorHAnsi" w:hAnsiTheme="minorHAnsi"/>
          <w:sz w:val="22"/>
          <w:szCs w:val="22"/>
        </w:rPr>
        <w:t xml:space="preserve"> </w:t>
      </w:r>
      <w:r w:rsidRPr="001D2EA1">
        <w:rPr>
          <w:rStyle w:val="Odwoanieprzypisudolnego"/>
          <w:rFonts w:asciiTheme="minorHAnsi" w:hAnsiTheme="minorHAnsi"/>
          <w:sz w:val="22"/>
          <w:szCs w:val="22"/>
        </w:rPr>
        <w:footnoteReference w:id="15"/>
      </w:r>
      <w:r w:rsidRPr="001D2EA1">
        <w:rPr>
          <w:rFonts w:asciiTheme="minorHAnsi" w:hAnsiTheme="minorHAnsi"/>
          <w:sz w:val="22"/>
          <w:szCs w:val="22"/>
        </w:rPr>
        <w:t>.</w:t>
      </w:r>
    </w:p>
    <w:p w:rsidR="00D13EF5" w:rsidRPr="00D13EF5" w:rsidRDefault="00787B0B" w:rsidP="00D13EF5">
      <w:pPr>
        <w:spacing w:after="0" w:line="360" w:lineRule="auto"/>
        <w:ind w:left="0" w:firstLine="708"/>
        <w:rPr>
          <w:rFonts w:asciiTheme="minorHAnsi" w:hAnsiTheme="minorHAnsi"/>
          <w:sz w:val="22"/>
        </w:rPr>
      </w:pPr>
      <w:r>
        <w:rPr>
          <w:rFonts w:asciiTheme="minorHAnsi" w:hAnsiTheme="minorHAnsi"/>
          <w:sz w:val="22"/>
        </w:rPr>
        <w:t xml:space="preserve">Zgodnie z </w:t>
      </w:r>
      <w:r w:rsidR="00D13EF5" w:rsidRPr="00D13EF5">
        <w:rPr>
          <w:rFonts w:asciiTheme="minorHAnsi" w:hAnsiTheme="minorHAnsi"/>
          <w:sz w:val="22"/>
        </w:rPr>
        <w:t>dany</w:t>
      </w:r>
      <w:r>
        <w:rPr>
          <w:rFonts w:asciiTheme="minorHAnsi" w:hAnsiTheme="minorHAnsi"/>
          <w:sz w:val="22"/>
        </w:rPr>
        <w:t>mi</w:t>
      </w:r>
      <w:r w:rsidR="00D13EF5" w:rsidRPr="00D13EF5">
        <w:rPr>
          <w:rFonts w:asciiTheme="minorHAnsi" w:hAnsiTheme="minorHAnsi"/>
          <w:sz w:val="22"/>
        </w:rPr>
        <w:t xml:space="preserve"> statystyczny</w:t>
      </w:r>
      <w:r>
        <w:rPr>
          <w:rFonts w:asciiTheme="minorHAnsi" w:hAnsiTheme="minorHAnsi"/>
          <w:sz w:val="22"/>
        </w:rPr>
        <w:t>mi</w:t>
      </w:r>
      <w:r w:rsidR="00D13EF5" w:rsidRPr="00D13EF5">
        <w:rPr>
          <w:rFonts w:asciiTheme="minorHAnsi" w:hAnsiTheme="minorHAnsi"/>
          <w:sz w:val="22"/>
        </w:rPr>
        <w:t xml:space="preserve"> Sądu Rejonowego w Nakle nad Notecią i Szubinie w 2015 roku </w:t>
      </w:r>
      <w:r w:rsidR="00D13EF5" w:rsidRPr="00D13EF5">
        <w:rPr>
          <w:rFonts w:asciiTheme="minorHAnsi" w:eastAsia="Times New Roman" w:hAnsiTheme="minorHAnsi"/>
          <w:sz w:val="22"/>
        </w:rPr>
        <w:t xml:space="preserve">liczba dorosłych skazanych prawomocnie za przestępstwa ścigane z oskarżenia publicznego według rodzajów przestępstw przeciwko rodzinie i opiece wyniosła 85 osób, gdzie w </w:t>
      </w:r>
      <w:r w:rsidR="00D13EF5">
        <w:rPr>
          <w:rFonts w:asciiTheme="minorHAnsi" w:eastAsia="Times New Roman" w:hAnsiTheme="minorHAnsi"/>
          <w:sz w:val="22"/>
        </w:rPr>
        <w:t xml:space="preserve">roku </w:t>
      </w:r>
      <w:r w:rsidR="00D13EF5" w:rsidRPr="00D13EF5">
        <w:rPr>
          <w:rFonts w:asciiTheme="minorHAnsi" w:eastAsia="Times New Roman" w:hAnsiTheme="minorHAnsi"/>
          <w:sz w:val="22"/>
        </w:rPr>
        <w:t>2013 wartość ta była znacznie wyższa tj. 116 mężczyzn.</w:t>
      </w:r>
    </w:p>
    <w:p w:rsidR="006E5F70" w:rsidRPr="001D2EA1" w:rsidRDefault="00927711" w:rsidP="00CD172A">
      <w:pPr>
        <w:pStyle w:val="Nagwek3"/>
      </w:pPr>
      <w:bookmarkStart w:id="16" w:name="_Toc448224817"/>
      <w:r>
        <w:t>Tabela 3</w:t>
      </w:r>
      <w:r w:rsidR="00C81460" w:rsidRPr="001D2EA1">
        <w:t xml:space="preserve">. </w:t>
      </w:r>
      <w:r w:rsidR="006E5F70" w:rsidRPr="001D2EA1">
        <w:t>Dane statystyczne Sądu Rejonowego w Nakle nad Notecią i Szubinie w</w:t>
      </w:r>
      <w:r w:rsidR="00C81460" w:rsidRPr="001D2EA1">
        <w:t xml:space="preserve"> zakresie przemocy w rodzinie w </w:t>
      </w:r>
      <w:r w:rsidR="006E5F70" w:rsidRPr="001D2EA1">
        <w:t>latach 2013 - 2015.</w:t>
      </w:r>
      <w:bookmarkEnd w:id="16"/>
    </w:p>
    <w:tbl>
      <w:tblPr>
        <w:tblStyle w:val="Tabela-Siatka"/>
        <w:tblW w:w="11116" w:type="dxa"/>
        <w:jc w:val="center"/>
        <w:tblLayout w:type="fixed"/>
        <w:tblLook w:val="04A0" w:firstRow="1" w:lastRow="0" w:firstColumn="1" w:lastColumn="0" w:noHBand="0" w:noVBand="1"/>
      </w:tblPr>
      <w:tblGrid>
        <w:gridCol w:w="454"/>
        <w:gridCol w:w="1077"/>
        <w:gridCol w:w="4989"/>
        <w:gridCol w:w="709"/>
        <w:gridCol w:w="851"/>
        <w:gridCol w:w="708"/>
        <w:gridCol w:w="851"/>
        <w:gridCol w:w="709"/>
        <w:gridCol w:w="768"/>
      </w:tblGrid>
      <w:tr w:rsidR="00995C1C" w:rsidRPr="001D2EA1" w:rsidTr="00D13EF5">
        <w:trPr>
          <w:trHeight w:val="340"/>
          <w:jc w:val="center"/>
        </w:trPr>
        <w:tc>
          <w:tcPr>
            <w:tcW w:w="454" w:type="dxa"/>
            <w:vMerge w:val="restart"/>
            <w:shd w:val="clear" w:color="auto" w:fill="D9D9D9" w:themeFill="background1" w:themeFillShade="D9"/>
            <w:vAlign w:val="center"/>
          </w:tcPr>
          <w:p w:rsidR="00995C1C" w:rsidRPr="001D2EA1" w:rsidRDefault="00995C1C" w:rsidP="00004FDB">
            <w:pPr>
              <w:spacing w:after="0" w:line="240" w:lineRule="auto"/>
              <w:ind w:left="0"/>
              <w:jc w:val="center"/>
              <w:rPr>
                <w:rFonts w:asciiTheme="minorHAnsi" w:hAnsiTheme="minorHAnsi"/>
                <w:b/>
                <w:szCs w:val="20"/>
              </w:rPr>
            </w:pPr>
            <w:r w:rsidRPr="001D2EA1">
              <w:rPr>
                <w:rFonts w:asciiTheme="minorHAnsi" w:hAnsiTheme="minorHAnsi"/>
                <w:b/>
                <w:szCs w:val="20"/>
              </w:rPr>
              <w:t>Lp.</w:t>
            </w:r>
          </w:p>
        </w:tc>
        <w:tc>
          <w:tcPr>
            <w:tcW w:w="1077" w:type="dxa"/>
            <w:vMerge w:val="restart"/>
            <w:shd w:val="clear" w:color="auto" w:fill="D9D9D9" w:themeFill="background1" w:themeFillShade="D9"/>
            <w:vAlign w:val="center"/>
          </w:tcPr>
          <w:p w:rsidR="00995C1C" w:rsidRPr="001D2EA1" w:rsidRDefault="00995C1C" w:rsidP="00995C1C">
            <w:pPr>
              <w:spacing w:after="0" w:line="240" w:lineRule="auto"/>
              <w:ind w:left="0"/>
              <w:jc w:val="center"/>
              <w:rPr>
                <w:rFonts w:asciiTheme="minorHAnsi" w:hAnsiTheme="minorHAnsi"/>
                <w:b/>
                <w:szCs w:val="20"/>
              </w:rPr>
            </w:pPr>
            <w:r w:rsidRPr="001D2EA1">
              <w:rPr>
                <w:rFonts w:asciiTheme="minorHAnsi" w:hAnsiTheme="minorHAnsi"/>
                <w:b/>
                <w:szCs w:val="20"/>
              </w:rPr>
              <w:t>jednostka</w:t>
            </w:r>
          </w:p>
        </w:tc>
        <w:tc>
          <w:tcPr>
            <w:tcW w:w="4989" w:type="dxa"/>
            <w:vMerge w:val="restart"/>
            <w:shd w:val="clear" w:color="auto" w:fill="D9D9D9" w:themeFill="background1" w:themeFillShade="D9"/>
            <w:vAlign w:val="center"/>
          </w:tcPr>
          <w:p w:rsidR="00995C1C" w:rsidRPr="001D2EA1" w:rsidRDefault="00995C1C" w:rsidP="00004FDB">
            <w:pPr>
              <w:spacing w:after="0" w:line="240" w:lineRule="auto"/>
              <w:ind w:left="0"/>
              <w:jc w:val="center"/>
              <w:rPr>
                <w:rFonts w:asciiTheme="minorHAnsi" w:hAnsiTheme="minorHAnsi"/>
                <w:b/>
                <w:szCs w:val="20"/>
              </w:rPr>
            </w:pPr>
            <w:r w:rsidRPr="001D2EA1">
              <w:rPr>
                <w:rFonts w:asciiTheme="minorHAnsi" w:hAnsiTheme="minorHAnsi"/>
                <w:b/>
                <w:szCs w:val="20"/>
              </w:rPr>
              <w:t>wyszczególnienie</w:t>
            </w:r>
          </w:p>
        </w:tc>
        <w:tc>
          <w:tcPr>
            <w:tcW w:w="1560" w:type="dxa"/>
            <w:gridSpan w:val="2"/>
            <w:shd w:val="clear" w:color="auto" w:fill="D9D9D9" w:themeFill="background1" w:themeFillShade="D9"/>
            <w:vAlign w:val="center"/>
          </w:tcPr>
          <w:p w:rsidR="00995C1C" w:rsidRPr="001D2EA1" w:rsidRDefault="00995C1C" w:rsidP="00004FDB">
            <w:pPr>
              <w:spacing w:after="0" w:line="240" w:lineRule="auto"/>
              <w:ind w:left="0" w:firstLine="0"/>
              <w:jc w:val="center"/>
              <w:rPr>
                <w:rFonts w:asciiTheme="minorHAnsi" w:hAnsiTheme="minorHAnsi"/>
                <w:b/>
                <w:szCs w:val="20"/>
              </w:rPr>
            </w:pPr>
            <w:r w:rsidRPr="001D2EA1">
              <w:rPr>
                <w:rFonts w:asciiTheme="minorHAnsi" w:hAnsiTheme="minorHAnsi"/>
                <w:b/>
                <w:szCs w:val="20"/>
              </w:rPr>
              <w:t>2013</w:t>
            </w:r>
          </w:p>
        </w:tc>
        <w:tc>
          <w:tcPr>
            <w:tcW w:w="1559" w:type="dxa"/>
            <w:gridSpan w:val="2"/>
            <w:shd w:val="clear" w:color="auto" w:fill="D9D9D9" w:themeFill="background1" w:themeFillShade="D9"/>
            <w:vAlign w:val="center"/>
          </w:tcPr>
          <w:p w:rsidR="00995C1C" w:rsidRPr="001D2EA1" w:rsidRDefault="00995C1C" w:rsidP="00004FDB">
            <w:pPr>
              <w:spacing w:after="0" w:line="240" w:lineRule="auto"/>
              <w:ind w:left="0" w:firstLine="0"/>
              <w:jc w:val="center"/>
              <w:rPr>
                <w:rFonts w:asciiTheme="minorHAnsi" w:hAnsiTheme="minorHAnsi"/>
                <w:b/>
                <w:szCs w:val="20"/>
              </w:rPr>
            </w:pPr>
            <w:r w:rsidRPr="001D2EA1">
              <w:rPr>
                <w:rFonts w:asciiTheme="minorHAnsi" w:hAnsiTheme="minorHAnsi"/>
                <w:b/>
                <w:szCs w:val="20"/>
              </w:rPr>
              <w:t>2014</w:t>
            </w:r>
          </w:p>
        </w:tc>
        <w:tc>
          <w:tcPr>
            <w:tcW w:w="1477" w:type="dxa"/>
            <w:gridSpan w:val="2"/>
            <w:shd w:val="clear" w:color="auto" w:fill="D9D9D9" w:themeFill="background1" w:themeFillShade="D9"/>
            <w:vAlign w:val="center"/>
          </w:tcPr>
          <w:p w:rsidR="00995C1C" w:rsidRPr="001D2EA1" w:rsidRDefault="00995C1C" w:rsidP="00004FDB">
            <w:pPr>
              <w:spacing w:after="0" w:line="240" w:lineRule="auto"/>
              <w:ind w:left="0" w:firstLine="0"/>
              <w:jc w:val="center"/>
              <w:rPr>
                <w:rFonts w:asciiTheme="minorHAnsi" w:hAnsiTheme="minorHAnsi"/>
                <w:b/>
                <w:szCs w:val="20"/>
              </w:rPr>
            </w:pPr>
            <w:r w:rsidRPr="001D2EA1">
              <w:rPr>
                <w:rFonts w:asciiTheme="minorHAnsi" w:hAnsiTheme="minorHAnsi"/>
                <w:b/>
                <w:szCs w:val="20"/>
              </w:rPr>
              <w:t>2015</w:t>
            </w:r>
          </w:p>
        </w:tc>
      </w:tr>
      <w:tr w:rsidR="00D13EF5" w:rsidRPr="001D2EA1" w:rsidTr="00D13EF5">
        <w:trPr>
          <w:trHeight w:val="340"/>
          <w:jc w:val="center"/>
        </w:trPr>
        <w:tc>
          <w:tcPr>
            <w:tcW w:w="454" w:type="dxa"/>
            <w:vMerge/>
            <w:shd w:val="clear" w:color="auto" w:fill="D9D9D9" w:themeFill="background1" w:themeFillShade="D9"/>
            <w:vAlign w:val="center"/>
          </w:tcPr>
          <w:p w:rsidR="00995C1C" w:rsidRPr="001D2EA1" w:rsidRDefault="00995C1C" w:rsidP="00004FDB">
            <w:pPr>
              <w:spacing w:after="0" w:line="240" w:lineRule="auto"/>
              <w:ind w:left="0" w:firstLine="0"/>
              <w:jc w:val="center"/>
              <w:rPr>
                <w:rFonts w:asciiTheme="minorHAnsi" w:hAnsiTheme="minorHAnsi"/>
                <w:b/>
                <w:szCs w:val="20"/>
              </w:rPr>
            </w:pPr>
          </w:p>
        </w:tc>
        <w:tc>
          <w:tcPr>
            <w:tcW w:w="1077" w:type="dxa"/>
            <w:vMerge/>
            <w:shd w:val="clear" w:color="auto" w:fill="D9D9D9" w:themeFill="background1" w:themeFillShade="D9"/>
            <w:vAlign w:val="center"/>
          </w:tcPr>
          <w:p w:rsidR="00995C1C" w:rsidRPr="001D2EA1" w:rsidRDefault="00995C1C" w:rsidP="00995C1C">
            <w:pPr>
              <w:spacing w:after="0" w:line="240" w:lineRule="auto"/>
              <w:ind w:left="0" w:firstLine="0"/>
              <w:jc w:val="center"/>
              <w:rPr>
                <w:rFonts w:asciiTheme="minorHAnsi" w:hAnsiTheme="minorHAnsi"/>
                <w:b/>
                <w:szCs w:val="20"/>
              </w:rPr>
            </w:pPr>
          </w:p>
        </w:tc>
        <w:tc>
          <w:tcPr>
            <w:tcW w:w="4989" w:type="dxa"/>
            <w:vMerge/>
            <w:shd w:val="clear" w:color="auto" w:fill="D9D9D9" w:themeFill="background1" w:themeFillShade="D9"/>
            <w:vAlign w:val="center"/>
          </w:tcPr>
          <w:p w:rsidR="00995C1C" w:rsidRPr="001D2EA1" w:rsidRDefault="00995C1C" w:rsidP="00004FDB">
            <w:pPr>
              <w:spacing w:after="0" w:line="240" w:lineRule="auto"/>
              <w:ind w:left="0" w:firstLine="0"/>
              <w:jc w:val="center"/>
              <w:rPr>
                <w:rFonts w:asciiTheme="minorHAnsi" w:hAnsiTheme="minorHAnsi"/>
                <w:b/>
                <w:szCs w:val="20"/>
              </w:rPr>
            </w:pPr>
          </w:p>
        </w:tc>
        <w:tc>
          <w:tcPr>
            <w:tcW w:w="709" w:type="dxa"/>
            <w:shd w:val="clear" w:color="auto" w:fill="D9D9D9" w:themeFill="background1" w:themeFillShade="D9"/>
            <w:vAlign w:val="center"/>
          </w:tcPr>
          <w:p w:rsidR="00995C1C" w:rsidRPr="00D13EF5" w:rsidRDefault="00995C1C" w:rsidP="00004FDB">
            <w:pPr>
              <w:spacing w:after="0" w:line="240" w:lineRule="auto"/>
              <w:ind w:left="0" w:firstLine="0"/>
              <w:jc w:val="center"/>
              <w:rPr>
                <w:rFonts w:asciiTheme="minorHAnsi" w:hAnsiTheme="minorHAnsi"/>
                <w:b/>
                <w:sz w:val="12"/>
                <w:szCs w:val="12"/>
              </w:rPr>
            </w:pPr>
            <w:r w:rsidRPr="00D13EF5">
              <w:rPr>
                <w:rFonts w:asciiTheme="minorHAnsi" w:hAnsiTheme="minorHAnsi"/>
                <w:b/>
                <w:sz w:val="12"/>
                <w:szCs w:val="12"/>
              </w:rPr>
              <w:t>ogółem</w:t>
            </w:r>
          </w:p>
        </w:tc>
        <w:tc>
          <w:tcPr>
            <w:tcW w:w="851" w:type="dxa"/>
            <w:shd w:val="clear" w:color="auto" w:fill="D9D9D9" w:themeFill="background1" w:themeFillShade="D9"/>
            <w:vAlign w:val="center"/>
          </w:tcPr>
          <w:p w:rsidR="00995C1C" w:rsidRPr="00D13EF5" w:rsidRDefault="00995C1C" w:rsidP="00004FDB">
            <w:pPr>
              <w:spacing w:after="0" w:line="240" w:lineRule="auto"/>
              <w:ind w:left="0" w:firstLine="0"/>
              <w:jc w:val="center"/>
              <w:rPr>
                <w:rFonts w:asciiTheme="minorHAnsi" w:hAnsiTheme="minorHAnsi"/>
                <w:b/>
                <w:sz w:val="12"/>
                <w:szCs w:val="12"/>
              </w:rPr>
            </w:pPr>
            <w:r w:rsidRPr="00D13EF5">
              <w:rPr>
                <w:rFonts w:asciiTheme="minorHAnsi" w:hAnsiTheme="minorHAnsi"/>
                <w:b/>
                <w:sz w:val="12"/>
                <w:szCs w:val="12"/>
              </w:rPr>
              <w:t>w tym</w:t>
            </w:r>
          </w:p>
          <w:p w:rsidR="00995C1C" w:rsidRPr="00D13EF5" w:rsidRDefault="00995C1C" w:rsidP="00004FDB">
            <w:pPr>
              <w:spacing w:after="0" w:line="240" w:lineRule="auto"/>
              <w:ind w:left="0" w:firstLine="0"/>
              <w:jc w:val="center"/>
              <w:rPr>
                <w:rFonts w:asciiTheme="minorHAnsi" w:hAnsiTheme="minorHAnsi"/>
                <w:b/>
                <w:sz w:val="12"/>
                <w:szCs w:val="12"/>
              </w:rPr>
            </w:pPr>
            <w:r w:rsidRPr="00D13EF5">
              <w:rPr>
                <w:rFonts w:asciiTheme="minorHAnsi" w:hAnsiTheme="minorHAnsi"/>
                <w:b/>
                <w:sz w:val="12"/>
                <w:szCs w:val="12"/>
              </w:rPr>
              <w:t>mężczyźni</w:t>
            </w:r>
          </w:p>
        </w:tc>
        <w:tc>
          <w:tcPr>
            <w:tcW w:w="708" w:type="dxa"/>
            <w:shd w:val="clear" w:color="auto" w:fill="D9D9D9" w:themeFill="background1" w:themeFillShade="D9"/>
            <w:vAlign w:val="center"/>
          </w:tcPr>
          <w:p w:rsidR="00995C1C" w:rsidRPr="00D13EF5" w:rsidRDefault="00995C1C" w:rsidP="00004FDB">
            <w:pPr>
              <w:spacing w:after="0" w:line="240" w:lineRule="auto"/>
              <w:ind w:left="0" w:firstLine="0"/>
              <w:jc w:val="center"/>
              <w:rPr>
                <w:rFonts w:asciiTheme="minorHAnsi" w:hAnsiTheme="minorHAnsi"/>
                <w:b/>
                <w:sz w:val="12"/>
                <w:szCs w:val="12"/>
              </w:rPr>
            </w:pPr>
            <w:r w:rsidRPr="00D13EF5">
              <w:rPr>
                <w:rFonts w:asciiTheme="minorHAnsi" w:hAnsiTheme="minorHAnsi"/>
                <w:b/>
                <w:sz w:val="12"/>
                <w:szCs w:val="12"/>
              </w:rPr>
              <w:t>ogółem</w:t>
            </w:r>
          </w:p>
        </w:tc>
        <w:tc>
          <w:tcPr>
            <w:tcW w:w="851" w:type="dxa"/>
            <w:shd w:val="clear" w:color="auto" w:fill="D9D9D9" w:themeFill="background1" w:themeFillShade="D9"/>
            <w:vAlign w:val="center"/>
          </w:tcPr>
          <w:p w:rsidR="00995C1C" w:rsidRPr="00D13EF5" w:rsidRDefault="00995C1C" w:rsidP="00004FDB">
            <w:pPr>
              <w:spacing w:after="0" w:line="240" w:lineRule="auto"/>
              <w:ind w:left="0" w:firstLine="0"/>
              <w:jc w:val="center"/>
              <w:rPr>
                <w:rFonts w:asciiTheme="minorHAnsi" w:hAnsiTheme="minorHAnsi"/>
                <w:b/>
                <w:sz w:val="12"/>
                <w:szCs w:val="12"/>
              </w:rPr>
            </w:pPr>
            <w:r w:rsidRPr="00D13EF5">
              <w:rPr>
                <w:rFonts w:asciiTheme="minorHAnsi" w:hAnsiTheme="minorHAnsi"/>
                <w:b/>
                <w:sz w:val="12"/>
                <w:szCs w:val="12"/>
              </w:rPr>
              <w:t>w tym</w:t>
            </w:r>
          </w:p>
          <w:p w:rsidR="00995C1C" w:rsidRPr="00D13EF5" w:rsidRDefault="00995C1C" w:rsidP="00004FDB">
            <w:pPr>
              <w:spacing w:after="0" w:line="240" w:lineRule="auto"/>
              <w:ind w:left="0" w:firstLine="0"/>
              <w:jc w:val="center"/>
              <w:rPr>
                <w:rFonts w:asciiTheme="minorHAnsi" w:hAnsiTheme="minorHAnsi"/>
                <w:b/>
                <w:sz w:val="12"/>
                <w:szCs w:val="12"/>
              </w:rPr>
            </w:pPr>
            <w:r w:rsidRPr="00D13EF5">
              <w:rPr>
                <w:rFonts w:asciiTheme="minorHAnsi" w:hAnsiTheme="minorHAnsi"/>
                <w:b/>
                <w:sz w:val="12"/>
                <w:szCs w:val="12"/>
              </w:rPr>
              <w:t>mężczyźni</w:t>
            </w:r>
          </w:p>
        </w:tc>
        <w:tc>
          <w:tcPr>
            <w:tcW w:w="709" w:type="dxa"/>
            <w:shd w:val="clear" w:color="auto" w:fill="D9D9D9" w:themeFill="background1" w:themeFillShade="D9"/>
            <w:vAlign w:val="center"/>
          </w:tcPr>
          <w:p w:rsidR="00995C1C" w:rsidRPr="00D13EF5" w:rsidRDefault="00995C1C" w:rsidP="00004FDB">
            <w:pPr>
              <w:spacing w:after="0" w:line="240" w:lineRule="auto"/>
              <w:ind w:left="0" w:firstLine="0"/>
              <w:jc w:val="center"/>
              <w:rPr>
                <w:rFonts w:asciiTheme="minorHAnsi" w:hAnsiTheme="minorHAnsi"/>
                <w:b/>
                <w:sz w:val="12"/>
                <w:szCs w:val="12"/>
              </w:rPr>
            </w:pPr>
            <w:r w:rsidRPr="00D13EF5">
              <w:rPr>
                <w:rFonts w:asciiTheme="minorHAnsi" w:hAnsiTheme="minorHAnsi"/>
                <w:b/>
                <w:sz w:val="12"/>
                <w:szCs w:val="12"/>
              </w:rPr>
              <w:t>ogółem</w:t>
            </w:r>
          </w:p>
        </w:tc>
        <w:tc>
          <w:tcPr>
            <w:tcW w:w="768" w:type="dxa"/>
            <w:shd w:val="clear" w:color="auto" w:fill="D9D9D9" w:themeFill="background1" w:themeFillShade="D9"/>
            <w:vAlign w:val="center"/>
          </w:tcPr>
          <w:p w:rsidR="00995C1C" w:rsidRPr="00D13EF5" w:rsidRDefault="00995C1C" w:rsidP="00004FDB">
            <w:pPr>
              <w:spacing w:after="0" w:line="240" w:lineRule="auto"/>
              <w:ind w:left="0" w:firstLine="0"/>
              <w:jc w:val="center"/>
              <w:rPr>
                <w:rFonts w:asciiTheme="minorHAnsi" w:hAnsiTheme="minorHAnsi"/>
                <w:b/>
                <w:sz w:val="12"/>
                <w:szCs w:val="12"/>
              </w:rPr>
            </w:pPr>
            <w:r w:rsidRPr="00D13EF5">
              <w:rPr>
                <w:rFonts w:asciiTheme="minorHAnsi" w:hAnsiTheme="minorHAnsi"/>
                <w:b/>
                <w:sz w:val="12"/>
                <w:szCs w:val="12"/>
              </w:rPr>
              <w:t>w tym</w:t>
            </w:r>
          </w:p>
          <w:p w:rsidR="00995C1C" w:rsidRPr="00D13EF5" w:rsidRDefault="00995C1C" w:rsidP="00004FDB">
            <w:pPr>
              <w:spacing w:after="0" w:line="240" w:lineRule="auto"/>
              <w:ind w:left="0" w:firstLine="0"/>
              <w:jc w:val="center"/>
              <w:rPr>
                <w:rFonts w:asciiTheme="minorHAnsi" w:hAnsiTheme="minorHAnsi"/>
                <w:b/>
                <w:sz w:val="12"/>
                <w:szCs w:val="12"/>
              </w:rPr>
            </w:pPr>
            <w:r w:rsidRPr="00D13EF5">
              <w:rPr>
                <w:rFonts w:asciiTheme="minorHAnsi" w:hAnsiTheme="minorHAnsi"/>
                <w:b/>
                <w:sz w:val="12"/>
                <w:szCs w:val="12"/>
              </w:rPr>
              <w:t>mężczyźni</w:t>
            </w:r>
          </w:p>
        </w:tc>
      </w:tr>
      <w:tr w:rsidR="00162CA2" w:rsidRPr="001D2EA1" w:rsidTr="00D13EF5">
        <w:trPr>
          <w:trHeight w:val="57"/>
          <w:jc w:val="center"/>
        </w:trPr>
        <w:tc>
          <w:tcPr>
            <w:tcW w:w="454" w:type="dxa"/>
            <w:vMerge w:val="restart"/>
            <w:vAlign w:val="center"/>
          </w:tcPr>
          <w:p w:rsidR="00162CA2" w:rsidRPr="001D2EA1" w:rsidRDefault="00162CA2" w:rsidP="00162CA2">
            <w:pPr>
              <w:spacing w:after="0" w:line="240" w:lineRule="auto"/>
              <w:ind w:left="0" w:firstLine="0"/>
              <w:jc w:val="center"/>
              <w:rPr>
                <w:rFonts w:asciiTheme="minorHAnsi" w:hAnsiTheme="minorHAnsi"/>
                <w:szCs w:val="20"/>
              </w:rPr>
            </w:pPr>
            <w:r w:rsidRPr="001D2EA1">
              <w:rPr>
                <w:rFonts w:asciiTheme="minorHAnsi" w:hAnsiTheme="minorHAnsi"/>
                <w:szCs w:val="20"/>
              </w:rPr>
              <w:t>1</w:t>
            </w:r>
          </w:p>
        </w:tc>
        <w:tc>
          <w:tcPr>
            <w:tcW w:w="1077" w:type="dxa"/>
            <w:vMerge w:val="restart"/>
            <w:textDirection w:val="btLr"/>
            <w:vAlign w:val="center"/>
          </w:tcPr>
          <w:p w:rsidR="00162CA2" w:rsidRPr="001D2EA1" w:rsidRDefault="00162CA2" w:rsidP="00D13EF5">
            <w:pPr>
              <w:spacing w:after="0" w:line="240" w:lineRule="auto"/>
              <w:ind w:left="113" w:right="113" w:firstLine="0"/>
              <w:jc w:val="center"/>
              <w:rPr>
                <w:rFonts w:asciiTheme="minorHAnsi" w:hAnsiTheme="minorHAnsi"/>
                <w:color w:val="auto"/>
                <w:sz w:val="18"/>
                <w:szCs w:val="18"/>
              </w:rPr>
            </w:pPr>
            <w:r w:rsidRPr="001D2EA1">
              <w:rPr>
                <w:rFonts w:asciiTheme="minorHAnsi" w:hAnsiTheme="minorHAnsi"/>
                <w:color w:val="auto"/>
                <w:sz w:val="18"/>
                <w:szCs w:val="18"/>
              </w:rPr>
              <w:t>Sąd Rejonowy</w:t>
            </w:r>
          </w:p>
          <w:p w:rsidR="00162CA2" w:rsidRPr="001D2EA1" w:rsidRDefault="00162CA2" w:rsidP="00D13EF5">
            <w:pPr>
              <w:spacing w:after="0" w:line="240" w:lineRule="auto"/>
              <w:ind w:left="113" w:right="113" w:firstLine="0"/>
              <w:jc w:val="center"/>
              <w:rPr>
                <w:rFonts w:asciiTheme="minorHAnsi" w:hAnsiTheme="minorHAnsi"/>
                <w:color w:val="auto"/>
                <w:sz w:val="18"/>
                <w:szCs w:val="18"/>
              </w:rPr>
            </w:pPr>
            <w:r w:rsidRPr="001D2EA1">
              <w:rPr>
                <w:rFonts w:asciiTheme="minorHAnsi" w:hAnsiTheme="minorHAnsi"/>
                <w:color w:val="auto"/>
                <w:sz w:val="18"/>
                <w:szCs w:val="18"/>
              </w:rPr>
              <w:t>w Nakle nad Notecią</w:t>
            </w:r>
          </w:p>
        </w:tc>
        <w:tc>
          <w:tcPr>
            <w:tcW w:w="4989" w:type="dxa"/>
            <w:vAlign w:val="center"/>
          </w:tcPr>
          <w:p w:rsidR="00162CA2" w:rsidRPr="001D2EA1" w:rsidRDefault="00162CA2" w:rsidP="00D13EF5">
            <w:pPr>
              <w:spacing w:after="0" w:line="240" w:lineRule="auto"/>
              <w:ind w:left="0" w:firstLine="0"/>
              <w:rPr>
                <w:rFonts w:asciiTheme="minorHAnsi" w:hAnsiTheme="minorHAnsi"/>
                <w:color w:val="auto"/>
                <w:sz w:val="18"/>
                <w:szCs w:val="18"/>
              </w:rPr>
            </w:pPr>
            <w:r w:rsidRPr="001D2EA1">
              <w:rPr>
                <w:rFonts w:asciiTheme="minorHAnsi" w:hAnsiTheme="minorHAnsi"/>
                <w:color w:val="auto"/>
                <w:sz w:val="18"/>
                <w:szCs w:val="18"/>
              </w:rPr>
              <w:t xml:space="preserve">Liczba dorosłych skazanych prawomocnie za przestępstwa ścigane z oskarżenia publicznego według rodzajów przestępstw przeciwko rodzinie i opiece - art. 206 - art. 211 </w:t>
            </w:r>
            <w:r w:rsidRPr="001D2EA1">
              <w:rPr>
                <w:rStyle w:val="h2"/>
                <w:rFonts w:asciiTheme="minorHAnsi" w:hAnsiTheme="minorHAnsi"/>
                <w:color w:val="auto"/>
                <w:sz w:val="18"/>
                <w:szCs w:val="18"/>
              </w:rPr>
              <w:t xml:space="preserve">ustawy z dnia 6 czerwca 1997r. - Kodeks karny </w:t>
            </w:r>
            <w:r w:rsidRPr="001D2EA1">
              <w:rPr>
                <w:rFonts w:asciiTheme="minorHAnsi" w:hAnsiTheme="minorHAnsi"/>
                <w:color w:val="auto"/>
                <w:sz w:val="18"/>
                <w:szCs w:val="18"/>
              </w:rPr>
              <w:t>(Dz. U. 1997 nr 88, poz. 553 ze zm.)</w:t>
            </w:r>
          </w:p>
        </w:tc>
        <w:tc>
          <w:tcPr>
            <w:tcW w:w="709" w:type="dxa"/>
            <w:vAlign w:val="center"/>
          </w:tcPr>
          <w:p w:rsidR="00162CA2" w:rsidRPr="001D2EA1" w:rsidRDefault="00162CA2" w:rsidP="006A4E85">
            <w:pPr>
              <w:spacing w:after="0" w:line="240" w:lineRule="auto"/>
              <w:ind w:left="0" w:firstLine="0"/>
              <w:jc w:val="center"/>
              <w:rPr>
                <w:rFonts w:asciiTheme="minorHAnsi" w:hAnsiTheme="minorHAnsi"/>
                <w:szCs w:val="20"/>
              </w:rPr>
            </w:pPr>
            <w:r w:rsidRPr="001D2EA1">
              <w:rPr>
                <w:rFonts w:asciiTheme="minorHAnsi" w:hAnsiTheme="minorHAnsi"/>
                <w:szCs w:val="20"/>
              </w:rPr>
              <w:t>61</w:t>
            </w:r>
          </w:p>
        </w:tc>
        <w:tc>
          <w:tcPr>
            <w:tcW w:w="851" w:type="dxa"/>
            <w:vAlign w:val="center"/>
          </w:tcPr>
          <w:p w:rsidR="00162CA2" w:rsidRPr="001D2EA1" w:rsidRDefault="00162CA2" w:rsidP="006A4E85">
            <w:pPr>
              <w:spacing w:after="0" w:line="240" w:lineRule="auto"/>
              <w:ind w:left="0" w:firstLine="0"/>
              <w:jc w:val="center"/>
              <w:rPr>
                <w:rFonts w:asciiTheme="minorHAnsi" w:hAnsiTheme="minorHAnsi"/>
                <w:szCs w:val="20"/>
              </w:rPr>
            </w:pPr>
            <w:r w:rsidRPr="001D2EA1">
              <w:rPr>
                <w:rFonts w:asciiTheme="minorHAnsi" w:hAnsiTheme="minorHAnsi"/>
                <w:szCs w:val="20"/>
              </w:rPr>
              <w:t>61</w:t>
            </w:r>
          </w:p>
        </w:tc>
        <w:tc>
          <w:tcPr>
            <w:tcW w:w="708" w:type="dxa"/>
            <w:vAlign w:val="center"/>
          </w:tcPr>
          <w:p w:rsidR="00162CA2" w:rsidRPr="001D2EA1" w:rsidRDefault="00162CA2" w:rsidP="006A4E85">
            <w:pPr>
              <w:spacing w:after="0" w:line="240" w:lineRule="auto"/>
              <w:ind w:left="0" w:firstLine="0"/>
              <w:jc w:val="center"/>
              <w:rPr>
                <w:rFonts w:asciiTheme="minorHAnsi" w:hAnsiTheme="minorHAnsi"/>
                <w:szCs w:val="20"/>
              </w:rPr>
            </w:pPr>
            <w:r w:rsidRPr="001D2EA1">
              <w:rPr>
                <w:rFonts w:asciiTheme="minorHAnsi" w:hAnsiTheme="minorHAnsi"/>
                <w:szCs w:val="20"/>
              </w:rPr>
              <w:t>76</w:t>
            </w:r>
          </w:p>
        </w:tc>
        <w:tc>
          <w:tcPr>
            <w:tcW w:w="851" w:type="dxa"/>
            <w:vAlign w:val="center"/>
          </w:tcPr>
          <w:p w:rsidR="00162CA2" w:rsidRPr="001D2EA1" w:rsidRDefault="00162CA2" w:rsidP="006A4E85">
            <w:pPr>
              <w:spacing w:after="0" w:line="240" w:lineRule="auto"/>
              <w:ind w:left="0" w:firstLine="0"/>
              <w:jc w:val="center"/>
              <w:rPr>
                <w:rFonts w:asciiTheme="minorHAnsi" w:hAnsiTheme="minorHAnsi"/>
                <w:szCs w:val="20"/>
              </w:rPr>
            </w:pPr>
            <w:r w:rsidRPr="001D2EA1">
              <w:rPr>
                <w:rFonts w:asciiTheme="minorHAnsi" w:hAnsiTheme="minorHAnsi"/>
                <w:szCs w:val="20"/>
              </w:rPr>
              <w:t>76</w:t>
            </w:r>
          </w:p>
        </w:tc>
        <w:tc>
          <w:tcPr>
            <w:tcW w:w="709" w:type="dxa"/>
            <w:vAlign w:val="center"/>
          </w:tcPr>
          <w:p w:rsidR="00162CA2" w:rsidRPr="001D2EA1" w:rsidRDefault="006A4E85" w:rsidP="006A4E85">
            <w:pPr>
              <w:spacing w:after="0" w:line="240" w:lineRule="auto"/>
              <w:ind w:left="0" w:firstLine="0"/>
              <w:jc w:val="center"/>
              <w:rPr>
                <w:rFonts w:asciiTheme="minorHAnsi" w:hAnsiTheme="minorHAnsi"/>
                <w:szCs w:val="20"/>
              </w:rPr>
            </w:pPr>
            <w:r w:rsidRPr="001D2EA1">
              <w:rPr>
                <w:rFonts w:asciiTheme="minorHAnsi" w:hAnsiTheme="minorHAnsi"/>
                <w:szCs w:val="20"/>
              </w:rPr>
              <w:t>53</w:t>
            </w:r>
          </w:p>
        </w:tc>
        <w:tc>
          <w:tcPr>
            <w:tcW w:w="768" w:type="dxa"/>
            <w:vAlign w:val="center"/>
          </w:tcPr>
          <w:p w:rsidR="00162CA2" w:rsidRPr="001D2EA1" w:rsidRDefault="006A4E85" w:rsidP="006A4E85">
            <w:pPr>
              <w:spacing w:after="0" w:line="240" w:lineRule="auto"/>
              <w:ind w:left="0" w:firstLine="0"/>
              <w:jc w:val="center"/>
              <w:rPr>
                <w:rFonts w:asciiTheme="minorHAnsi" w:hAnsiTheme="minorHAnsi"/>
                <w:szCs w:val="20"/>
              </w:rPr>
            </w:pPr>
            <w:r w:rsidRPr="001D2EA1">
              <w:rPr>
                <w:rFonts w:asciiTheme="minorHAnsi" w:hAnsiTheme="minorHAnsi"/>
                <w:szCs w:val="20"/>
              </w:rPr>
              <w:t>53</w:t>
            </w:r>
          </w:p>
        </w:tc>
      </w:tr>
      <w:tr w:rsidR="00162CA2" w:rsidRPr="001D2EA1" w:rsidTr="00D13EF5">
        <w:trPr>
          <w:trHeight w:val="57"/>
          <w:jc w:val="center"/>
        </w:trPr>
        <w:tc>
          <w:tcPr>
            <w:tcW w:w="454" w:type="dxa"/>
            <w:vMerge/>
            <w:vAlign w:val="center"/>
          </w:tcPr>
          <w:p w:rsidR="00162CA2" w:rsidRPr="001D2EA1" w:rsidRDefault="00162CA2" w:rsidP="00162CA2">
            <w:pPr>
              <w:spacing w:after="0" w:line="240" w:lineRule="auto"/>
              <w:ind w:left="0" w:firstLine="0"/>
              <w:jc w:val="center"/>
              <w:rPr>
                <w:rFonts w:asciiTheme="minorHAnsi" w:hAnsiTheme="minorHAnsi"/>
                <w:szCs w:val="20"/>
              </w:rPr>
            </w:pPr>
          </w:p>
        </w:tc>
        <w:tc>
          <w:tcPr>
            <w:tcW w:w="1077" w:type="dxa"/>
            <w:vMerge/>
            <w:vAlign w:val="center"/>
          </w:tcPr>
          <w:p w:rsidR="00162CA2" w:rsidRPr="001D2EA1" w:rsidRDefault="00162CA2" w:rsidP="00162CA2">
            <w:pPr>
              <w:spacing w:after="0" w:line="240" w:lineRule="auto"/>
              <w:ind w:left="378" w:firstLine="0"/>
              <w:jc w:val="center"/>
              <w:rPr>
                <w:rFonts w:asciiTheme="minorHAnsi" w:hAnsiTheme="minorHAnsi"/>
                <w:sz w:val="18"/>
                <w:szCs w:val="18"/>
              </w:rPr>
            </w:pPr>
          </w:p>
        </w:tc>
        <w:tc>
          <w:tcPr>
            <w:tcW w:w="4989" w:type="dxa"/>
            <w:vAlign w:val="center"/>
          </w:tcPr>
          <w:p w:rsidR="00162CA2" w:rsidRPr="001D2EA1" w:rsidRDefault="00162CA2" w:rsidP="00D13EF5">
            <w:pPr>
              <w:pStyle w:val="Akapitzlist"/>
              <w:numPr>
                <w:ilvl w:val="0"/>
                <w:numId w:val="8"/>
              </w:numPr>
              <w:spacing w:after="0" w:line="240" w:lineRule="auto"/>
              <w:ind w:left="341" w:hanging="142"/>
              <w:rPr>
                <w:rFonts w:asciiTheme="minorHAnsi" w:hAnsiTheme="minorHAnsi"/>
                <w:sz w:val="18"/>
                <w:szCs w:val="18"/>
              </w:rPr>
            </w:pPr>
            <w:r w:rsidRPr="001D2EA1">
              <w:rPr>
                <w:rFonts w:asciiTheme="minorHAnsi" w:hAnsiTheme="minorHAnsi"/>
                <w:sz w:val="18"/>
                <w:szCs w:val="18"/>
              </w:rPr>
              <w:t>w tym znęcanie się nad członkiem rodziny lub inną osobą zależną lub bezradną - art. 207 k. k.</w:t>
            </w:r>
          </w:p>
        </w:tc>
        <w:tc>
          <w:tcPr>
            <w:tcW w:w="709" w:type="dxa"/>
            <w:vAlign w:val="center"/>
          </w:tcPr>
          <w:p w:rsidR="00162CA2" w:rsidRPr="001D2EA1" w:rsidRDefault="00162CA2" w:rsidP="006A4E85">
            <w:pPr>
              <w:spacing w:after="0" w:line="240" w:lineRule="auto"/>
              <w:ind w:left="0" w:firstLine="0"/>
              <w:jc w:val="center"/>
              <w:rPr>
                <w:rFonts w:asciiTheme="minorHAnsi" w:hAnsiTheme="minorHAnsi"/>
                <w:szCs w:val="20"/>
              </w:rPr>
            </w:pPr>
            <w:r w:rsidRPr="001D2EA1">
              <w:rPr>
                <w:rFonts w:asciiTheme="minorHAnsi" w:hAnsiTheme="minorHAnsi"/>
                <w:szCs w:val="20"/>
              </w:rPr>
              <w:t>19</w:t>
            </w:r>
          </w:p>
        </w:tc>
        <w:tc>
          <w:tcPr>
            <w:tcW w:w="851" w:type="dxa"/>
            <w:vAlign w:val="center"/>
          </w:tcPr>
          <w:p w:rsidR="00162CA2" w:rsidRPr="001D2EA1" w:rsidRDefault="00162CA2" w:rsidP="006A4E85">
            <w:pPr>
              <w:spacing w:after="0" w:line="240" w:lineRule="auto"/>
              <w:ind w:left="0" w:firstLine="0"/>
              <w:jc w:val="center"/>
              <w:rPr>
                <w:rFonts w:asciiTheme="minorHAnsi" w:hAnsiTheme="minorHAnsi"/>
                <w:szCs w:val="20"/>
              </w:rPr>
            </w:pPr>
            <w:r w:rsidRPr="001D2EA1">
              <w:rPr>
                <w:rFonts w:asciiTheme="minorHAnsi" w:hAnsiTheme="minorHAnsi"/>
                <w:szCs w:val="20"/>
              </w:rPr>
              <w:t>19</w:t>
            </w:r>
          </w:p>
        </w:tc>
        <w:tc>
          <w:tcPr>
            <w:tcW w:w="708" w:type="dxa"/>
            <w:vAlign w:val="center"/>
          </w:tcPr>
          <w:p w:rsidR="00162CA2" w:rsidRPr="001D2EA1" w:rsidRDefault="00162CA2" w:rsidP="006A4E85">
            <w:pPr>
              <w:spacing w:after="0" w:line="240" w:lineRule="auto"/>
              <w:ind w:left="0" w:firstLine="0"/>
              <w:jc w:val="center"/>
              <w:rPr>
                <w:rFonts w:asciiTheme="minorHAnsi" w:hAnsiTheme="minorHAnsi"/>
                <w:szCs w:val="20"/>
              </w:rPr>
            </w:pPr>
            <w:r w:rsidRPr="001D2EA1">
              <w:rPr>
                <w:rFonts w:asciiTheme="minorHAnsi" w:hAnsiTheme="minorHAnsi"/>
                <w:szCs w:val="20"/>
              </w:rPr>
              <w:t>32</w:t>
            </w:r>
          </w:p>
        </w:tc>
        <w:tc>
          <w:tcPr>
            <w:tcW w:w="851" w:type="dxa"/>
            <w:vAlign w:val="center"/>
          </w:tcPr>
          <w:p w:rsidR="00162CA2" w:rsidRPr="001D2EA1" w:rsidRDefault="00162CA2" w:rsidP="006A4E85">
            <w:pPr>
              <w:spacing w:after="0" w:line="240" w:lineRule="auto"/>
              <w:ind w:left="0" w:firstLine="0"/>
              <w:jc w:val="center"/>
              <w:rPr>
                <w:rFonts w:asciiTheme="minorHAnsi" w:hAnsiTheme="minorHAnsi"/>
                <w:szCs w:val="20"/>
              </w:rPr>
            </w:pPr>
            <w:r w:rsidRPr="001D2EA1">
              <w:rPr>
                <w:rFonts w:asciiTheme="minorHAnsi" w:hAnsiTheme="minorHAnsi"/>
                <w:szCs w:val="20"/>
              </w:rPr>
              <w:t>32</w:t>
            </w:r>
          </w:p>
        </w:tc>
        <w:tc>
          <w:tcPr>
            <w:tcW w:w="709" w:type="dxa"/>
            <w:vAlign w:val="center"/>
          </w:tcPr>
          <w:p w:rsidR="00162CA2" w:rsidRPr="001D2EA1" w:rsidRDefault="006A4E85" w:rsidP="006A4E85">
            <w:pPr>
              <w:spacing w:after="0" w:line="240" w:lineRule="auto"/>
              <w:ind w:left="0" w:firstLine="0"/>
              <w:jc w:val="center"/>
              <w:rPr>
                <w:rFonts w:asciiTheme="minorHAnsi" w:hAnsiTheme="minorHAnsi"/>
                <w:szCs w:val="20"/>
              </w:rPr>
            </w:pPr>
            <w:r w:rsidRPr="001D2EA1">
              <w:rPr>
                <w:rFonts w:asciiTheme="minorHAnsi" w:hAnsiTheme="minorHAnsi"/>
                <w:szCs w:val="20"/>
              </w:rPr>
              <w:t>27</w:t>
            </w:r>
          </w:p>
        </w:tc>
        <w:tc>
          <w:tcPr>
            <w:tcW w:w="768" w:type="dxa"/>
            <w:vAlign w:val="center"/>
          </w:tcPr>
          <w:p w:rsidR="00162CA2" w:rsidRPr="001D2EA1" w:rsidRDefault="006A4E85" w:rsidP="006A4E85">
            <w:pPr>
              <w:spacing w:after="0" w:line="240" w:lineRule="auto"/>
              <w:ind w:left="0" w:firstLine="0"/>
              <w:jc w:val="center"/>
              <w:rPr>
                <w:rFonts w:asciiTheme="minorHAnsi" w:hAnsiTheme="minorHAnsi"/>
                <w:szCs w:val="20"/>
              </w:rPr>
            </w:pPr>
            <w:r w:rsidRPr="001D2EA1">
              <w:rPr>
                <w:rFonts w:asciiTheme="minorHAnsi" w:hAnsiTheme="minorHAnsi"/>
                <w:szCs w:val="20"/>
              </w:rPr>
              <w:t>27</w:t>
            </w:r>
          </w:p>
        </w:tc>
      </w:tr>
      <w:tr w:rsidR="00162CA2" w:rsidRPr="001D2EA1" w:rsidTr="00D13EF5">
        <w:trPr>
          <w:trHeight w:val="283"/>
          <w:jc w:val="center"/>
        </w:trPr>
        <w:tc>
          <w:tcPr>
            <w:tcW w:w="454" w:type="dxa"/>
            <w:vMerge/>
            <w:vAlign w:val="center"/>
          </w:tcPr>
          <w:p w:rsidR="00162CA2" w:rsidRPr="001D2EA1" w:rsidRDefault="00162CA2" w:rsidP="00004FDB">
            <w:pPr>
              <w:spacing w:after="0" w:line="240" w:lineRule="auto"/>
              <w:ind w:left="0" w:firstLine="0"/>
              <w:jc w:val="center"/>
              <w:rPr>
                <w:rFonts w:asciiTheme="minorHAnsi" w:hAnsiTheme="minorHAnsi"/>
                <w:szCs w:val="20"/>
              </w:rPr>
            </w:pPr>
          </w:p>
        </w:tc>
        <w:tc>
          <w:tcPr>
            <w:tcW w:w="1077" w:type="dxa"/>
            <w:vMerge/>
            <w:vAlign w:val="center"/>
          </w:tcPr>
          <w:p w:rsidR="00162CA2" w:rsidRPr="001D2EA1" w:rsidRDefault="00162CA2" w:rsidP="00995C1C">
            <w:pPr>
              <w:spacing w:after="0" w:line="240" w:lineRule="auto"/>
              <w:ind w:left="378" w:firstLine="0"/>
              <w:jc w:val="center"/>
              <w:rPr>
                <w:rFonts w:asciiTheme="minorHAnsi" w:hAnsiTheme="minorHAnsi"/>
                <w:sz w:val="18"/>
                <w:szCs w:val="18"/>
              </w:rPr>
            </w:pPr>
          </w:p>
        </w:tc>
        <w:tc>
          <w:tcPr>
            <w:tcW w:w="4989" w:type="dxa"/>
            <w:vAlign w:val="center"/>
          </w:tcPr>
          <w:p w:rsidR="00162CA2" w:rsidRPr="001D2EA1" w:rsidRDefault="00162CA2" w:rsidP="00D13EF5">
            <w:pPr>
              <w:pStyle w:val="Akapitzlist"/>
              <w:numPr>
                <w:ilvl w:val="0"/>
                <w:numId w:val="8"/>
              </w:numPr>
              <w:spacing w:after="0" w:line="240" w:lineRule="auto"/>
              <w:ind w:left="341" w:hanging="142"/>
              <w:jc w:val="left"/>
              <w:rPr>
                <w:rFonts w:asciiTheme="minorHAnsi" w:hAnsiTheme="minorHAnsi"/>
                <w:sz w:val="18"/>
                <w:szCs w:val="18"/>
              </w:rPr>
            </w:pPr>
            <w:r w:rsidRPr="001D2EA1">
              <w:rPr>
                <w:rFonts w:asciiTheme="minorHAnsi" w:hAnsiTheme="minorHAnsi"/>
                <w:sz w:val="18"/>
                <w:szCs w:val="18"/>
              </w:rPr>
              <w:t>uchylanie się od obowiązku alimentacyjnego – art. 209 k. k.</w:t>
            </w:r>
          </w:p>
        </w:tc>
        <w:tc>
          <w:tcPr>
            <w:tcW w:w="709" w:type="dxa"/>
            <w:vAlign w:val="center"/>
          </w:tcPr>
          <w:p w:rsidR="00162CA2" w:rsidRPr="001D2EA1" w:rsidRDefault="006A4E85" w:rsidP="006A4E85">
            <w:pPr>
              <w:spacing w:after="0" w:line="240" w:lineRule="auto"/>
              <w:ind w:left="0" w:firstLine="0"/>
              <w:jc w:val="center"/>
              <w:rPr>
                <w:rFonts w:asciiTheme="minorHAnsi" w:hAnsiTheme="minorHAnsi"/>
                <w:szCs w:val="20"/>
              </w:rPr>
            </w:pPr>
            <w:r w:rsidRPr="001D2EA1">
              <w:rPr>
                <w:rFonts w:asciiTheme="minorHAnsi" w:hAnsiTheme="minorHAnsi"/>
                <w:szCs w:val="20"/>
              </w:rPr>
              <w:t>41</w:t>
            </w:r>
          </w:p>
        </w:tc>
        <w:tc>
          <w:tcPr>
            <w:tcW w:w="851" w:type="dxa"/>
            <w:vAlign w:val="center"/>
          </w:tcPr>
          <w:p w:rsidR="00162CA2" w:rsidRPr="001D2EA1" w:rsidRDefault="006A4E85" w:rsidP="006A4E85">
            <w:pPr>
              <w:spacing w:after="0" w:line="240" w:lineRule="auto"/>
              <w:ind w:left="0" w:firstLine="0"/>
              <w:jc w:val="center"/>
              <w:rPr>
                <w:rFonts w:asciiTheme="minorHAnsi" w:hAnsiTheme="minorHAnsi"/>
                <w:szCs w:val="20"/>
              </w:rPr>
            </w:pPr>
            <w:r w:rsidRPr="001D2EA1">
              <w:rPr>
                <w:rFonts w:asciiTheme="minorHAnsi" w:hAnsiTheme="minorHAnsi"/>
                <w:szCs w:val="20"/>
              </w:rPr>
              <w:t>41</w:t>
            </w:r>
          </w:p>
        </w:tc>
        <w:tc>
          <w:tcPr>
            <w:tcW w:w="708" w:type="dxa"/>
            <w:vAlign w:val="center"/>
          </w:tcPr>
          <w:p w:rsidR="00162CA2" w:rsidRPr="001D2EA1" w:rsidRDefault="006A4E85" w:rsidP="006A4E85">
            <w:pPr>
              <w:spacing w:after="0" w:line="240" w:lineRule="auto"/>
              <w:ind w:left="0" w:firstLine="0"/>
              <w:jc w:val="center"/>
              <w:rPr>
                <w:rFonts w:asciiTheme="minorHAnsi" w:hAnsiTheme="minorHAnsi"/>
                <w:szCs w:val="20"/>
              </w:rPr>
            </w:pPr>
            <w:r w:rsidRPr="001D2EA1">
              <w:rPr>
                <w:rFonts w:asciiTheme="minorHAnsi" w:hAnsiTheme="minorHAnsi"/>
                <w:szCs w:val="20"/>
              </w:rPr>
              <w:t>44</w:t>
            </w:r>
          </w:p>
        </w:tc>
        <w:tc>
          <w:tcPr>
            <w:tcW w:w="851" w:type="dxa"/>
            <w:vAlign w:val="center"/>
          </w:tcPr>
          <w:p w:rsidR="00162CA2" w:rsidRPr="001D2EA1" w:rsidRDefault="006A4E85" w:rsidP="006A4E85">
            <w:pPr>
              <w:spacing w:after="0" w:line="240" w:lineRule="auto"/>
              <w:ind w:left="0" w:firstLine="0"/>
              <w:jc w:val="center"/>
              <w:rPr>
                <w:rFonts w:asciiTheme="minorHAnsi" w:hAnsiTheme="minorHAnsi"/>
                <w:szCs w:val="20"/>
              </w:rPr>
            </w:pPr>
            <w:r w:rsidRPr="001D2EA1">
              <w:rPr>
                <w:rFonts w:asciiTheme="minorHAnsi" w:hAnsiTheme="minorHAnsi"/>
                <w:szCs w:val="20"/>
              </w:rPr>
              <w:t>44</w:t>
            </w:r>
          </w:p>
        </w:tc>
        <w:tc>
          <w:tcPr>
            <w:tcW w:w="709" w:type="dxa"/>
            <w:vAlign w:val="center"/>
          </w:tcPr>
          <w:p w:rsidR="00162CA2" w:rsidRPr="001D2EA1" w:rsidRDefault="006A4E85" w:rsidP="006A4E85">
            <w:pPr>
              <w:spacing w:after="0" w:line="240" w:lineRule="auto"/>
              <w:ind w:left="0" w:firstLine="0"/>
              <w:jc w:val="center"/>
              <w:rPr>
                <w:rFonts w:asciiTheme="minorHAnsi" w:hAnsiTheme="minorHAnsi"/>
                <w:szCs w:val="20"/>
              </w:rPr>
            </w:pPr>
            <w:r w:rsidRPr="001D2EA1">
              <w:rPr>
                <w:rFonts w:asciiTheme="minorHAnsi" w:hAnsiTheme="minorHAnsi"/>
                <w:szCs w:val="20"/>
              </w:rPr>
              <w:t>26</w:t>
            </w:r>
          </w:p>
        </w:tc>
        <w:tc>
          <w:tcPr>
            <w:tcW w:w="768" w:type="dxa"/>
            <w:vAlign w:val="center"/>
          </w:tcPr>
          <w:p w:rsidR="00162CA2" w:rsidRPr="001D2EA1" w:rsidRDefault="006A4E85" w:rsidP="006A4E85">
            <w:pPr>
              <w:spacing w:after="0" w:line="240" w:lineRule="auto"/>
              <w:ind w:left="0" w:firstLine="0"/>
              <w:jc w:val="center"/>
              <w:rPr>
                <w:rFonts w:asciiTheme="minorHAnsi" w:hAnsiTheme="minorHAnsi"/>
                <w:szCs w:val="20"/>
              </w:rPr>
            </w:pPr>
            <w:r w:rsidRPr="001D2EA1">
              <w:rPr>
                <w:rFonts w:asciiTheme="minorHAnsi" w:hAnsiTheme="minorHAnsi"/>
                <w:szCs w:val="20"/>
              </w:rPr>
              <w:t>26</w:t>
            </w:r>
          </w:p>
        </w:tc>
      </w:tr>
      <w:tr w:rsidR="00162CA2" w:rsidRPr="001D2EA1" w:rsidTr="00D13EF5">
        <w:trPr>
          <w:trHeight w:val="57"/>
          <w:jc w:val="center"/>
        </w:trPr>
        <w:tc>
          <w:tcPr>
            <w:tcW w:w="454" w:type="dxa"/>
            <w:vMerge w:val="restart"/>
            <w:vAlign w:val="center"/>
          </w:tcPr>
          <w:p w:rsidR="00162CA2" w:rsidRPr="001D2EA1" w:rsidRDefault="00162CA2" w:rsidP="00995C1C">
            <w:pPr>
              <w:spacing w:after="0" w:line="240" w:lineRule="auto"/>
              <w:ind w:left="0" w:firstLine="0"/>
              <w:jc w:val="center"/>
              <w:rPr>
                <w:rFonts w:asciiTheme="minorHAnsi" w:hAnsiTheme="minorHAnsi"/>
                <w:szCs w:val="20"/>
              </w:rPr>
            </w:pPr>
            <w:r w:rsidRPr="001D2EA1">
              <w:rPr>
                <w:rFonts w:asciiTheme="minorHAnsi" w:hAnsiTheme="minorHAnsi"/>
                <w:szCs w:val="20"/>
              </w:rPr>
              <w:t>2</w:t>
            </w:r>
          </w:p>
        </w:tc>
        <w:tc>
          <w:tcPr>
            <w:tcW w:w="1077" w:type="dxa"/>
            <w:vMerge w:val="restart"/>
            <w:textDirection w:val="btLr"/>
            <w:vAlign w:val="center"/>
          </w:tcPr>
          <w:p w:rsidR="00162CA2" w:rsidRPr="001D2EA1" w:rsidRDefault="00162CA2" w:rsidP="00D13EF5">
            <w:pPr>
              <w:spacing w:after="0" w:line="240" w:lineRule="auto"/>
              <w:ind w:left="113" w:right="113" w:firstLine="0"/>
              <w:jc w:val="center"/>
              <w:rPr>
                <w:rFonts w:asciiTheme="minorHAnsi" w:hAnsiTheme="minorHAnsi"/>
                <w:color w:val="auto"/>
                <w:sz w:val="18"/>
                <w:szCs w:val="18"/>
              </w:rPr>
            </w:pPr>
            <w:r w:rsidRPr="001D2EA1">
              <w:rPr>
                <w:rFonts w:asciiTheme="minorHAnsi" w:hAnsiTheme="minorHAnsi"/>
                <w:color w:val="auto"/>
                <w:sz w:val="18"/>
                <w:szCs w:val="18"/>
              </w:rPr>
              <w:t>Sąd Rejonowy</w:t>
            </w:r>
          </w:p>
          <w:p w:rsidR="00162CA2" w:rsidRPr="001D2EA1" w:rsidRDefault="00162CA2" w:rsidP="00D13EF5">
            <w:pPr>
              <w:spacing w:after="0" w:line="240" w:lineRule="auto"/>
              <w:ind w:left="113" w:right="113" w:firstLine="0"/>
              <w:jc w:val="center"/>
              <w:rPr>
                <w:rFonts w:asciiTheme="minorHAnsi" w:hAnsiTheme="minorHAnsi"/>
                <w:sz w:val="18"/>
                <w:szCs w:val="18"/>
              </w:rPr>
            </w:pPr>
            <w:r w:rsidRPr="001D2EA1">
              <w:rPr>
                <w:rFonts w:asciiTheme="minorHAnsi" w:hAnsiTheme="minorHAnsi"/>
                <w:color w:val="auto"/>
                <w:sz w:val="18"/>
                <w:szCs w:val="18"/>
              </w:rPr>
              <w:t>w Szubinie</w:t>
            </w:r>
          </w:p>
        </w:tc>
        <w:tc>
          <w:tcPr>
            <w:tcW w:w="4989" w:type="dxa"/>
            <w:vAlign w:val="center"/>
          </w:tcPr>
          <w:p w:rsidR="00162CA2" w:rsidRPr="001D2EA1" w:rsidRDefault="00162CA2" w:rsidP="00D13EF5">
            <w:pPr>
              <w:spacing w:after="0" w:line="240" w:lineRule="auto"/>
              <w:ind w:left="0" w:firstLine="0"/>
              <w:rPr>
                <w:rFonts w:asciiTheme="minorHAnsi" w:hAnsiTheme="minorHAnsi"/>
                <w:color w:val="auto"/>
                <w:sz w:val="18"/>
                <w:szCs w:val="18"/>
              </w:rPr>
            </w:pPr>
            <w:r w:rsidRPr="001D2EA1">
              <w:rPr>
                <w:rFonts w:asciiTheme="minorHAnsi" w:hAnsiTheme="minorHAnsi"/>
                <w:color w:val="auto"/>
                <w:sz w:val="18"/>
                <w:szCs w:val="18"/>
              </w:rPr>
              <w:t xml:space="preserve">Liczba dorosłych skazanych prawomocnie za przestępstwa ścigane z oskarżenia publicznego według rodzajów przestępstw przeciwko rodzinie i opiece - art. 206 - art. 211 </w:t>
            </w:r>
            <w:r w:rsidRPr="001D2EA1">
              <w:rPr>
                <w:rStyle w:val="h2"/>
                <w:rFonts w:asciiTheme="minorHAnsi" w:hAnsiTheme="minorHAnsi"/>
                <w:color w:val="auto"/>
                <w:sz w:val="18"/>
                <w:szCs w:val="18"/>
              </w:rPr>
              <w:t xml:space="preserve">ustawy z dnia 6 czerwca 1997r. - Kodeks karny </w:t>
            </w:r>
            <w:r w:rsidRPr="001D2EA1">
              <w:rPr>
                <w:rFonts w:asciiTheme="minorHAnsi" w:hAnsiTheme="minorHAnsi"/>
                <w:color w:val="auto"/>
                <w:sz w:val="18"/>
                <w:szCs w:val="18"/>
              </w:rPr>
              <w:t>(Dz. U. 1997 nr 88, poz. 553 ze zm.)</w:t>
            </w:r>
          </w:p>
        </w:tc>
        <w:tc>
          <w:tcPr>
            <w:tcW w:w="709" w:type="dxa"/>
            <w:vAlign w:val="center"/>
          </w:tcPr>
          <w:p w:rsidR="00162CA2" w:rsidRPr="001D2EA1" w:rsidRDefault="00162CA2" w:rsidP="005275C7">
            <w:pPr>
              <w:spacing w:after="0" w:line="240" w:lineRule="auto"/>
              <w:ind w:left="0" w:firstLine="0"/>
              <w:jc w:val="center"/>
              <w:rPr>
                <w:rFonts w:asciiTheme="minorHAnsi" w:hAnsiTheme="minorHAnsi"/>
                <w:szCs w:val="20"/>
              </w:rPr>
            </w:pPr>
            <w:r w:rsidRPr="001D2EA1">
              <w:rPr>
                <w:rFonts w:asciiTheme="minorHAnsi" w:hAnsiTheme="minorHAnsi"/>
                <w:szCs w:val="20"/>
              </w:rPr>
              <w:t>55</w:t>
            </w:r>
          </w:p>
        </w:tc>
        <w:tc>
          <w:tcPr>
            <w:tcW w:w="851" w:type="dxa"/>
            <w:vAlign w:val="center"/>
          </w:tcPr>
          <w:p w:rsidR="00162CA2" w:rsidRPr="001D2EA1" w:rsidRDefault="00162CA2" w:rsidP="005275C7">
            <w:pPr>
              <w:spacing w:after="0" w:line="240" w:lineRule="auto"/>
              <w:ind w:left="0" w:firstLine="0"/>
              <w:jc w:val="center"/>
              <w:rPr>
                <w:rFonts w:asciiTheme="minorHAnsi" w:hAnsiTheme="minorHAnsi"/>
                <w:szCs w:val="20"/>
              </w:rPr>
            </w:pPr>
            <w:r w:rsidRPr="001D2EA1">
              <w:rPr>
                <w:rFonts w:asciiTheme="minorHAnsi" w:hAnsiTheme="minorHAnsi"/>
                <w:szCs w:val="20"/>
              </w:rPr>
              <w:t>54</w:t>
            </w:r>
          </w:p>
        </w:tc>
        <w:tc>
          <w:tcPr>
            <w:tcW w:w="708" w:type="dxa"/>
            <w:vAlign w:val="center"/>
          </w:tcPr>
          <w:p w:rsidR="00162CA2" w:rsidRPr="001D2EA1" w:rsidRDefault="00162CA2" w:rsidP="005275C7">
            <w:pPr>
              <w:spacing w:after="0" w:line="240" w:lineRule="auto"/>
              <w:ind w:left="0" w:firstLine="0"/>
              <w:jc w:val="center"/>
              <w:rPr>
                <w:rFonts w:asciiTheme="minorHAnsi" w:hAnsiTheme="minorHAnsi"/>
                <w:szCs w:val="20"/>
              </w:rPr>
            </w:pPr>
            <w:r w:rsidRPr="001D2EA1">
              <w:rPr>
                <w:rFonts w:asciiTheme="minorHAnsi" w:hAnsiTheme="minorHAnsi"/>
                <w:szCs w:val="20"/>
              </w:rPr>
              <w:t>31</w:t>
            </w:r>
          </w:p>
        </w:tc>
        <w:tc>
          <w:tcPr>
            <w:tcW w:w="851" w:type="dxa"/>
            <w:vAlign w:val="center"/>
          </w:tcPr>
          <w:p w:rsidR="00162CA2" w:rsidRPr="001D2EA1" w:rsidRDefault="00162CA2" w:rsidP="005275C7">
            <w:pPr>
              <w:spacing w:after="0" w:line="240" w:lineRule="auto"/>
              <w:ind w:left="0" w:firstLine="0"/>
              <w:jc w:val="center"/>
              <w:rPr>
                <w:rFonts w:asciiTheme="minorHAnsi" w:hAnsiTheme="minorHAnsi"/>
                <w:szCs w:val="20"/>
              </w:rPr>
            </w:pPr>
            <w:r w:rsidRPr="001D2EA1">
              <w:rPr>
                <w:rFonts w:asciiTheme="minorHAnsi" w:hAnsiTheme="minorHAnsi"/>
                <w:szCs w:val="20"/>
              </w:rPr>
              <w:t>31</w:t>
            </w:r>
          </w:p>
        </w:tc>
        <w:tc>
          <w:tcPr>
            <w:tcW w:w="709" w:type="dxa"/>
            <w:vAlign w:val="center"/>
          </w:tcPr>
          <w:p w:rsidR="00162CA2" w:rsidRPr="001D2EA1" w:rsidRDefault="00162CA2" w:rsidP="005275C7">
            <w:pPr>
              <w:spacing w:after="0" w:line="240" w:lineRule="auto"/>
              <w:ind w:left="0" w:firstLine="0"/>
              <w:jc w:val="center"/>
              <w:rPr>
                <w:rFonts w:asciiTheme="minorHAnsi" w:hAnsiTheme="minorHAnsi"/>
                <w:szCs w:val="20"/>
              </w:rPr>
            </w:pPr>
            <w:r w:rsidRPr="001D2EA1">
              <w:rPr>
                <w:rFonts w:asciiTheme="minorHAnsi" w:hAnsiTheme="minorHAnsi"/>
                <w:szCs w:val="20"/>
              </w:rPr>
              <w:t>33</w:t>
            </w:r>
          </w:p>
        </w:tc>
        <w:tc>
          <w:tcPr>
            <w:tcW w:w="768" w:type="dxa"/>
            <w:vAlign w:val="center"/>
          </w:tcPr>
          <w:p w:rsidR="00162CA2" w:rsidRPr="001D2EA1" w:rsidRDefault="00162CA2" w:rsidP="005275C7">
            <w:pPr>
              <w:spacing w:after="0" w:line="240" w:lineRule="auto"/>
              <w:ind w:left="0" w:firstLine="0"/>
              <w:jc w:val="center"/>
              <w:rPr>
                <w:rFonts w:asciiTheme="minorHAnsi" w:hAnsiTheme="minorHAnsi"/>
                <w:szCs w:val="20"/>
              </w:rPr>
            </w:pPr>
            <w:r w:rsidRPr="001D2EA1">
              <w:rPr>
                <w:rFonts w:asciiTheme="minorHAnsi" w:hAnsiTheme="minorHAnsi"/>
                <w:szCs w:val="20"/>
              </w:rPr>
              <w:t>32</w:t>
            </w:r>
          </w:p>
        </w:tc>
      </w:tr>
      <w:tr w:rsidR="00162CA2" w:rsidRPr="001D2EA1" w:rsidTr="00D13EF5">
        <w:trPr>
          <w:trHeight w:val="57"/>
          <w:jc w:val="center"/>
        </w:trPr>
        <w:tc>
          <w:tcPr>
            <w:tcW w:w="454" w:type="dxa"/>
            <w:vMerge/>
            <w:vAlign w:val="center"/>
          </w:tcPr>
          <w:p w:rsidR="00162CA2" w:rsidRPr="001D2EA1" w:rsidRDefault="00162CA2" w:rsidP="00995C1C">
            <w:pPr>
              <w:spacing w:after="0" w:line="240" w:lineRule="auto"/>
              <w:ind w:left="0" w:firstLine="0"/>
              <w:jc w:val="center"/>
              <w:rPr>
                <w:rFonts w:asciiTheme="minorHAnsi" w:hAnsiTheme="minorHAnsi"/>
                <w:szCs w:val="20"/>
              </w:rPr>
            </w:pPr>
          </w:p>
        </w:tc>
        <w:tc>
          <w:tcPr>
            <w:tcW w:w="1077" w:type="dxa"/>
            <w:vMerge/>
            <w:vAlign w:val="center"/>
          </w:tcPr>
          <w:p w:rsidR="00162CA2" w:rsidRPr="001D2EA1" w:rsidRDefault="00162CA2" w:rsidP="00995C1C">
            <w:pPr>
              <w:spacing w:after="0" w:line="240" w:lineRule="auto"/>
              <w:ind w:left="378" w:firstLine="0"/>
              <w:jc w:val="center"/>
              <w:rPr>
                <w:rFonts w:asciiTheme="minorHAnsi" w:hAnsiTheme="minorHAnsi"/>
                <w:sz w:val="18"/>
                <w:szCs w:val="18"/>
              </w:rPr>
            </w:pPr>
          </w:p>
        </w:tc>
        <w:tc>
          <w:tcPr>
            <w:tcW w:w="4989" w:type="dxa"/>
            <w:vAlign w:val="center"/>
          </w:tcPr>
          <w:p w:rsidR="00162CA2" w:rsidRPr="001D2EA1" w:rsidRDefault="00162CA2" w:rsidP="00D13EF5">
            <w:pPr>
              <w:pStyle w:val="Akapitzlist"/>
              <w:numPr>
                <w:ilvl w:val="0"/>
                <w:numId w:val="8"/>
              </w:numPr>
              <w:spacing w:after="0" w:line="240" w:lineRule="auto"/>
              <w:ind w:left="341" w:hanging="142"/>
              <w:rPr>
                <w:rFonts w:asciiTheme="minorHAnsi" w:hAnsiTheme="minorHAnsi"/>
                <w:sz w:val="18"/>
                <w:szCs w:val="18"/>
              </w:rPr>
            </w:pPr>
            <w:r w:rsidRPr="001D2EA1">
              <w:rPr>
                <w:rFonts w:asciiTheme="minorHAnsi" w:hAnsiTheme="minorHAnsi"/>
                <w:sz w:val="18"/>
                <w:szCs w:val="18"/>
              </w:rPr>
              <w:t>w tym znęcanie się nad członkiem rodziny lub inną osobą zależną lub bezradną - art. 207 k. k.</w:t>
            </w:r>
          </w:p>
        </w:tc>
        <w:tc>
          <w:tcPr>
            <w:tcW w:w="709" w:type="dxa"/>
            <w:vAlign w:val="center"/>
          </w:tcPr>
          <w:p w:rsidR="00162CA2" w:rsidRPr="001D2EA1" w:rsidRDefault="00162CA2" w:rsidP="005275C7">
            <w:pPr>
              <w:spacing w:after="0" w:line="240" w:lineRule="auto"/>
              <w:ind w:left="0" w:firstLine="0"/>
              <w:jc w:val="center"/>
              <w:rPr>
                <w:rFonts w:asciiTheme="minorHAnsi" w:hAnsiTheme="minorHAnsi"/>
                <w:szCs w:val="20"/>
              </w:rPr>
            </w:pPr>
            <w:r w:rsidRPr="001D2EA1">
              <w:rPr>
                <w:rFonts w:asciiTheme="minorHAnsi" w:hAnsiTheme="minorHAnsi"/>
                <w:szCs w:val="20"/>
              </w:rPr>
              <w:t>29</w:t>
            </w:r>
          </w:p>
        </w:tc>
        <w:tc>
          <w:tcPr>
            <w:tcW w:w="851" w:type="dxa"/>
            <w:vAlign w:val="center"/>
          </w:tcPr>
          <w:p w:rsidR="00162CA2" w:rsidRPr="001D2EA1" w:rsidRDefault="00162CA2" w:rsidP="005275C7">
            <w:pPr>
              <w:spacing w:after="0" w:line="240" w:lineRule="auto"/>
              <w:ind w:left="0" w:firstLine="0"/>
              <w:jc w:val="center"/>
              <w:rPr>
                <w:rFonts w:asciiTheme="minorHAnsi" w:hAnsiTheme="minorHAnsi"/>
                <w:szCs w:val="20"/>
              </w:rPr>
            </w:pPr>
            <w:r w:rsidRPr="001D2EA1">
              <w:rPr>
                <w:rFonts w:asciiTheme="minorHAnsi" w:hAnsiTheme="minorHAnsi"/>
                <w:szCs w:val="20"/>
              </w:rPr>
              <w:t>29</w:t>
            </w:r>
          </w:p>
        </w:tc>
        <w:tc>
          <w:tcPr>
            <w:tcW w:w="708" w:type="dxa"/>
            <w:vAlign w:val="center"/>
          </w:tcPr>
          <w:p w:rsidR="00162CA2" w:rsidRPr="001D2EA1" w:rsidRDefault="00162CA2" w:rsidP="005275C7">
            <w:pPr>
              <w:spacing w:after="0" w:line="240" w:lineRule="auto"/>
              <w:ind w:left="0" w:firstLine="0"/>
              <w:jc w:val="center"/>
              <w:rPr>
                <w:rFonts w:asciiTheme="minorHAnsi" w:hAnsiTheme="minorHAnsi"/>
                <w:szCs w:val="20"/>
              </w:rPr>
            </w:pPr>
            <w:r w:rsidRPr="001D2EA1">
              <w:rPr>
                <w:rFonts w:asciiTheme="minorHAnsi" w:hAnsiTheme="minorHAnsi"/>
                <w:szCs w:val="20"/>
              </w:rPr>
              <w:t>15</w:t>
            </w:r>
          </w:p>
        </w:tc>
        <w:tc>
          <w:tcPr>
            <w:tcW w:w="851" w:type="dxa"/>
            <w:vAlign w:val="center"/>
          </w:tcPr>
          <w:p w:rsidR="00162CA2" w:rsidRPr="001D2EA1" w:rsidRDefault="00162CA2" w:rsidP="005275C7">
            <w:pPr>
              <w:spacing w:after="0" w:line="240" w:lineRule="auto"/>
              <w:ind w:left="0" w:firstLine="0"/>
              <w:jc w:val="center"/>
              <w:rPr>
                <w:rFonts w:asciiTheme="minorHAnsi" w:hAnsiTheme="minorHAnsi"/>
                <w:szCs w:val="20"/>
              </w:rPr>
            </w:pPr>
            <w:r w:rsidRPr="001D2EA1">
              <w:rPr>
                <w:rFonts w:asciiTheme="minorHAnsi" w:hAnsiTheme="minorHAnsi"/>
                <w:szCs w:val="20"/>
              </w:rPr>
              <w:t>15</w:t>
            </w:r>
          </w:p>
        </w:tc>
        <w:tc>
          <w:tcPr>
            <w:tcW w:w="709" w:type="dxa"/>
            <w:vAlign w:val="center"/>
          </w:tcPr>
          <w:p w:rsidR="00162CA2" w:rsidRPr="001D2EA1" w:rsidRDefault="00162CA2" w:rsidP="005275C7">
            <w:pPr>
              <w:spacing w:after="0" w:line="240" w:lineRule="auto"/>
              <w:ind w:left="0" w:firstLine="0"/>
              <w:jc w:val="center"/>
              <w:rPr>
                <w:rFonts w:asciiTheme="minorHAnsi" w:hAnsiTheme="minorHAnsi"/>
                <w:szCs w:val="20"/>
              </w:rPr>
            </w:pPr>
            <w:r w:rsidRPr="001D2EA1">
              <w:rPr>
                <w:rFonts w:asciiTheme="minorHAnsi" w:hAnsiTheme="minorHAnsi"/>
                <w:szCs w:val="20"/>
              </w:rPr>
              <w:t>21</w:t>
            </w:r>
          </w:p>
        </w:tc>
        <w:tc>
          <w:tcPr>
            <w:tcW w:w="768" w:type="dxa"/>
            <w:vAlign w:val="center"/>
          </w:tcPr>
          <w:p w:rsidR="00162CA2" w:rsidRPr="001D2EA1" w:rsidRDefault="00162CA2" w:rsidP="005275C7">
            <w:pPr>
              <w:spacing w:after="0" w:line="240" w:lineRule="auto"/>
              <w:ind w:left="0" w:firstLine="0"/>
              <w:jc w:val="center"/>
              <w:rPr>
                <w:rFonts w:asciiTheme="minorHAnsi" w:hAnsiTheme="minorHAnsi"/>
                <w:szCs w:val="20"/>
              </w:rPr>
            </w:pPr>
            <w:r w:rsidRPr="001D2EA1">
              <w:rPr>
                <w:rFonts w:asciiTheme="minorHAnsi" w:hAnsiTheme="minorHAnsi"/>
                <w:szCs w:val="20"/>
              </w:rPr>
              <w:t>20</w:t>
            </w:r>
          </w:p>
        </w:tc>
      </w:tr>
      <w:tr w:rsidR="00162CA2" w:rsidRPr="001D2EA1" w:rsidTr="00D13EF5">
        <w:trPr>
          <w:trHeight w:val="283"/>
          <w:jc w:val="center"/>
        </w:trPr>
        <w:tc>
          <w:tcPr>
            <w:tcW w:w="454" w:type="dxa"/>
            <w:vMerge/>
            <w:vAlign w:val="center"/>
          </w:tcPr>
          <w:p w:rsidR="00162CA2" w:rsidRPr="001D2EA1" w:rsidRDefault="00162CA2" w:rsidP="00995C1C">
            <w:pPr>
              <w:spacing w:after="0" w:line="240" w:lineRule="auto"/>
              <w:ind w:left="0" w:firstLine="0"/>
              <w:jc w:val="center"/>
              <w:rPr>
                <w:rFonts w:asciiTheme="minorHAnsi" w:hAnsiTheme="minorHAnsi"/>
                <w:szCs w:val="20"/>
              </w:rPr>
            </w:pPr>
          </w:p>
        </w:tc>
        <w:tc>
          <w:tcPr>
            <w:tcW w:w="1077" w:type="dxa"/>
            <w:vMerge/>
            <w:vAlign w:val="center"/>
          </w:tcPr>
          <w:p w:rsidR="00162CA2" w:rsidRPr="001D2EA1" w:rsidRDefault="00162CA2" w:rsidP="00995C1C">
            <w:pPr>
              <w:spacing w:after="0" w:line="240" w:lineRule="auto"/>
              <w:ind w:left="378" w:firstLine="0"/>
              <w:jc w:val="center"/>
              <w:rPr>
                <w:rFonts w:asciiTheme="minorHAnsi" w:hAnsiTheme="minorHAnsi"/>
                <w:sz w:val="18"/>
                <w:szCs w:val="18"/>
              </w:rPr>
            </w:pPr>
          </w:p>
        </w:tc>
        <w:tc>
          <w:tcPr>
            <w:tcW w:w="4989" w:type="dxa"/>
            <w:vAlign w:val="center"/>
          </w:tcPr>
          <w:p w:rsidR="00162CA2" w:rsidRPr="001D2EA1" w:rsidRDefault="00162CA2" w:rsidP="00D13EF5">
            <w:pPr>
              <w:pStyle w:val="Akapitzlist"/>
              <w:numPr>
                <w:ilvl w:val="0"/>
                <w:numId w:val="8"/>
              </w:numPr>
              <w:spacing w:after="0" w:line="240" w:lineRule="auto"/>
              <w:ind w:left="341" w:hanging="142"/>
              <w:jc w:val="left"/>
              <w:rPr>
                <w:rFonts w:asciiTheme="minorHAnsi" w:hAnsiTheme="minorHAnsi"/>
                <w:sz w:val="18"/>
                <w:szCs w:val="18"/>
              </w:rPr>
            </w:pPr>
            <w:r w:rsidRPr="001D2EA1">
              <w:rPr>
                <w:rFonts w:asciiTheme="minorHAnsi" w:hAnsiTheme="minorHAnsi"/>
                <w:sz w:val="18"/>
                <w:szCs w:val="18"/>
              </w:rPr>
              <w:t>uchylanie się od obowiązku alimentacyjnego – art. 209 k. k.</w:t>
            </w:r>
          </w:p>
        </w:tc>
        <w:tc>
          <w:tcPr>
            <w:tcW w:w="709" w:type="dxa"/>
            <w:vAlign w:val="center"/>
          </w:tcPr>
          <w:p w:rsidR="00162CA2" w:rsidRPr="001D2EA1" w:rsidRDefault="00162CA2" w:rsidP="005275C7">
            <w:pPr>
              <w:spacing w:after="0" w:line="240" w:lineRule="auto"/>
              <w:ind w:left="0" w:firstLine="0"/>
              <w:jc w:val="center"/>
              <w:rPr>
                <w:rFonts w:asciiTheme="minorHAnsi" w:hAnsiTheme="minorHAnsi"/>
                <w:szCs w:val="20"/>
              </w:rPr>
            </w:pPr>
            <w:r w:rsidRPr="001D2EA1">
              <w:rPr>
                <w:rFonts w:asciiTheme="minorHAnsi" w:hAnsiTheme="minorHAnsi"/>
                <w:szCs w:val="20"/>
              </w:rPr>
              <w:t>26</w:t>
            </w:r>
          </w:p>
        </w:tc>
        <w:tc>
          <w:tcPr>
            <w:tcW w:w="851" w:type="dxa"/>
            <w:vAlign w:val="center"/>
          </w:tcPr>
          <w:p w:rsidR="00162CA2" w:rsidRPr="001D2EA1" w:rsidRDefault="00162CA2" w:rsidP="005275C7">
            <w:pPr>
              <w:spacing w:after="0" w:line="240" w:lineRule="auto"/>
              <w:ind w:left="0" w:firstLine="0"/>
              <w:jc w:val="center"/>
              <w:rPr>
                <w:rFonts w:asciiTheme="minorHAnsi" w:hAnsiTheme="minorHAnsi"/>
                <w:szCs w:val="20"/>
              </w:rPr>
            </w:pPr>
            <w:r w:rsidRPr="001D2EA1">
              <w:rPr>
                <w:rFonts w:asciiTheme="minorHAnsi" w:hAnsiTheme="minorHAnsi"/>
                <w:szCs w:val="20"/>
              </w:rPr>
              <w:t>25</w:t>
            </w:r>
          </w:p>
        </w:tc>
        <w:tc>
          <w:tcPr>
            <w:tcW w:w="708" w:type="dxa"/>
            <w:vAlign w:val="center"/>
          </w:tcPr>
          <w:p w:rsidR="00162CA2" w:rsidRPr="001D2EA1" w:rsidRDefault="00162CA2" w:rsidP="005275C7">
            <w:pPr>
              <w:spacing w:after="0" w:line="240" w:lineRule="auto"/>
              <w:ind w:left="0" w:firstLine="0"/>
              <w:jc w:val="center"/>
              <w:rPr>
                <w:rFonts w:asciiTheme="minorHAnsi" w:hAnsiTheme="minorHAnsi"/>
                <w:szCs w:val="20"/>
              </w:rPr>
            </w:pPr>
            <w:r w:rsidRPr="001D2EA1">
              <w:rPr>
                <w:rFonts w:asciiTheme="minorHAnsi" w:hAnsiTheme="minorHAnsi"/>
                <w:szCs w:val="20"/>
              </w:rPr>
              <w:t>16</w:t>
            </w:r>
          </w:p>
        </w:tc>
        <w:tc>
          <w:tcPr>
            <w:tcW w:w="851" w:type="dxa"/>
            <w:vAlign w:val="center"/>
          </w:tcPr>
          <w:p w:rsidR="00162CA2" w:rsidRPr="001D2EA1" w:rsidRDefault="00162CA2" w:rsidP="005275C7">
            <w:pPr>
              <w:spacing w:after="0" w:line="240" w:lineRule="auto"/>
              <w:ind w:left="0" w:firstLine="0"/>
              <w:jc w:val="center"/>
              <w:rPr>
                <w:rFonts w:asciiTheme="minorHAnsi" w:hAnsiTheme="minorHAnsi"/>
                <w:szCs w:val="20"/>
              </w:rPr>
            </w:pPr>
            <w:r w:rsidRPr="001D2EA1">
              <w:rPr>
                <w:rFonts w:asciiTheme="minorHAnsi" w:hAnsiTheme="minorHAnsi"/>
                <w:szCs w:val="20"/>
              </w:rPr>
              <w:t>16</w:t>
            </w:r>
          </w:p>
        </w:tc>
        <w:tc>
          <w:tcPr>
            <w:tcW w:w="709" w:type="dxa"/>
            <w:vAlign w:val="center"/>
          </w:tcPr>
          <w:p w:rsidR="00162CA2" w:rsidRPr="001D2EA1" w:rsidRDefault="00162CA2" w:rsidP="005275C7">
            <w:pPr>
              <w:spacing w:after="0" w:line="240" w:lineRule="auto"/>
              <w:ind w:left="0" w:firstLine="0"/>
              <w:jc w:val="center"/>
              <w:rPr>
                <w:rFonts w:asciiTheme="minorHAnsi" w:hAnsiTheme="minorHAnsi"/>
                <w:szCs w:val="20"/>
              </w:rPr>
            </w:pPr>
            <w:r w:rsidRPr="001D2EA1">
              <w:rPr>
                <w:rFonts w:asciiTheme="minorHAnsi" w:hAnsiTheme="minorHAnsi"/>
                <w:szCs w:val="20"/>
              </w:rPr>
              <w:t>12</w:t>
            </w:r>
          </w:p>
        </w:tc>
        <w:tc>
          <w:tcPr>
            <w:tcW w:w="768" w:type="dxa"/>
            <w:vAlign w:val="center"/>
          </w:tcPr>
          <w:p w:rsidR="00162CA2" w:rsidRPr="001D2EA1" w:rsidRDefault="00162CA2" w:rsidP="005275C7">
            <w:pPr>
              <w:spacing w:after="0" w:line="240" w:lineRule="auto"/>
              <w:ind w:left="0" w:firstLine="0"/>
              <w:jc w:val="center"/>
              <w:rPr>
                <w:rFonts w:asciiTheme="minorHAnsi" w:hAnsiTheme="minorHAnsi"/>
                <w:szCs w:val="20"/>
              </w:rPr>
            </w:pPr>
            <w:r w:rsidRPr="001D2EA1">
              <w:rPr>
                <w:rFonts w:asciiTheme="minorHAnsi" w:hAnsiTheme="minorHAnsi"/>
                <w:szCs w:val="20"/>
              </w:rPr>
              <w:t>12</w:t>
            </w:r>
          </w:p>
        </w:tc>
      </w:tr>
    </w:tbl>
    <w:p w:rsidR="006E5F70" w:rsidRPr="001D2EA1" w:rsidRDefault="005275C7" w:rsidP="005B792D">
      <w:pPr>
        <w:pStyle w:val="Nagwek4"/>
      </w:pPr>
      <w:r w:rsidRPr="001D2EA1">
        <w:t>Źródło: opracowanie własne na podstawie danych Sądu Rejonowego w Nakle nad Notecią i Szubinie.</w:t>
      </w:r>
    </w:p>
    <w:p w:rsidR="005275C7" w:rsidRDefault="00933514" w:rsidP="003F2C01">
      <w:pPr>
        <w:spacing w:after="0" w:line="360" w:lineRule="auto"/>
        <w:ind w:left="0" w:firstLine="708"/>
        <w:rPr>
          <w:rFonts w:asciiTheme="minorHAnsi" w:hAnsiTheme="minorHAnsi"/>
          <w:sz w:val="22"/>
        </w:rPr>
      </w:pPr>
      <w:r>
        <w:rPr>
          <w:rFonts w:asciiTheme="minorHAnsi" w:hAnsiTheme="minorHAnsi"/>
          <w:sz w:val="22"/>
        </w:rPr>
        <w:t>Łączne dane Prokuratury</w:t>
      </w:r>
      <w:r w:rsidR="005275C7" w:rsidRPr="001D2EA1">
        <w:rPr>
          <w:rFonts w:asciiTheme="minorHAnsi" w:hAnsiTheme="minorHAnsi"/>
          <w:sz w:val="22"/>
        </w:rPr>
        <w:t xml:space="preserve"> Rejonow</w:t>
      </w:r>
      <w:r>
        <w:rPr>
          <w:rFonts w:asciiTheme="minorHAnsi" w:hAnsiTheme="minorHAnsi"/>
          <w:sz w:val="22"/>
        </w:rPr>
        <w:t>ej</w:t>
      </w:r>
      <w:r w:rsidR="005275C7" w:rsidRPr="001D2EA1">
        <w:rPr>
          <w:rFonts w:asciiTheme="minorHAnsi" w:hAnsiTheme="minorHAnsi"/>
          <w:sz w:val="22"/>
        </w:rPr>
        <w:t xml:space="preserve"> w Nakle nad Notecią i Szubinie wskazuj</w:t>
      </w:r>
      <w:r>
        <w:rPr>
          <w:rFonts w:asciiTheme="minorHAnsi" w:hAnsiTheme="minorHAnsi"/>
          <w:sz w:val="22"/>
        </w:rPr>
        <w:t>ą</w:t>
      </w:r>
      <w:r w:rsidR="005275C7" w:rsidRPr="001D2EA1">
        <w:rPr>
          <w:rFonts w:asciiTheme="minorHAnsi" w:hAnsiTheme="minorHAnsi"/>
          <w:sz w:val="22"/>
        </w:rPr>
        <w:t xml:space="preserve">, że w 2015 roku było łącznie 100 zarejestrowanych spraw dotyczących przemocy w rodzinie </w:t>
      </w:r>
      <w:r>
        <w:rPr>
          <w:rFonts w:asciiTheme="minorHAnsi" w:hAnsiTheme="minorHAnsi"/>
          <w:sz w:val="22"/>
        </w:rPr>
        <w:t>wobec dorosłych i </w:t>
      </w:r>
      <w:r w:rsidR="005275C7" w:rsidRPr="001D2EA1">
        <w:rPr>
          <w:rFonts w:asciiTheme="minorHAnsi" w:hAnsiTheme="minorHAnsi"/>
          <w:sz w:val="22"/>
        </w:rPr>
        <w:t xml:space="preserve">małoletnich. Na podstawie danych za lata 2013 – 2015 </w:t>
      </w:r>
      <w:r>
        <w:rPr>
          <w:rFonts w:asciiTheme="minorHAnsi" w:hAnsiTheme="minorHAnsi"/>
          <w:sz w:val="22"/>
        </w:rPr>
        <w:t>można zaobserwować</w:t>
      </w:r>
      <w:r w:rsidR="005275C7" w:rsidRPr="001D2EA1">
        <w:rPr>
          <w:rFonts w:asciiTheme="minorHAnsi" w:hAnsiTheme="minorHAnsi"/>
          <w:sz w:val="22"/>
        </w:rPr>
        <w:t>, że wartość ta uległa obniżeniu.</w:t>
      </w:r>
    </w:p>
    <w:p w:rsidR="005275C7" w:rsidRPr="001D2EA1" w:rsidRDefault="00927711" w:rsidP="005275C7">
      <w:pPr>
        <w:pStyle w:val="Nagwek3"/>
      </w:pPr>
      <w:bookmarkStart w:id="17" w:name="_Toc448224818"/>
      <w:r>
        <w:t>Tabela 4</w:t>
      </w:r>
      <w:r w:rsidR="005275C7" w:rsidRPr="001D2EA1">
        <w:t>. Dane statystyczne Prokuratury Rejonowej w Nakle nad Notecią i</w:t>
      </w:r>
      <w:r w:rsidR="00573C36">
        <w:t xml:space="preserve"> Szubinie w zakresie przemocy w </w:t>
      </w:r>
      <w:r w:rsidR="005275C7" w:rsidRPr="001D2EA1">
        <w:t>rodzinie w latach 2013 - 2015.</w:t>
      </w:r>
      <w:bookmarkEnd w:id="17"/>
    </w:p>
    <w:tbl>
      <w:tblPr>
        <w:tblStyle w:val="Tabela-Siatka"/>
        <w:tblW w:w="10352" w:type="dxa"/>
        <w:jc w:val="center"/>
        <w:tblLook w:val="04A0" w:firstRow="1" w:lastRow="0" w:firstColumn="1" w:lastColumn="0" w:noHBand="0" w:noVBand="1"/>
      </w:tblPr>
      <w:tblGrid>
        <w:gridCol w:w="562"/>
        <w:gridCol w:w="4932"/>
        <w:gridCol w:w="809"/>
        <w:gridCol w:w="810"/>
        <w:gridCol w:w="810"/>
        <w:gridCol w:w="809"/>
        <w:gridCol w:w="810"/>
        <w:gridCol w:w="810"/>
      </w:tblGrid>
      <w:tr w:rsidR="005275C7" w:rsidRPr="001D2EA1" w:rsidTr="001668E0">
        <w:trPr>
          <w:trHeight w:val="340"/>
          <w:jc w:val="center"/>
        </w:trPr>
        <w:tc>
          <w:tcPr>
            <w:tcW w:w="562" w:type="dxa"/>
            <w:vMerge w:val="restart"/>
            <w:shd w:val="clear" w:color="auto" w:fill="D9D9D9" w:themeFill="background1" w:themeFillShade="D9"/>
            <w:vAlign w:val="center"/>
          </w:tcPr>
          <w:p w:rsidR="005275C7" w:rsidRPr="001D2EA1" w:rsidRDefault="005275C7" w:rsidP="00004FDB">
            <w:pPr>
              <w:spacing w:after="0" w:line="240" w:lineRule="auto"/>
              <w:ind w:left="0"/>
              <w:jc w:val="center"/>
              <w:rPr>
                <w:rFonts w:asciiTheme="minorHAnsi" w:hAnsiTheme="minorHAnsi"/>
                <w:b/>
                <w:szCs w:val="20"/>
              </w:rPr>
            </w:pPr>
            <w:r w:rsidRPr="001D2EA1">
              <w:rPr>
                <w:rFonts w:asciiTheme="minorHAnsi" w:hAnsiTheme="minorHAnsi"/>
                <w:b/>
                <w:szCs w:val="20"/>
              </w:rPr>
              <w:t>Lp.</w:t>
            </w:r>
          </w:p>
        </w:tc>
        <w:tc>
          <w:tcPr>
            <w:tcW w:w="4932" w:type="dxa"/>
            <w:vMerge w:val="restart"/>
            <w:shd w:val="clear" w:color="auto" w:fill="D9D9D9" w:themeFill="background1" w:themeFillShade="D9"/>
            <w:vAlign w:val="center"/>
          </w:tcPr>
          <w:p w:rsidR="005275C7" w:rsidRPr="001D2EA1" w:rsidRDefault="005275C7" w:rsidP="00004FDB">
            <w:pPr>
              <w:spacing w:after="0" w:line="240" w:lineRule="auto"/>
              <w:ind w:left="0"/>
              <w:jc w:val="center"/>
              <w:rPr>
                <w:rFonts w:asciiTheme="minorHAnsi" w:hAnsiTheme="minorHAnsi"/>
                <w:b/>
                <w:szCs w:val="20"/>
              </w:rPr>
            </w:pPr>
            <w:r w:rsidRPr="001D2EA1">
              <w:rPr>
                <w:rFonts w:asciiTheme="minorHAnsi" w:hAnsiTheme="minorHAnsi"/>
                <w:b/>
                <w:szCs w:val="20"/>
              </w:rPr>
              <w:t>wyszczególnienie</w:t>
            </w:r>
          </w:p>
        </w:tc>
        <w:tc>
          <w:tcPr>
            <w:tcW w:w="2429" w:type="dxa"/>
            <w:gridSpan w:val="3"/>
            <w:shd w:val="clear" w:color="auto" w:fill="D9D9D9" w:themeFill="background1" w:themeFillShade="D9"/>
            <w:vAlign w:val="center"/>
          </w:tcPr>
          <w:p w:rsidR="005275C7" w:rsidRPr="00D13EF5" w:rsidRDefault="005275C7" w:rsidP="00004FDB">
            <w:pPr>
              <w:spacing w:after="0" w:line="240" w:lineRule="auto"/>
              <w:ind w:left="0" w:firstLine="0"/>
              <w:jc w:val="center"/>
              <w:rPr>
                <w:rFonts w:asciiTheme="minorHAnsi" w:hAnsiTheme="minorHAnsi"/>
                <w:b/>
                <w:sz w:val="16"/>
                <w:szCs w:val="16"/>
              </w:rPr>
            </w:pPr>
            <w:r w:rsidRPr="00D13EF5">
              <w:rPr>
                <w:rFonts w:asciiTheme="minorHAnsi" w:hAnsiTheme="minorHAnsi"/>
                <w:b/>
                <w:sz w:val="16"/>
                <w:szCs w:val="16"/>
              </w:rPr>
              <w:t>Prokuratura Rejonowa w Szubinie</w:t>
            </w:r>
          </w:p>
        </w:tc>
        <w:tc>
          <w:tcPr>
            <w:tcW w:w="2429" w:type="dxa"/>
            <w:gridSpan w:val="3"/>
            <w:shd w:val="clear" w:color="auto" w:fill="D9D9D9" w:themeFill="background1" w:themeFillShade="D9"/>
            <w:vAlign w:val="center"/>
          </w:tcPr>
          <w:p w:rsidR="00D13EF5" w:rsidRDefault="005275C7" w:rsidP="00004FDB">
            <w:pPr>
              <w:spacing w:after="0" w:line="240" w:lineRule="auto"/>
              <w:ind w:left="0" w:firstLine="0"/>
              <w:jc w:val="center"/>
              <w:rPr>
                <w:rFonts w:asciiTheme="minorHAnsi" w:hAnsiTheme="minorHAnsi"/>
                <w:b/>
                <w:sz w:val="16"/>
                <w:szCs w:val="16"/>
              </w:rPr>
            </w:pPr>
            <w:r w:rsidRPr="00D13EF5">
              <w:rPr>
                <w:rFonts w:asciiTheme="minorHAnsi" w:hAnsiTheme="minorHAnsi"/>
                <w:b/>
                <w:sz w:val="16"/>
                <w:szCs w:val="16"/>
              </w:rPr>
              <w:t>Prokuratura Rejonowa</w:t>
            </w:r>
          </w:p>
          <w:p w:rsidR="005275C7" w:rsidRPr="00D13EF5" w:rsidRDefault="005275C7" w:rsidP="00004FDB">
            <w:pPr>
              <w:spacing w:after="0" w:line="240" w:lineRule="auto"/>
              <w:ind w:left="0" w:firstLine="0"/>
              <w:jc w:val="center"/>
              <w:rPr>
                <w:rFonts w:asciiTheme="minorHAnsi" w:hAnsiTheme="minorHAnsi"/>
                <w:b/>
                <w:sz w:val="16"/>
                <w:szCs w:val="16"/>
              </w:rPr>
            </w:pPr>
            <w:r w:rsidRPr="00D13EF5">
              <w:rPr>
                <w:rFonts w:asciiTheme="minorHAnsi" w:hAnsiTheme="minorHAnsi"/>
                <w:b/>
                <w:sz w:val="16"/>
                <w:szCs w:val="16"/>
              </w:rPr>
              <w:t>w Nakle nad Notecią</w:t>
            </w:r>
          </w:p>
        </w:tc>
      </w:tr>
      <w:tr w:rsidR="005275C7" w:rsidRPr="001D2EA1" w:rsidTr="001668E0">
        <w:trPr>
          <w:trHeight w:val="340"/>
          <w:jc w:val="center"/>
        </w:trPr>
        <w:tc>
          <w:tcPr>
            <w:tcW w:w="562" w:type="dxa"/>
            <w:vMerge/>
            <w:shd w:val="clear" w:color="auto" w:fill="D9D9D9" w:themeFill="background1" w:themeFillShade="D9"/>
            <w:vAlign w:val="center"/>
          </w:tcPr>
          <w:p w:rsidR="005275C7" w:rsidRPr="001D2EA1" w:rsidRDefault="005275C7" w:rsidP="00004FDB">
            <w:pPr>
              <w:spacing w:after="0" w:line="240" w:lineRule="auto"/>
              <w:ind w:left="0" w:firstLine="0"/>
              <w:jc w:val="center"/>
              <w:rPr>
                <w:rFonts w:asciiTheme="minorHAnsi" w:hAnsiTheme="minorHAnsi"/>
                <w:b/>
                <w:szCs w:val="20"/>
              </w:rPr>
            </w:pPr>
          </w:p>
        </w:tc>
        <w:tc>
          <w:tcPr>
            <w:tcW w:w="4932" w:type="dxa"/>
            <w:vMerge/>
            <w:shd w:val="clear" w:color="auto" w:fill="D9D9D9" w:themeFill="background1" w:themeFillShade="D9"/>
            <w:vAlign w:val="center"/>
          </w:tcPr>
          <w:p w:rsidR="005275C7" w:rsidRPr="001D2EA1" w:rsidRDefault="005275C7" w:rsidP="00004FDB">
            <w:pPr>
              <w:spacing w:after="0" w:line="240" w:lineRule="auto"/>
              <w:ind w:left="0" w:firstLine="0"/>
              <w:jc w:val="center"/>
              <w:rPr>
                <w:rFonts w:asciiTheme="minorHAnsi" w:hAnsiTheme="minorHAnsi"/>
                <w:b/>
                <w:szCs w:val="20"/>
              </w:rPr>
            </w:pPr>
          </w:p>
        </w:tc>
        <w:tc>
          <w:tcPr>
            <w:tcW w:w="809" w:type="dxa"/>
            <w:shd w:val="clear" w:color="auto" w:fill="D9D9D9" w:themeFill="background1" w:themeFillShade="D9"/>
            <w:vAlign w:val="center"/>
          </w:tcPr>
          <w:p w:rsidR="005275C7" w:rsidRPr="001668E0" w:rsidRDefault="005275C7" w:rsidP="00004FDB">
            <w:pPr>
              <w:spacing w:after="0" w:line="240" w:lineRule="auto"/>
              <w:ind w:left="0" w:firstLine="0"/>
              <w:jc w:val="center"/>
              <w:rPr>
                <w:rFonts w:asciiTheme="minorHAnsi" w:hAnsiTheme="minorHAnsi"/>
                <w:b/>
                <w:szCs w:val="20"/>
              </w:rPr>
            </w:pPr>
            <w:r w:rsidRPr="001668E0">
              <w:rPr>
                <w:rFonts w:asciiTheme="minorHAnsi" w:hAnsiTheme="minorHAnsi"/>
                <w:b/>
                <w:szCs w:val="20"/>
              </w:rPr>
              <w:t>2013</w:t>
            </w:r>
          </w:p>
        </w:tc>
        <w:tc>
          <w:tcPr>
            <w:tcW w:w="810" w:type="dxa"/>
            <w:shd w:val="clear" w:color="auto" w:fill="D9D9D9" w:themeFill="background1" w:themeFillShade="D9"/>
            <w:vAlign w:val="center"/>
          </w:tcPr>
          <w:p w:rsidR="005275C7" w:rsidRPr="001668E0" w:rsidRDefault="005275C7" w:rsidP="00004FDB">
            <w:pPr>
              <w:spacing w:after="0" w:line="240" w:lineRule="auto"/>
              <w:ind w:left="0" w:firstLine="0"/>
              <w:jc w:val="center"/>
              <w:rPr>
                <w:rFonts w:asciiTheme="minorHAnsi" w:hAnsiTheme="minorHAnsi"/>
                <w:b/>
                <w:szCs w:val="20"/>
              </w:rPr>
            </w:pPr>
            <w:r w:rsidRPr="001668E0">
              <w:rPr>
                <w:rFonts w:asciiTheme="minorHAnsi" w:hAnsiTheme="minorHAnsi"/>
                <w:b/>
                <w:szCs w:val="20"/>
              </w:rPr>
              <w:t>2014</w:t>
            </w:r>
          </w:p>
        </w:tc>
        <w:tc>
          <w:tcPr>
            <w:tcW w:w="810" w:type="dxa"/>
            <w:shd w:val="clear" w:color="auto" w:fill="D9D9D9" w:themeFill="background1" w:themeFillShade="D9"/>
            <w:vAlign w:val="center"/>
          </w:tcPr>
          <w:p w:rsidR="005275C7" w:rsidRPr="001668E0" w:rsidRDefault="005275C7" w:rsidP="00004FDB">
            <w:pPr>
              <w:spacing w:after="0" w:line="240" w:lineRule="auto"/>
              <w:ind w:left="0" w:firstLine="0"/>
              <w:jc w:val="center"/>
              <w:rPr>
                <w:rFonts w:asciiTheme="minorHAnsi" w:hAnsiTheme="minorHAnsi"/>
                <w:b/>
                <w:szCs w:val="20"/>
              </w:rPr>
            </w:pPr>
            <w:r w:rsidRPr="001668E0">
              <w:rPr>
                <w:rFonts w:asciiTheme="minorHAnsi" w:hAnsiTheme="minorHAnsi"/>
                <w:b/>
                <w:szCs w:val="20"/>
              </w:rPr>
              <w:t>2015</w:t>
            </w:r>
          </w:p>
        </w:tc>
        <w:tc>
          <w:tcPr>
            <w:tcW w:w="809" w:type="dxa"/>
            <w:shd w:val="clear" w:color="auto" w:fill="D9D9D9" w:themeFill="background1" w:themeFillShade="D9"/>
            <w:vAlign w:val="center"/>
          </w:tcPr>
          <w:p w:rsidR="005275C7" w:rsidRPr="001668E0" w:rsidRDefault="005275C7" w:rsidP="00004FDB">
            <w:pPr>
              <w:spacing w:after="0" w:line="240" w:lineRule="auto"/>
              <w:ind w:left="0" w:firstLine="0"/>
              <w:jc w:val="center"/>
              <w:rPr>
                <w:rFonts w:asciiTheme="minorHAnsi" w:hAnsiTheme="minorHAnsi"/>
                <w:b/>
                <w:szCs w:val="20"/>
              </w:rPr>
            </w:pPr>
            <w:r w:rsidRPr="001668E0">
              <w:rPr>
                <w:rFonts w:asciiTheme="minorHAnsi" w:hAnsiTheme="minorHAnsi"/>
                <w:b/>
                <w:szCs w:val="20"/>
              </w:rPr>
              <w:t>2013</w:t>
            </w:r>
          </w:p>
        </w:tc>
        <w:tc>
          <w:tcPr>
            <w:tcW w:w="810" w:type="dxa"/>
            <w:shd w:val="clear" w:color="auto" w:fill="D9D9D9" w:themeFill="background1" w:themeFillShade="D9"/>
            <w:vAlign w:val="center"/>
          </w:tcPr>
          <w:p w:rsidR="005275C7" w:rsidRPr="001668E0" w:rsidRDefault="005275C7" w:rsidP="00004FDB">
            <w:pPr>
              <w:spacing w:after="0" w:line="240" w:lineRule="auto"/>
              <w:ind w:left="0" w:firstLine="0"/>
              <w:jc w:val="center"/>
              <w:rPr>
                <w:rFonts w:asciiTheme="minorHAnsi" w:hAnsiTheme="minorHAnsi"/>
                <w:b/>
                <w:szCs w:val="20"/>
              </w:rPr>
            </w:pPr>
            <w:r w:rsidRPr="001668E0">
              <w:rPr>
                <w:rFonts w:asciiTheme="minorHAnsi" w:hAnsiTheme="minorHAnsi"/>
                <w:b/>
                <w:szCs w:val="20"/>
              </w:rPr>
              <w:t>2014</w:t>
            </w:r>
          </w:p>
        </w:tc>
        <w:tc>
          <w:tcPr>
            <w:tcW w:w="810" w:type="dxa"/>
            <w:shd w:val="clear" w:color="auto" w:fill="D9D9D9" w:themeFill="background1" w:themeFillShade="D9"/>
            <w:vAlign w:val="center"/>
          </w:tcPr>
          <w:p w:rsidR="005275C7" w:rsidRPr="001668E0" w:rsidRDefault="005275C7" w:rsidP="00004FDB">
            <w:pPr>
              <w:spacing w:after="0" w:line="240" w:lineRule="auto"/>
              <w:ind w:left="0" w:firstLine="0"/>
              <w:jc w:val="center"/>
              <w:rPr>
                <w:rFonts w:asciiTheme="minorHAnsi" w:hAnsiTheme="minorHAnsi"/>
                <w:b/>
                <w:szCs w:val="20"/>
              </w:rPr>
            </w:pPr>
            <w:r w:rsidRPr="001668E0">
              <w:rPr>
                <w:rFonts w:asciiTheme="minorHAnsi" w:hAnsiTheme="minorHAnsi"/>
                <w:b/>
                <w:szCs w:val="20"/>
              </w:rPr>
              <w:t>2015</w:t>
            </w:r>
          </w:p>
        </w:tc>
      </w:tr>
      <w:tr w:rsidR="005275C7" w:rsidRPr="001D2EA1" w:rsidTr="00BC3744">
        <w:trPr>
          <w:trHeight w:val="567"/>
          <w:jc w:val="center"/>
        </w:trPr>
        <w:tc>
          <w:tcPr>
            <w:tcW w:w="562" w:type="dxa"/>
            <w:vAlign w:val="center"/>
          </w:tcPr>
          <w:p w:rsidR="005275C7" w:rsidRPr="001D2EA1" w:rsidRDefault="005275C7" w:rsidP="00004FDB">
            <w:pPr>
              <w:spacing w:after="0" w:line="240" w:lineRule="auto"/>
              <w:ind w:left="0" w:firstLine="0"/>
              <w:jc w:val="center"/>
              <w:rPr>
                <w:rFonts w:asciiTheme="minorHAnsi" w:hAnsiTheme="minorHAnsi"/>
                <w:szCs w:val="20"/>
              </w:rPr>
            </w:pPr>
            <w:r w:rsidRPr="001D2EA1">
              <w:rPr>
                <w:rFonts w:asciiTheme="minorHAnsi" w:hAnsiTheme="minorHAnsi"/>
                <w:szCs w:val="20"/>
              </w:rPr>
              <w:t>1</w:t>
            </w:r>
          </w:p>
        </w:tc>
        <w:tc>
          <w:tcPr>
            <w:tcW w:w="4932" w:type="dxa"/>
            <w:vAlign w:val="center"/>
          </w:tcPr>
          <w:p w:rsidR="005275C7" w:rsidRPr="00D13EF5" w:rsidRDefault="005275C7" w:rsidP="00004FDB">
            <w:pPr>
              <w:spacing w:after="0" w:line="240" w:lineRule="auto"/>
              <w:ind w:left="0" w:firstLine="0"/>
              <w:rPr>
                <w:rFonts w:asciiTheme="minorHAnsi" w:hAnsiTheme="minorHAnsi"/>
                <w:sz w:val="18"/>
                <w:szCs w:val="18"/>
              </w:rPr>
            </w:pPr>
            <w:r w:rsidRPr="00D13EF5">
              <w:rPr>
                <w:rFonts w:asciiTheme="minorHAnsi" w:hAnsiTheme="minorHAnsi"/>
                <w:color w:val="auto"/>
                <w:sz w:val="18"/>
                <w:szCs w:val="18"/>
              </w:rPr>
              <w:t>Liczba zarejestrowanych spraw dotyczących przemocy w rodzinie wobec dorosłych i małoletnich</w:t>
            </w:r>
          </w:p>
        </w:tc>
        <w:tc>
          <w:tcPr>
            <w:tcW w:w="809" w:type="dxa"/>
            <w:vAlign w:val="center"/>
          </w:tcPr>
          <w:p w:rsidR="005275C7" w:rsidRPr="001D2EA1" w:rsidRDefault="005275C7" w:rsidP="00004FDB">
            <w:pPr>
              <w:spacing w:after="0" w:line="240" w:lineRule="auto"/>
              <w:ind w:left="0" w:firstLine="0"/>
              <w:jc w:val="center"/>
              <w:rPr>
                <w:rFonts w:asciiTheme="minorHAnsi" w:hAnsiTheme="minorHAnsi"/>
                <w:szCs w:val="20"/>
              </w:rPr>
            </w:pPr>
            <w:r w:rsidRPr="001D2EA1">
              <w:rPr>
                <w:rFonts w:asciiTheme="minorHAnsi" w:hAnsiTheme="minorHAnsi"/>
                <w:szCs w:val="20"/>
              </w:rPr>
              <w:t>81</w:t>
            </w:r>
          </w:p>
        </w:tc>
        <w:tc>
          <w:tcPr>
            <w:tcW w:w="810" w:type="dxa"/>
            <w:vAlign w:val="center"/>
          </w:tcPr>
          <w:p w:rsidR="005275C7" w:rsidRPr="001D2EA1" w:rsidRDefault="005275C7" w:rsidP="00004FDB">
            <w:pPr>
              <w:spacing w:after="0" w:line="240" w:lineRule="auto"/>
              <w:ind w:left="0" w:firstLine="0"/>
              <w:jc w:val="center"/>
              <w:rPr>
                <w:rFonts w:asciiTheme="minorHAnsi" w:hAnsiTheme="minorHAnsi"/>
                <w:szCs w:val="20"/>
              </w:rPr>
            </w:pPr>
            <w:r w:rsidRPr="001D2EA1">
              <w:rPr>
                <w:rFonts w:asciiTheme="minorHAnsi" w:hAnsiTheme="minorHAnsi"/>
                <w:szCs w:val="20"/>
              </w:rPr>
              <w:t>65</w:t>
            </w:r>
          </w:p>
        </w:tc>
        <w:tc>
          <w:tcPr>
            <w:tcW w:w="810" w:type="dxa"/>
            <w:vAlign w:val="center"/>
          </w:tcPr>
          <w:p w:rsidR="005275C7" w:rsidRPr="001D2EA1" w:rsidRDefault="005275C7" w:rsidP="00004FDB">
            <w:pPr>
              <w:spacing w:after="0" w:line="240" w:lineRule="auto"/>
              <w:ind w:left="0" w:firstLine="0"/>
              <w:jc w:val="center"/>
              <w:rPr>
                <w:rFonts w:asciiTheme="minorHAnsi" w:hAnsiTheme="minorHAnsi"/>
                <w:szCs w:val="20"/>
              </w:rPr>
            </w:pPr>
            <w:r w:rsidRPr="001D2EA1">
              <w:rPr>
                <w:rFonts w:asciiTheme="minorHAnsi" w:hAnsiTheme="minorHAnsi"/>
                <w:szCs w:val="20"/>
              </w:rPr>
              <w:t>51</w:t>
            </w:r>
          </w:p>
        </w:tc>
        <w:tc>
          <w:tcPr>
            <w:tcW w:w="809" w:type="dxa"/>
            <w:vAlign w:val="center"/>
          </w:tcPr>
          <w:p w:rsidR="005275C7" w:rsidRPr="001D2EA1" w:rsidRDefault="005275C7" w:rsidP="00004FDB">
            <w:pPr>
              <w:spacing w:after="0" w:line="240" w:lineRule="auto"/>
              <w:ind w:left="0" w:firstLine="0"/>
              <w:jc w:val="center"/>
              <w:rPr>
                <w:rFonts w:asciiTheme="minorHAnsi" w:hAnsiTheme="minorHAnsi"/>
                <w:szCs w:val="20"/>
              </w:rPr>
            </w:pPr>
            <w:r w:rsidRPr="001D2EA1">
              <w:rPr>
                <w:rFonts w:asciiTheme="minorHAnsi" w:hAnsiTheme="minorHAnsi"/>
                <w:szCs w:val="20"/>
              </w:rPr>
              <w:t>51</w:t>
            </w:r>
          </w:p>
        </w:tc>
        <w:tc>
          <w:tcPr>
            <w:tcW w:w="810" w:type="dxa"/>
            <w:vAlign w:val="center"/>
          </w:tcPr>
          <w:p w:rsidR="005275C7" w:rsidRPr="001D2EA1" w:rsidRDefault="005275C7" w:rsidP="00004FDB">
            <w:pPr>
              <w:spacing w:after="0" w:line="240" w:lineRule="auto"/>
              <w:ind w:left="0" w:firstLine="0"/>
              <w:jc w:val="center"/>
              <w:rPr>
                <w:rFonts w:asciiTheme="minorHAnsi" w:hAnsiTheme="minorHAnsi"/>
                <w:szCs w:val="20"/>
              </w:rPr>
            </w:pPr>
            <w:r w:rsidRPr="001D2EA1">
              <w:rPr>
                <w:rFonts w:asciiTheme="minorHAnsi" w:hAnsiTheme="minorHAnsi"/>
                <w:szCs w:val="20"/>
              </w:rPr>
              <w:t>52</w:t>
            </w:r>
          </w:p>
        </w:tc>
        <w:tc>
          <w:tcPr>
            <w:tcW w:w="810" w:type="dxa"/>
            <w:vAlign w:val="center"/>
          </w:tcPr>
          <w:p w:rsidR="005275C7" w:rsidRPr="001D2EA1" w:rsidRDefault="005275C7" w:rsidP="00004FDB">
            <w:pPr>
              <w:spacing w:after="0" w:line="240" w:lineRule="auto"/>
              <w:ind w:left="0" w:firstLine="0"/>
              <w:jc w:val="center"/>
              <w:rPr>
                <w:rFonts w:asciiTheme="minorHAnsi" w:hAnsiTheme="minorHAnsi"/>
                <w:szCs w:val="20"/>
              </w:rPr>
            </w:pPr>
            <w:r w:rsidRPr="001D2EA1">
              <w:rPr>
                <w:rFonts w:asciiTheme="minorHAnsi" w:hAnsiTheme="minorHAnsi"/>
                <w:szCs w:val="20"/>
              </w:rPr>
              <w:t>49</w:t>
            </w:r>
          </w:p>
        </w:tc>
      </w:tr>
      <w:tr w:rsidR="005275C7" w:rsidRPr="001D2EA1" w:rsidTr="00BC3744">
        <w:trPr>
          <w:trHeight w:val="567"/>
          <w:jc w:val="center"/>
        </w:trPr>
        <w:tc>
          <w:tcPr>
            <w:tcW w:w="562" w:type="dxa"/>
            <w:vMerge w:val="restart"/>
            <w:vAlign w:val="center"/>
          </w:tcPr>
          <w:p w:rsidR="005275C7" w:rsidRPr="001D2EA1" w:rsidRDefault="005275C7" w:rsidP="00004FDB">
            <w:pPr>
              <w:spacing w:after="0" w:line="240" w:lineRule="auto"/>
              <w:ind w:left="0" w:firstLine="0"/>
              <w:jc w:val="center"/>
              <w:rPr>
                <w:rFonts w:asciiTheme="minorHAnsi" w:hAnsiTheme="minorHAnsi"/>
                <w:szCs w:val="20"/>
              </w:rPr>
            </w:pPr>
            <w:r w:rsidRPr="001D2EA1">
              <w:rPr>
                <w:rFonts w:asciiTheme="minorHAnsi" w:hAnsiTheme="minorHAnsi"/>
                <w:szCs w:val="20"/>
              </w:rPr>
              <w:t>2</w:t>
            </w:r>
          </w:p>
        </w:tc>
        <w:tc>
          <w:tcPr>
            <w:tcW w:w="4932" w:type="dxa"/>
            <w:vAlign w:val="center"/>
          </w:tcPr>
          <w:p w:rsidR="005275C7" w:rsidRPr="00D13EF5" w:rsidRDefault="005275C7" w:rsidP="00004FDB">
            <w:pPr>
              <w:spacing w:after="0" w:line="240" w:lineRule="auto"/>
              <w:ind w:left="0" w:firstLine="0"/>
              <w:jc w:val="left"/>
              <w:rPr>
                <w:rFonts w:asciiTheme="minorHAnsi" w:hAnsiTheme="minorHAnsi"/>
                <w:color w:val="auto"/>
                <w:sz w:val="18"/>
                <w:szCs w:val="18"/>
              </w:rPr>
            </w:pPr>
            <w:r w:rsidRPr="00D13EF5">
              <w:rPr>
                <w:rFonts w:asciiTheme="minorHAnsi" w:hAnsiTheme="minorHAnsi"/>
                <w:color w:val="auto"/>
                <w:sz w:val="18"/>
                <w:szCs w:val="18"/>
              </w:rPr>
              <w:t xml:space="preserve">Liczba stwierdzonych przestępstw w zakończonych postępowaniach przygotowawczych przeciwko rodzinie i opiece - art. 206 - art. 211 </w:t>
            </w:r>
            <w:r w:rsidRPr="00D13EF5">
              <w:rPr>
                <w:rStyle w:val="h2"/>
                <w:rFonts w:asciiTheme="minorHAnsi" w:hAnsiTheme="minorHAnsi"/>
                <w:color w:val="auto"/>
                <w:sz w:val="18"/>
                <w:szCs w:val="18"/>
              </w:rPr>
              <w:t xml:space="preserve">ustawy z dnia 6 czerwca 1997r. - Kodeks karny </w:t>
            </w:r>
            <w:r w:rsidRPr="00D13EF5">
              <w:rPr>
                <w:rFonts w:asciiTheme="minorHAnsi" w:hAnsiTheme="minorHAnsi"/>
                <w:color w:val="auto"/>
                <w:sz w:val="18"/>
                <w:szCs w:val="18"/>
              </w:rPr>
              <w:t>(Dz. U. 1997 nr 88, poz. 553 ze zm.)</w:t>
            </w:r>
          </w:p>
        </w:tc>
        <w:tc>
          <w:tcPr>
            <w:tcW w:w="809" w:type="dxa"/>
            <w:vAlign w:val="center"/>
          </w:tcPr>
          <w:p w:rsidR="005275C7" w:rsidRPr="001D2EA1" w:rsidRDefault="005275C7" w:rsidP="00004FDB">
            <w:pPr>
              <w:spacing w:after="0" w:line="240" w:lineRule="auto"/>
              <w:ind w:left="0" w:firstLine="0"/>
              <w:jc w:val="center"/>
              <w:rPr>
                <w:rFonts w:asciiTheme="minorHAnsi" w:hAnsiTheme="minorHAnsi"/>
                <w:szCs w:val="20"/>
              </w:rPr>
            </w:pPr>
            <w:r w:rsidRPr="001D2EA1">
              <w:rPr>
                <w:rFonts w:asciiTheme="minorHAnsi" w:hAnsiTheme="minorHAnsi"/>
                <w:szCs w:val="20"/>
              </w:rPr>
              <w:t>169</w:t>
            </w:r>
          </w:p>
        </w:tc>
        <w:tc>
          <w:tcPr>
            <w:tcW w:w="810" w:type="dxa"/>
            <w:vAlign w:val="center"/>
          </w:tcPr>
          <w:p w:rsidR="005275C7" w:rsidRPr="001D2EA1" w:rsidRDefault="005275C7" w:rsidP="00004FDB">
            <w:pPr>
              <w:spacing w:after="0" w:line="240" w:lineRule="auto"/>
              <w:ind w:left="0" w:firstLine="0"/>
              <w:jc w:val="center"/>
              <w:rPr>
                <w:rFonts w:asciiTheme="minorHAnsi" w:hAnsiTheme="minorHAnsi"/>
                <w:szCs w:val="20"/>
              </w:rPr>
            </w:pPr>
            <w:r w:rsidRPr="001D2EA1">
              <w:rPr>
                <w:rFonts w:asciiTheme="minorHAnsi" w:hAnsiTheme="minorHAnsi"/>
                <w:szCs w:val="20"/>
              </w:rPr>
              <w:t>162</w:t>
            </w:r>
          </w:p>
        </w:tc>
        <w:tc>
          <w:tcPr>
            <w:tcW w:w="810" w:type="dxa"/>
            <w:vAlign w:val="center"/>
          </w:tcPr>
          <w:p w:rsidR="005275C7" w:rsidRPr="001D2EA1" w:rsidRDefault="005275C7" w:rsidP="00004FDB">
            <w:pPr>
              <w:spacing w:after="0" w:line="240" w:lineRule="auto"/>
              <w:ind w:left="0" w:firstLine="0"/>
              <w:jc w:val="center"/>
              <w:rPr>
                <w:rFonts w:asciiTheme="minorHAnsi" w:hAnsiTheme="minorHAnsi"/>
                <w:szCs w:val="20"/>
              </w:rPr>
            </w:pPr>
            <w:r w:rsidRPr="001D2EA1">
              <w:rPr>
                <w:rFonts w:asciiTheme="minorHAnsi" w:hAnsiTheme="minorHAnsi"/>
                <w:szCs w:val="20"/>
              </w:rPr>
              <w:t>123</w:t>
            </w:r>
          </w:p>
        </w:tc>
        <w:tc>
          <w:tcPr>
            <w:tcW w:w="809" w:type="dxa"/>
            <w:vAlign w:val="center"/>
          </w:tcPr>
          <w:p w:rsidR="005275C7" w:rsidRPr="001D2EA1" w:rsidRDefault="005275C7" w:rsidP="00004FDB">
            <w:pPr>
              <w:spacing w:after="0" w:line="240" w:lineRule="auto"/>
              <w:ind w:left="0" w:firstLine="0"/>
              <w:jc w:val="center"/>
              <w:rPr>
                <w:rFonts w:asciiTheme="minorHAnsi" w:hAnsiTheme="minorHAnsi"/>
                <w:szCs w:val="20"/>
              </w:rPr>
            </w:pPr>
            <w:r w:rsidRPr="001D2EA1">
              <w:rPr>
                <w:rFonts w:asciiTheme="minorHAnsi" w:hAnsiTheme="minorHAnsi"/>
                <w:szCs w:val="20"/>
              </w:rPr>
              <w:t>126</w:t>
            </w:r>
          </w:p>
        </w:tc>
        <w:tc>
          <w:tcPr>
            <w:tcW w:w="810" w:type="dxa"/>
            <w:vAlign w:val="center"/>
          </w:tcPr>
          <w:p w:rsidR="005275C7" w:rsidRPr="001D2EA1" w:rsidRDefault="005275C7" w:rsidP="00004FDB">
            <w:pPr>
              <w:spacing w:after="0" w:line="240" w:lineRule="auto"/>
              <w:ind w:left="0" w:firstLine="0"/>
              <w:jc w:val="center"/>
              <w:rPr>
                <w:rFonts w:asciiTheme="minorHAnsi" w:hAnsiTheme="minorHAnsi"/>
                <w:szCs w:val="20"/>
              </w:rPr>
            </w:pPr>
            <w:r w:rsidRPr="001D2EA1">
              <w:rPr>
                <w:rFonts w:asciiTheme="minorHAnsi" w:hAnsiTheme="minorHAnsi"/>
                <w:szCs w:val="20"/>
              </w:rPr>
              <w:t>183</w:t>
            </w:r>
          </w:p>
        </w:tc>
        <w:tc>
          <w:tcPr>
            <w:tcW w:w="810" w:type="dxa"/>
            <w:vAlign w:val="center"/>
          </w:tcPr>
          <w:p w:rsidR="005275C7" w:rsidRPr="001D2EA1" w:rsidRDefault="005275C7" w:rsidP="00004FDB">
            <w:pPr>
              <w:spacing w:after="0" w:line="240" w:lineRule="auto"/>
              <w:ind w:left="0" w:firstLine="0"/>
              <w:jc w:val="center"/>
              <w:rPr>
                <w:rFonts w:asciiTheme="minorHAnsi" w:hAnsiTheme="minorHAnsi"/>
                <w:szCs w:val="20"/>
              </w:rPr>
            </w:pPr>
            <w:r w:rsidRPr="001D2EA1">
              <w:rPr>
                <w:rFonts w:asciiTheme="minorHAnsi" w:hAnsiTheme="minorHAnsi"/>
                <w:szCs w:val="20"/>
              </w:rPr>
              <w:t>151</w:t>
            </w:r>
          </w:p>
        </w:tc>
      </w:tr>
      <w:tr w:rsidR="005275C7" w:rsidRPr="001D2EA1" w:rsidTr="00BC3744">
        <w:trPr>
          <w:trHeight w:val="567"/>
          <w:jc w:val="center"/>
        </w:trPr>
        <w:tc>
          <w:tcPr>
            <w:tcW w:w="562" w:type="dxa"/>
            <w:vMerge/>
            <w:vAlign w:val="center"/>
          </w:tcPr>
          <w:p w:rsidR="005275C7" w:rsidRPr="001D2EA1" w:rsidRDefault="005275C7" w:rsidP="00004FDB">
            <w:pPr>
              <w:spacing w:after="0" w:line="240" w:lineRule="auto"/>
              <w:ind w:left="0" w:firstLine="0"/>
              <w:jc w:val="center"/>
              <w:rPr>
                <w:rFonts w:asciiTheme="minorHAnsi" w:hAnsiTheme="minorHAnsi"/>
                <w:szCs w:val="20"/>
              </w:rPr>
            </w:pPr>
          </w:p>
        </w:tc>
        <w:tc>
          <w:tcPr>
            <w:tcW w:w="4932" w:type="dxa"/>
            <w:vAlign w:val="center"/>
          </w:tcPr>
          <w:p w:rsidR="005275C7" w:rsidRPr="00D13EF5" w:rsidRDefault="005275C7" w:rsidP="00F4115B">
            <w:pPr>
              <w:pStyle w:val="Akapitzlist"/>
              <w:numPr>
                <w:ilvl w:val="0"/>
                <w:numId w:val="8"/>
              </w:numPr>
              <w:spacing w:after="0" w:line="240" w:lineRule="auto"/>
              <w:ind w:left="459"/>
              <w:jc w:val="left"/>
              <w:rPr>
                <w:rFonts w:asciiTheme="minorHAnsi" w:hAnsiTheme="minorHAnsi"/>
                <w:sz w:val="18"/>
                <w:szCs w:val="18"/>
              </w:rPr>
            </w:pPr>
            <w:r w:rsidRPr="00D13EF5">
              <w:rPr>
                <w:rFonts w:asciiTheme="minorHAnsi" w:hAnsiTheme="minorHAnsi"/>
                <w:sz w:val="18"/>
                <w:szCs w:val="18"/>
              </w:rPr>
              <w:t>w tym znęcanie się nad członkiem rodziny lub inną osobą zależną lub bezradną - art. 207 k.k.</w:t>
            </w:r>
          </w:p>
        </w:tc>
        <w:tc>
          <w:tcPr>
            <w:tcW w:w="809" w:type="dxa"/>
            <w:vAlign w:val="center"/>
          </w:tcPr>
          <w:p w:rsidR="005275C7" w:rsidRPr="001D2EA1" w:rsidRDefault="005275C7" w:rsidP="00004FDB">
            <w:pPr>
              <w:spacing w:after="0" w:line="240" w:lineRule="auto"/>
              <w:ind w:left="0" w:firstLine="0"/>
              <w:jc w:val="center"/>
              <w:rPr>
                <w:rFonts w:asciiTheme="minorHAnsi" w:hAnsiTheme="minorHAnsi"/>
                <w:szCs w:val="20"/>
              </w:rPr>
            </w:pPr>
            <w:r w:rsidRPr="001D2EA1">
              <w:rPr>
                <w:rFonts w:asciiTheme="minorHAnsi" w:hAnsiTheme="minorHAnsi"/>
                <w:szCs w:val="20"/>
              </w:rPr>
              <w:t>81</w:t>
            </w:r>
          </w:p>
        </w:tc>
        <w:tc>
          <w:tcPr>
            <w:tcW w:w="810" w:type="dxa"/>
            <w:vAlign w:val="center"/>
          </w:tcPr>
          <w:p w:rsidR="005275C7" w:rsidRPr="001D2EA1" w:rsidRDefault="005275C7" w:rsidP="00004FDB">
            <w:pPr>
              <w:spacing w:after="0" w:line="240" w:lineRule="auto"/>
              <w:ind w:left="0" w:firstLine="0"/>
              <w:jc w:val="center"/>
              <w:rPr>
                <w:rFonts w:asciiTheme="minorHAnsi" w:hAnsiTheme="minorHAnsi"/>
                <w:szCs w:val="20"/>
              </w:rPr>
            </w:pPr>
            <w:r w:rsidRPr="001D2EA1">
              <w:rPr>
                <w:rFonts w:asciiTheme="minorHAnsi" w:hAnsiTheme="minorHAnsi"/>
                <w:szCs w:val="20"/>
              </w:rPr>
              <w:t>46</w:t>
            </w:r>
          </w:p>
        </w:tc>
        <w:tc>
          <w:tcPr>
            <w:tcW w:w="810" w:type="dxa"/>
            <w:vAlign w:val="center"/>
          </w:tcPr>
          <w:p w:rsidR="005275C7" w:rsidRPr="001D2EA1" w:rsidRDefault="005275C7" w:rsidP="00004FDB">
            <w:pPr>
              <w:spacing w:after="0" w:line="240" w:lineRule="auto"/>
              <w:ind w:left="0" w:firstLine="0"/>
              <w:jc w:val="center"/>
              <w:rPr>
                <w:rFonts w:asciiTheme="minorHAnsi" w:hAnsiTheme="minorHAnsi"/>
                <w:szCs w:val="20"/>
              </w:rPr>
            </w:pPr>
            <w:r w:rsidRPr="001D2EA1">
              <w:rPr>
                <w:rFonts w:asciiTheme="minorHAnsi" w:hAnsiTheme="minorHAnsi"/>
                <w:szCs w:val="20"/>
              </w:rPr>
              <w:t>45</w:t>
            </w:r>
          </w:p>
        </w:tc>
        <w:tc>
          <w:tcPr>
            <w:tcW w:w="809" w:type="dxa"/>
            <w:vAlign w:val="center"/>
          </w:tcPr>
          <w:p w:rsidR="005275C7" w:rsidRPr="001D2EA1" w:rsidRDefault="005275C7" w:rsidP="00004FDB">
            <w:pPr>
              <w:spacing w:after="0" w:line="240" w:lineRule="auto"/>
              <w:ind w:left="0" w:firstLine="0"/>
              <w:jc w:val="center"/>
              <w:rPr>
                <w:rFonts w:asciiTheme="minorHAnsi" w:hAnsiTheme="minorHAnsi"/>
                <w:szCs w:val="20"/>
              </w:rPr>
            </w:pPr>
            <w:r w:rsidRPr="001D2EA1">
              <w:rPr>
                <w:rFonts w:asciiTheme="minorHAnsi" w:hAnsiTheme="minorHAnsi"/>
                <w:szCs w:val="20"/>
              </w:rPr>
              <w:t>40</w:t>
            </w:r>
          </w:p>
        </w:tc>
        <w:tc>
          <w:tcPr>
            <w:tcW w:w="810" w:type="dxa"/>
            <w:vAlign w:val="center"/>
          </w:tcPr>
          <w:p w:rsidR="005275C7" w:rsidRPr="001D2EA1" w:rsidRDefault="005275C7" w:rsidP="00004FDB">
            <w:pPr>
              <w:spacing w:after="0" w:line="240" w:lineRule="auto"/>
              <w:ind w:left="0" w:firstLine="0"/>
              <w:jc w:val="center"/>
              <w:rPr>
                <w:rFonts w:asciiTheme="minorHAnsi" w:hAnsiTheme="minorHAnsi"/>
                <w:szCs w:val="20"/>
              </w:rPr>
            </w:pPr>
            <w:r w:rsidRPr="001D2EA1">
              <w:rPr>
                <w:rFonts w:asciiTheme="minorHAnsi" w:hAnsiTheme="minorHAnsi"/>
                <w:szCs w:val="20"/>
              </w:rPr>
              <w:t>53</w:t>
            </w:r>
          </w:p>
        </w:tc>
        <w:tc>
          <w:tcPr>
            <w:tcW w:w="810" w:type="dxa"/>
            <w:vAlign w:val="center"/>
          </w:tcPr>
          <w:p w:rsidR="005275C7" w:rsidRPr="001D2EA1" w:rsidRDefault="005275C7" w:rsidP="00004FDB">
            <w:pPr>
              <w:spacing w:after="0" w:line="240" w:lineRule="auto"/>
              <w:ind w:left="0" w:firstLine="0"/>
              <w:jc w:val="center"/>
              <w:rPr>
                <w:rFonts w:asciiTheme="minorHAnsi" w:hAnsiTheme="minorHAnsi"/>
                <w:szCs w:val="20"/>
              </w:rPr>
            </w:pPr>
            <w:r w:rsidRPr="001D2EA1">
              <w:rPr>
                <w:rFonts w:asciiTheme="minorHAnsi" w:hAnsiTheme="minorHAnsi"/>
                <w:szCs w:val="20"/>
              </w:rPr>
              <w:t>48</w:t>
            </w:r>
          </w:p>
        </w:tc>
      </w:tr>
    </w:tbl>
    <w:p w:rsidR="005275C7" w:rsidRDefault="005275C7" w:rsidP="006E41DF">
      <w:pPr>
        <w:pStyle w:val="Nagwek4"/>
      </w:pPr>
      <w:r w:rsidRPr="001D2EA1">
        <w:t>Źródło: opracowanie własne na podstawie danych Prokuratury Rejonowej w Nakle nad Notecią i Szubinie</w:t>
      </w:r>
      <w:r w:rsidR="001668E0">
        <w:t>.</w:t>
      </w:r>
    </w:p>
    <w:p w:rsidR="00375185" w:rsidRPr="001D2EA1" w:rsidRDefault="00DC254C" w:rsidP="00573C36">
      <w:pPr>
        <w:spacing w:after="0" w:line="360" w:lineRule="auto"/>
        <w:ind w:left="0" w:firstLine="708"/>
        <w:rPr>
          <w:rFonts w:asciiTheme="minorHAnsi" w:hAnsiTheme="minorHAnsi"/>
          <w:color w:val="auto"/>
          <w:sz w:val="22"/>
        </w:rPr>
      </w:pPr>
      <w:r w:rsidRPr="001D2EA1">
        <w:rPr>
          <w:rFonts w:asciiTheme="minorHAnsi" w:hAnsiTheme="minorHAnsi"/>
          <w:color w:val="auto"/>
          <w:sz w:val="22"/>
        </w:rPr>
        <w:t>Z</w:t>
      </w:r>
      <w:r w:rsidR="00E20B14" w:rsidRPr="001D2EA1">
        <w:rPr>
          <w:rFonts w:asciiTheme="minorHAnsi" w:hAnsiTheme="minorHAnsi"/>
          <w:color w:val="auto"/>
          <w:sz w:val="22"/>
        </w:rPr>
        <w:t xml:space="preserve"> </w:t>
      </w:r>
      <w:r w:rsidRPr="001D2EA1">
        <w:rPr>
          <w:rFonts w:asciiTheme="minorHAnsi" w:hAnsiTheme="minorHAnsi"/>
          <w:color w:val="auto"/>
          <w:sz w:val="22"/>
        </w:rPr>
        <w:t>analizy</w:t>
      </w:r>
      <w:r w:rsidR="00E20B14" w:rsidRPr="001D2EA1">
        <w:rPr>
          <w:rFonts w:asciiTheme="minorHAnsi" w:hAnsiTheme="minorHAnsi"/>
          <w:color w:val="auto"/>
          <w:sz w:val="22"/>
        </w:rPr>
        <w:t xml:space="preserve"> danych Kome</w:t>
      </w:r>
      <w:r w:rsidR="00DF2CE4" w:rsidRPr="001D2EA1">
        <w:rPr>
          <w:rFonts w:asciiTheme="minorHAnsi" w:hAnsiTheme="minorHAnsi"/>
          <w:color w:val="auto"/>
          <w:sz w:val="22"/>
        </w:rPr>
        <w:t xml:space="preserve">ndy Powiatowej Policji w Nakle </w:t>
      </w:r>
      <w:r w:rsidR="00E20B14" w:rsidRPr="001D2EA1">
        <w:rPr>
          <w:rFonts w:asciiTheme="minorHAnsi" w:hAnsiTheme="minorHAnsi"/>
          <w:color w:val="auto"/>
          <w:sz w:val="22"/>
        </w:rPr>
        <w:t>nad Note</w:t>
      </w:r>
      <w:r w:rsidR="00DF2CE4" w:rsidRPr="001D2EA1">
        <w:rPr>
          <w:rFonts w:asciiTheme="minorHAnsi" w:hAnsiTheme="minorHAnsi"/>
          <w:color w:val="auto"/>
          <w:sz w:val="22"/>
        </w:rPr>
        <w:t xml:space="preserve">cią wynika, </w:t>
      </w:r>
      <w:r w:rsidR="00E20B14" w:rsidRPr="001D2EA1">
        <w:rPr>
          <w:rFonts w:asciiTheme="minorHAnsi" w:hAnsiTheme="minorHAnsi"/>
          <w:color w:val="auto"/>
          <w:sz w:val="22"/>
        </w:rPr>
        <w:t xml:space="preserve">że problem przemocy domowej na terenie powiatu nakielskiego występuje częściej w </w:t>
      </w:r>
      <w:r w:rsidR="00DF2CE4" w:rsidRPr="001D2EA1">
        <w:rPr>
          <w:rFonts w:asciiTheme="minorHAnsi" w:hAnsiTheme="minorHAnsi"/>
          <w:color w:val="auto"/>
          <w:sz w:val="22"/>
        </w:rPr>
        <w:t>mieście niż na wsi. Prawie 9</w:t>
      </w:r>
      <w:r w:rsidR="00BA315C" w:rsidRPr="001D2EA1">
        <w:rPr>
          <w:rFonts w:asciiTheme="minorHAnsi" w:hAnsiTheme="minorHAnsi"/>
          <w:color w:val="auto"/>
          <w:sz w:val="22"/>
        </w:rPr>
        <w:t>3</w:t>
      </w:r>
      <w:r w:rsidR="00DF2CE4" w:rsidRPr="001D2EA1">
        <w:rPr>
          <w:rFonts w:asciiTheme="minorHAnsi" w:hAnsiTheme="minorHAnsi"/>
          <w:color w:val="auto"/>
          <w:sz w:val="22"/>
        </w:rPr>
        <w:t>% o</w:t>
      </w:r>
      <w:r w:rsidR="00E20B14" w:rsidRPr="001D2EA1">
        <w:rPr>
          <w:rFonts w:asciiTheme="minorHAnsi" w:hAnsiTheme="minorHAnsi"/>
          <w:color w:val="auto"/>
          <w:sz w:val="22"/>
        </w:rPr>
        <w:t xml:space="preserve">sób </w:t>
      </w:r>
      <w:r w:rsidR="00BA315C" w:rsidRPr="001D2EA1">
        <w:rPr>
          <w:rFonts w:asciiTheme="minorHAnsi" w:hAnsiTheme="minorHAnsi"/>
          <w:color w:val="auto"/>
          <w:sz w:val="22"/>
        </w:rPr>
        <w:t xml:space="preserve">podejrzewanych o </w:t>
      </w:r>
      <w:r w:rsidR="00E20B14" w:rsidRPr="001D2EA1">
        <w:rPr>
          <w:rFonts w:asciiTheme="minorHAnsi" w:hAnsiTheme="minorHAnsi"/>
          <w:color w:val="auto"/>
          <w:sz w:val="22"/>
        </w:rPr>
        <w:t xml:space="preserve">przemoc </w:t>
      </w:r>
      <w:r w:rsidR="00BA315C" w:rsidRPr="001D2EA1">
        <w:rPr>
          <w:rFonts w:asciiTheme="minorHAnsi" w:hAnsiTheme="minorHAnsi"/>
          <w:color w:val="auto"/>
          <w:sz w:val="22"/>
        </w:rPr>
        <w:t>to mężczyźni. L</w:t>
      </w:r>
      <w:r w:rsidR="00BA315C" w:rsidRPr="001D2EA1">
        <w:rPr>
          <w:rFonts w:asciiTheme="minorHAnsi" w:eastAsia="Times New Roman" w:hAnsiTheme="minorHAnsi" w:cs="Times New Roman"/>
          <w:bCs/>
          <w:color w:val="auto"/>
          <w:sz w:val="22"/>
        </w:rPr>
        <w:t>iczba podejrzewanych sprawców będących pod wpływem alkoholu</w:t>
      </w:r>
      <w:r w:rsidR="00BA315C" w:rsidRPr="001D2EA1">
        <w:rPr>
          <w:rFonts w:asciiTheme="minorHAnsi" w:hAnsiTheme="minorHAnsi"/>
          <w:color w:val="auto"/>
          <w:sz w:val="22"/>
        </w:rPr>
        <w:t xml:space="preserve"> wynosiła 82</w:t>
      </w:r>
      <w:r w:rsidR="00E20B14" w:rsidRPr="001D2EA1">
        <w:rPr>
          <w:rFonts w:asciiTheme="minorHAnsi" w:hAnsiTheme="minorHAnsi"/>
          <w:color w:val="auto"/>
          <w:sz w:val="22"/>
        </w:rPr>
        <w:t xml:space="preserve">% co potwierdza tezę, że jest to jedna z głównych przyczyn </w:t>
      </w:r>
      <w:r w:rsidR="00DF2CE4" w:rsidRPr="001D2EA1">
        <w:rPr>
          <w:rFonts w:asciiTheme="minorHAnsi" w:hAnsiTheme="minorHAnsi"/>
          <w:color w:val="auto"/>
          <w:sz w:val="22"/>
        </w:rPr>
        <w:t>występowania przemocy domowej.</w:t>
      </w:r>
    </w:p>
    <w:p w:rsidR="0017391D" w:rsidRPr="001D2EA1" w:rsidRDefault="0017391D" w:rsidP="0017391D">
      <w:pPr>
        <w:pStyle w:val="Nagwek3"/>
      </w:pPr>
      <w:bookmarkStart w:id="18" w:name="_Toc448224819"/>
      <w:r w:rsidRPr="001D2EA1">
        <w:t>Tabela 5. Działania podjęte przez Policję w zakresie przeciwdziałania przemocy w rodzinie w latach 2013 – 2015.</w:t>
      </w:r>
      <w:bookmarkEnd w:id="18"/>
    </w:p>
    <w:tbl>
      <w:tblPr>
        <w:tblStyle w:val="Tabela-Siatka"/>
        <w:tblW w:w="5530" w:type="pct"/>
        <w:jc w:val="center"/>
        <w:tblLook w:val="04A0" w:firstRow="1" w:lastRow="0" w:firstColumn="1" w:lastColumn="0" w:noHBand="0" w:noVBand="1"/>
      </w:tblPr>
      <w:tblGrid>
        <w:gridCol w:w="580"/>
        <w:gridCol w:w="5868"/>
        <w:gridCol w:w="1286"/>
        <w:gridCol w:w="1286"/>
        <w:gridCol w:w="1253"/>
      </w:tblGrid>
      <w:tr w:rsidR="0017391D" w:rsidRPr="001D2EA1" w:rsidTr="00787B0B">
        <w:trPr>
          <w:trHeight w:val="454"/>
          <w:jc w:val="center"/>
        </w:trPr>
        <w:tc>
          <w:tcPr>
            <w:tcW w:w="282" w:type="pct"/>
            <w:shd w:val="clear" w:color="auto" w:fill="D9D9D9" w:themeFill="background1" w:themeFillShade="D9"/>
            <w:vAlign w:val="center"/>
          </w:tcPr>
          <w:p w:rsidR="0017391D" w:rsidRPr="001D2EA1" w:rsidRDefault="0017391D" w:rsidP="00004FDB">
            <w:pPr>
              <w:spacing w:after="0" w:line="240" w:lineRule="auto"/>
              <w:ind w:left="0" w:firstLine="0"/>
              <w:jc w:val="center"/>
              <w:rPr>
                <w:rFonts w:asciiTheme="minorHAnsi" w:eastAsia="Times New Roman" w:hAnsiTheme="minorHAnsi" w:cs="Times New Roman"/>
                <w:b/>
                <w:bCs/>
                <w:color w:val="auto"/>
                <w:szCs w:val="20"/>
              </w:rPr>
            </w:pPr>
            <w:r w:rsidRPr="001D2EA1">
              <w:rPr>
                <w:rFonts w:asciiTheme="minorHAnsi" w:eastAsia="Times New Roman" w:hAnsiTheme="minorHAnsi" w:cs="Times New Roman"/>
                <w:b/>
                <w:bCs/>
                <w:color w:val="auto"/>
                <w:szCs w:val="20"/>
              </w:rPr>
              <w:t>Lp.</w:t>
            </w:r>
          </w:p>
        </w:tc>
        <w:tc>
          <w:tcPr>
            <w:tcW w:w="2856" w:type="pct"/>
            <w:shd w:val="clear" w:color="auto" w:fill="D9D9D9" w:themeFill="background1" w:themeFillShade="D9"/>
            <w:vAlign w:val="center"/>
          </w:tcPr>
          <w:p w:rsidR="0017391D" w:rsidRPr="001D2EA1" w:rsidRDefault="0017391D" w:rsidP="00004FDB">
            <w:pPr>
              <w:spacing w:after="0" w:line="240" w:lineRule="auto"/>
              <w:ind w:left="0" w:firstLine="0"/>
              <w:jc w:val="center"/>
              <w:rPr>
                <w:rFonts w:asciiTheme="minorHAnsi" w:eastAsia="Times New Roman" w:hAnsiTheme="minorHAnsi" w:cs="Times New Roman"/>
                <w:b/>
                <w:bCs/>
                <w:color w:val="auto"/>
                <w:szCs w:val="20"/>
              </w:rPr>
            </w:pPr>
            <w:r w:rsidRPr="001D2EA1">
              <w:rPr>
                <w:rFonts w:asciiTheme="minorHAnsi" w:eastAsia="Times New Roman" w:hAnsiTheme="minorHAnsi" w:cs="Times New Roman"/>
                <w:b/>
                <w:bCs/>
                <w:color w:val="auto"/>
                <w:szCs w:val="20"/>
              </w:rPr>
              <w:t>wyszczególnienie</w:t>
            </w:r>
          </w:p>
        </w:tc>
        <w:tc>
          <w:tcPr>
            <w:tcW w:w="626" w:type="pct"/>
            <w:shd w:val="clear" w:color="auto" w:fill="D9D9D9" w:themeFill="background1" w:themeFillShade="D9"/>
            <w:vAlign w:val="center"/>
          </w:tcPr>
          <w:p w:rsidR="0017391D" w:rsidRPr="001D2EA1" w:rsidRDefault="0017391D" w:rsidP="00004FDB">
            <w:pPr>
              <w:spacing w:after="0" w:line="240" w:lineRule="auto"/>
              <w:ind w:left="0" w:firstLine="0"/>
              <w:jc w:val="center"/>
              <w:rPr>
                <w:rFonts w:asciiTheme="minorHAnsi" w:eastAsia="Times New Roman" w:hAnsiTheme="minorHAnsi" w:cs="Times New Roman"/>
                <w:b/>
                <w:bCs/>
                <w:color w:val="auto"/>
                <w:szCs w:val="20"/>
              </w:rPr>
            </w:pPr>
            <w:r w:rsidRPr="001D2EA1">
              <w:rPr>
                <w:rFonts w:asciiTheme="minorHAnsi" w:eastAsia="Times New Roman" w:hAnsiTheme="minorHAnsi" w:cs="Times New Roman"/>
                <w:b/>
                <w:bCs/>
                <w:color w:val="auto"/>
                <w:szCs w:val="20"/>
              </w:rPr>
              <w:t>2013</w:t>
            </w:r>
          </w:p>
        </w:tc>
        <w:tc>
          <w:tcPr>
            <w:tcW w:w="626" w:type="pct"/>
            <w:shd w:val="clear" w:color="auto" w:fill="D9D9D9" w:themeFill="background1" w:themeFillShade="D9"/>
            <w:vAlign w:val="center"/>
          </w:tcPr>
          <w:p w:rsidR="0017391D" w:rsidRPr="001D2EA1" w:rsidRDefault="0017391D" w:rsidP="00004FDB">
            <w:pPr>
              <w:spacing w:after="0" w:line="240" w:lineRule="auto"/>
              <w:ind w:left="0" w:firstLine="0"/>
              <w:jc w:val="center"/>
              <w:rPr>
                <w:rFonts w:asciiTheme="minorHAnsi" w:eastAsia="Times New Roman" w:hAnsiTheme="minorHAnsi" w:cs="Times New Roman"/>
                <w:b/>
                <w:bCs/>
                <w:color w:val="auto"/>
                <w:szCs w:val="20"/>
              </w:rPr>
            </w:pPr>
            <w:r w:rsidRPr="001D2EA1">
              <w:rPr>
                <w:rFonts w:asciiTheme="minorHAnsi" w:eastAsia="Times New Roman" w:hAnsiTheme="minorHAnsi" w:cs="Times New Roman"/>
                <w:b/>
                <w:bCs/>
                <w:color w:val="auto"/>
                <w:szCs w:val="20"/>
              </w:rPr>
              <w:t>2014</w:t>
            </w:r>
          </w:p>
        </w:tc>
        <w:tc>
          <w:tcPr>
            <w:tcW w:w="610" w:type="pct"/>
            <w:shd w:val="clear" w:color="auto" w:fill="D9D9D9" w:themeFill="background1" w:themeFillShade="D9"/>
            <w:vAlign w:val="center"/>
          </w:tcPr>
          <w:p w:rsidR="0017391D" w:rsidRPr="001D2EA1" w:rsidRDefault="0017391D" w:rsidP="00004FDB">
            <w:pPr>
              <w:spacing w:after="0" w:line="240" w:lineRule="auto"/>
              <w:ind w:left="0" w:firstLine="0"/>
              <w:jc w:val="center"/>
              <w:rPr>
                <w:rFonts w:asciiTheme="minorHAnsi" w:eastAsia="Times New Roman" w:hAnsiTheme="minorHAnsi" w:cs="Times New Roman"/>
                <w:b/>
                <w:bCs/>
                <w:color w:val="auto"/>
                <w:szCs w:val="20"/>
              </w:rPr>
            </w:pPr>
            <w:r w:rsidRPr="001D2EA1">
              <w:rPr>
                <w:rFonts w:asciiTheme="minorHAnsi" w:eastAsia="Times New Roman" w:hAnsiTheme="minorHAnsi" w:cs="Times New Roman"/>
                <w:b/>
                <w:bCs/>
                <w:color w:val="auto"/>
                <w:szCs w:val="20"/>
              </w:rPr>
              <w:t>2015</w:t>
            </w:r>
          </w:p>
        </w:tc>
      </w:tr>
      <w:tr w:rsidR="0017391D" w:rsidRPr="001D2EA1" w:rsidTr="001668E0">
        <w:trPr>
          <w:trHeight w:val="340"/>
          <w:jc w:val="center"/>
        </w:trPr>
        <w:tc>
          <w:tcPr>
            <w:tcW w:w="282" w:type="pct"/>
            <w:vAlign w:val="center"/>
          </w:tcPr>
          <w:p w:rsidR="0017391D" w:rsidRPr="001D2EA1" w:rsidRDefault="0017391D" w:rsidP="00004FDB">
            <w:pPr>
              <w:spacing w:after="0" w:line="240" w:lineRule="auto"/>
              <w:ind w:left="0" w:firstLine="0"/>
              <w:jc w:val="center"/>
              <w:rPr>
                <w:rFonts w:asciiTheme="minorHAnsi" w:eastAsia="Times New Roman" w:hAnsiTheme="minorHAnsi" w:cs="Times New Roman"/>
                <w:bCs/>
                <w:color w:val="auto"/>
                <w:szCs w:val="20"/>
              </w:rPr>
            </w:pPr>
            <w:r w:rsidRPr="001D2EA1">
              <w:rPr>
                <w:rFonts w:asciiTheme="minorHAnsi" w:eastAsia="Times New Roman" w:hAnsiTheme="minorHAnsi" w:cs="Times New Roman"/>
                <w:bCs/>
                <w:color w:val="auto"/>
                <w:szCs w:val="20"/>
              </w:rPr>
              <w:t>1</w:t>
            </w:r>
          </w:p>
        </w:tc>
        <w:tc>
          <w:tcPr>
            <w:tcW w:w="2856" w:type="pct"/>
            <w:vAlign w:val="center"/>
          </w:tcPr>
          <w:p w:rsidR="0017391D" w:rsidRPr="001D2EA1" w:rsidRDefault="0017391D" w:rsidP="00004FDB">
            <w:pPr>
              <w:spacing w:after="0" w:line="240" w:lineRule="auto"/>
              <w:ind w:left="0" w:firstLine="0"/>
              <w:jc w:val="left"/>
              <w:rPr>
                <w:rFonts w:asciiTheme="minorHAnsi" w:eastAsia="Times New Roman" w:hAnsiTheme="minorHAnsi" w:cs="Times New Roman"/>
                <w:bCs/>
                <w:color w:val="auto"/>
                <w:szCs w:val="20"/>
              </w:rPr>
            </w:pPr>
            <w:r w:rsidRPr="001D2EA1">
              <w:rPr>
                <w:rFonts w:asciiTheme="minorHAnsi" w:eastAsia="Times New Roman" w:hAnsiTheme="minorHAnsi" w:cs="Times New Roman"/>
                <w:bCs/>
                <w:color w:val="auto"/>
                <w:szCs w:val="20"/>
              </w:rPr>
              <w:t>Liczba interwencji domowych ogółem</w:t>
            </w:r>
          </w:p>
        </w:tc>
        <w:tc>
          <w:tcPr>
            <w:tcW w:w="626" w:type="pct"/>
            <w:vAlign w:val="center"/>
          </w:tcPr>
          <w:p w:rsidR="0017391D" w:rsidRPr="001D2EA1" w:rsidRDefault="0017391D" w:rsidP="00004FDB">
            <w:pPr>
              <w:spacing w:after="0" w:line="240" w:lineRule="auto"/>
              <w:ind w:left="0" w:firstLine="0"/>
              <w:jc w:val="right"/>
              <w:rPr>
                <w:rFonts w:asciiTheme="minorHAnsi" w:eastAsia="Times New Roman" w:hAnsiTheme="minorHAnsi" w:cs="Times New Roman"/>
                <w:bCs/>
                <w:color w:val="auto"/>
                <w:szCs w:val="20"/>
              </w:rPr>
            </w:pPr>
            <w:r w:rsidRPr="001D2EA1">
              <w:rPr>
                <w:rFonts w:asciiTheme="minorHAnsi" w:eastAsia="Times New Roman" w:hAnsiTheme="minorHAnsi" w:cs="Times New Roman"/>
                <w:bCs/>
                <w:color w:val="auto"/>
                <w:szCs w:val="20"/>
              </w:rPr>
              <w:t>1 743</w:t>
            </w:r>
          </w:p>
        </w:tc>
        <w:tc>
          <w:tcPr>
            <w:tcW w:w="626" w:type="pct"/>
            <w:vAlign w:val="center"/>
          </w:tcPr>
          <w:p w:rsidR="0017391D" w:rsidRPr="001D2EA1" w:rsidRDefault="0017391D" w:rsidP="00004FDB">
            <w:pPr>
              <w:spacing w:after="0" w:line="240" w:lineRule="auto"/>
              <w:ind w:left="0" w:firstLine="0"/>
              <w:jc w:val="right"/>
              <w:rPr>
                <w:rFonts w:asciiTheme="minorHAnsi" w:eastAsia="Times New Roman" w:hAnsiTheme="minorHAnsi" w:cs="Times New Roman"/>
                <w:bCs/>
                <w:color w:val="auto"/>
                <w:szCs w:val="20"/>
              </w:rPr>
            </w:pPr>
            <w:r w:rsidRPr="001D2EA1">
              <w:rPr>
                <w:rFonts w:asciiTheme="minorHAnsi" w:eastAsia="Times New Roman" w:hAnsiTheme="minorHAnsi" w:cs="Times New Roman"/>
                <w:bCs/>
                <w:color w:val="auto"/>
                <w:szCs w:val="20"/>
              </w:rPr>
              <w:t>1 095</w:t>
            </w:r>
          </w:p>
        </w:tc>
        <w:tc>
          <w:tcPr>
            <w:tcW w:w="610" w:type="pct"/>
            <w:vAlign w:val="center"/>
          </w:tcPr>
          <w:p w:rsidR="0017391D" w:rsidRPr="001D2EA1" w:rsidRDefault="0017391D" w:rsidP="00004FDB">
            <w:pPr>
              <w:spacing w:after="0" w:line="240" w:lineRule="auto"/>
              <w:ind w:left="0" w:firstLine="0"/>
              <w:jc w:val="right"/>
              <w:rPr>
                <w:rFonts w:asciiTheme="minorHAnsi" w:eastAsia="Times New Roman" w:hAnsiTheme="minorHAnsi" w:cs="Times New Roman"/>
                <w:bCs/>
                <w:color w:val="auto"/>
                <w:szCs w:val="20"/>
              </w:rPr>
            </w:pPr>
            <w:r w:rsidRPr="001D2EA1">
              <w:rPr>
                <w:rFonts w:asciiTheme="minorHAnsi" w:eastAsia="Times New Roman" w:hAnsiTheme="minorHAnsi" w:cs="Times New Roman"/>
                <w:bCs/>
                <w:color w:val="auto"/>
                <w:szCs w:val="20"/>
              </w:rPr>
              <w:t>879</w:t>
            </w:r>
          </w:p>
        </w:tc>
      </w:tr>
      <w:tr w:rsidR="0017391D" w:rsidRPr="001D2EA1" w:rsidTr="001668E0">
        <w:trPr>
          <w:trHeight w:val="340"/>
          <w:jc w:val="center"/>
        </w:trPr>
        <w:tc>
          <w:tcPr>
            <w:tcW w:w="282" w:type="pct"/>
            <w:vMerge w:val="restart"/>
            <w:vAlign w:val="center"/>
          </w:tcPr>
          <w:p w:rsidR="0017391D" w:rsidRPr="001D2EA1" w:rsidRDefault="006F72D0" w:rsidP="00004FDB">
            <w:pPr>
              <w:spacing w:after="0" w:line="240" w:lineRule="auto"/>
              <w:ind w:left="0" w:firstLine="0"/>
              <w:jc w:val="center"/>
              <w:rPr>
                <w:rFonts w:asciiTheme="minorHAnsi" w:eastAsia="Times New Roman" w:hAnsiTheme="minorHAnsi" w:cs="Times New Roman"/>
                <w:bCs/>
                <w:color w:val="auto"/>
                <w:szCs w:val="20"/>
              </w:rPr>
            </w:pPr>
            <w:r w:rsidRPr="001D2EA1">
              <w:rPr>
                <w:rFonts w:asciiTheme="minorHAnsi" w:eastAsia="Times New Roman" w:hAnsiTheme="minorHAnsi" w:cs="Times New Roman"/>
                <w:bCs/>
                <w:color w:val="auto"/>
                <w:szCs w:val="20"/>
              </w:rPr>
              <w:t>2</w:t>
            </w:r>
          </w:p>
        </w:tc>
        <w:tc>
          <w:tcPr>
            <w:tcW w:w="2856" w:type="pct"/>
            <w:vAlign w:val="center"/>
            <w:hideMark/>
          </w:tcPr>
          <w:p w:rsidR="0017391D" w:rsidRPr="001D2EA1" w:rsidRDefault="0017391D" w:rsidP="00004FDB">
            <w:pPr>
              <w:spacing w:after="0" w:line="240" w:lineRule="auto"/>
              <w:ind w:left="0" w:firstLine="0"/>
              <w:jc w:val="left"/>
              <w:rPr>
                <w:rFonts w:asciiTheme="minorHAnsi" w:eastAsia="Times New Roman" w:hAnsiTheme="minorHAnsi" w:cs="Times New Roman"/>
                <w:bCs/>
                <w:color w:val="auto"/>
                <w:szCs w:val="20"/>
              </w:rPr>
            </w:pPr>
            <w:r w:rsidRPr="001D2EA1">
              <w:rPr>
                <w:rFonts w:asciiTheme="minorHAnsi" w:eastAsia="Times New Roman" w:hAnsiTheme="minorHAnsi" w:cs="Times New Roman"/>
                <w:bCs/>
                <w:color w:val="auto"/>
                <w:szCs w:val="20"/>
              </w:rPr>
              <w:t>Liczba wypełnionych formularzy „Niebieska Karta”</w:t>
            </w:r>
          </w:p>
        </w:tc>
        <w:tc>
          <w:tcPr>
            <w:tcW w:w="626" w:type="pct"/>
            <w:vAlign w:val="center"/>
          </w:tcPr>
          <w:p w:rsidR="0017391D" w:rsidRPr="001D2EA1" w:rsidRDefault="0017391D" w:rsidP="00004FDB">
            <w:pPr>
              <w:spacing w:after="0" w:line="240" w:lineRule="auto"/>
              <w:ind w:left="0" w:firstLine="0"/>
              <w:jc w:val="right"/>
              <w:rPr>
                <w:rFonts w:asciiTheme="minorHAnsi" w:eastAsia="Times New Roman" w:hAnsiTheme="minorHAnsi" w:cs="Times New Roman"/>
                <w:bCs/>
                <w:color w:val="auto"/>
                <w:szCs w:val="20"/>
              </w:rPr>
            </w:pPr>
            <w:r w:rsidRPr="001D2EA1">
              <w:rPr>
                <w:rFonts w:asciiTheme="minorHAnsi" w:eastAsia="Times New Roman" w:hAnsiTheme="minorHAnsi" w:cs="Times New Roman"/>
                <w:bCs/>
                <w:color w:val="auto"/>
                <w:szCs w:val="20"/>
              </w:rPr>
              <w:t>108</w:t>
            </w:r>
          </w:p>
        </w:tc>
        <w:tc>
          <w:tcPr>
            <w:tcW w:w="626" w:type="pct"/>
            <w:vAlign w:val="center"/>
          </w:tcPr>
          <w:p w:rsidR="0017391D" w:rsidRPr="001D2EA1" w:rsidRDefault="0017391D" w:rsidP="00004FDB">
            <w:pPr>
              <w:spacing w:after="0" w:line="240" w:lineRule="auto"/>
              <w:ind w:left="0" w:firstLine="0"/>
              <w:jc w:val="right"/>
              <w:rPr>
                <w:rFonts w:asciiTheme="minorHAnsi" w:eastAsia="Times New Roman" w:hAnsiTheme="minorHAnsi" w:cs="Times New Roman"/>
                <w:bCs/>
                <w:color w:val="auto"/>
                <w:szCs w:val="20"/>
              </w:rPr>
            </w:pPr>
            <w:r w:rsidRPr="001D2EA1">
              <w:rPr>
                <w:rFonts w:asciiTheme="minorHAnsi" w:eastAsia="Times New Roman" w:hAnsiTheme="minorHAnsi" w:cs="Times New Roman"/>
                <w:bCs/>
                <w:color w:val="auto"/>
                <w:szCs w:val="20"/>
              </w:rPr>
              <w:t>208</w:t>
            </w:r>
          </w:p>
        </w:tc>
        <w:tc>
          <w:tcPr>
            <w:tcW w:w="610" w:type="pct"/>
            <w:vAlign w:val="center"/>
          </w:tcPr>
          <w:p w:rsidR="0017391D" w:rsidRPr="001D2EA1" w:rsidRDefault="0017391D" w:rsidP="00004FDB">
            <w:pPr>
              <w:spacing w:after="0" w:line="240" w:lineRule="auto"/>
              <w:ind w:left="0" w:firstLine="0"/>
              <w:jc w:val="right"/>
              <w:rPr>
                <w:rFonts w:asciiTheme="minorHAnsi" w:eastAsia="Times New Roman" w:hAnsiTheme="minorHAnsi" w:cs="Times New Roman"/>
                <w:bCs/>
                <w:color w:val="auto"/>
                <w:szCs w:val="20"/>
              </w:rPr>
            </w:pPr>
            <w:r w:rsidRPr="001D2EA1">
              <w:rPr>
                <w:rFonts w:asciiTheme="minorHAnsi" w:eastAsia="Times New Roman" w:hAnsiTheme="minorHAnsi" w:cs="Times New Roman"/>
                <w:bCs/>
                <w:color w:val="auto"/>
                <w:szCs w:val="20"/>
              </w:rPr>
              <w:t>189</w:t>
            </w:r>
          </w:p>
        </w:tc>
      </w:tr>
      <w:tr w:rsidR="0017391D" w:rsidRPr="001D2EA1" w:rsidTr="001668E0">
        <w:trPr>
          <w:trHeight w:val="340"/>
          <w:jc w:val="center"/>
        </w:trPr>
        <w:tc>
          <w:tcPr>
            <w:tcW w:w="282" w:type="pct"/>
            <w:vMerge/>
            <w:vAlign w:val="center"/>
          </w:tcPr>
          <w:p w:rsidR="0017391D" w:rsidRPr="001D2EA1" w:rsidRDefault="0017391D" w:rsidP="00004FDB">
            <w:pPr>
              <w:spacing w:after="0" w:line="240" w:lineRule="auto"/>
              <w:ind w:left="0" w:firstLine="0"/>
              <w:jc w:val="center"/>
              <w:rPr>
                <w:rFonts w:asciiTheme="minorHAnsi" w:eastAsia="Times New Roman" w:hAnsiTheme="minorHAnsi" w:cs="Times New Roman"/>
                <w:bCs/>
                <w:color w:val="auto"/>
                <w:szCs w:val="20"/>
              </w:rPr>
            </w:pPr>
          </w:p>
        </w:tc>
        <w:tc>
          <w:tcPr>
            <w:tcW w:w="2856" w:type="pct"/>
            <w:vAlign w:val="center"/>
          </w:tcPr>
          <w:p w:rsidR="0017391D" w:rsidRPr="001D2EA1" w:rsidRDefault="0017391D" w:rsidP="00F4115B">
            <w:pPr>
              <w:pStyle w:val="Akapitzlist"/>
              <w:numPr>
                <w:ilvl w:val="0"/>
                <w:numId w:val="5"/>
              </w:numPr>
              <w:spacing w:after="0" w:line="240" w:lineRule="auto"/>
              <w:jc w:val="left"/>
              <w:rPr>
                <w:rFonts w:asciiTheme="minorHAnsi" w:eastAsia="Times New Roman" w:hAnsiTheme="minorHAnsi" w:cs="Times New Roman"/>
                <w:bCs/>
                <w:color w:val="auto"/>
                <w:szCs w:val="20"/>
              </w:rPr>
            </w:pPr>
            <w:r w:rsidRPr="001D2EA1">
              <w:rPr>
                <w:rFonts w:asciiTheme="minorHAnsi" w:eastAsia="Times New Roman" w:hAnsiTheme="minorHAnsi" w:cs="Times New Roman"/>
                <w:bCs/>
                <w:color w:val="auto"/>
                <w:szCs w:val="20"/>
              </w:rPr>
              <w:t>w tym wszczynających procedurę</w:t>
            </w:r>
          </w:p>
        </w:tc>
        <w:tc>
          <w:tcPr>
            <w:tcW w:w="626" w:type="pct"/>
            <w:vAlign w:val="center"/>
          </w:tcPr>
          <w:p w:rsidR="0017391D" w:rsidRPr="001D2EA1" w:rsidRDefault="0017391D" w:rsidP="00004FDB">
            <w:pPr>
              <w:spacing w:after="0" w:line="240" w:lineRule="auto"/>
              <w:ind w:left="0" w:firstLine="0"/>
              <w:jc w:val="right"/>
              <w:rPr>
                <w:rFonts w:asciiTheme="minorHAnsi" w:eastAsia="Times New Roman" w:hAnsiTheme="minorHAnsi" w:cs="Times New Roman"/>
                <w:bCs/>
                <w:color w:val="auto"/>
                <w:szCs w:val="20"/>
              </w:rPr>
            </w:pPr>
            <w:r w:rsidRPr="001D2EA1">
              <w:rPr>
                <w:rFonts w:asciiTheme="minorHAnsi" w:eastAsia="Times New Roman" w:hAnsiTheme="minorHAnsi" w:cs="Times New Roman"/>
                <w:bCs/>
                <w:color w:val="auto"/>
                <w:szCs w:val="20"/>
              </w:rPr>
              <w:t>92</w:t>
            </w:r>
          </w:p>
        </w:tc>
        <w:tc>
          <w:tcPr>
            <w:tcW w:w="626" w:type="pct"/>
            <w:vAlign w:val="center"/>
          </w:tcPr>
          <w:p w:rsidR="0017391D" w:rsidRPr="001D2EA1" w:rsidRDefault="0017391D" w:rsidP="00004FDB">
            <w:pPr>
              <w:spacing w:after="0" w:line="240" w:lineRule="auto"/>
              <w:ind w:left="0" w:firstLine="0"/>
              <w:jc w:val="right"/>
              <w:rPr>
                <w:rFonts w:asciiTheme="minorHAnsi" w:eastAsia="Times New Roman" w:hAnsiTheme="minorHAnsi" w:cs="Times New Roman"/>
                <w:bCs/>
                <w:color w:val="auto"/>
                <w:szCs w:val="20"/>
              </w:rPr>
            </w:pPr>
            <w:r w:rsidRPr="001D2EA1">
              <w:rPr>
                <w:rFonts w:asciiTheme="minorHAnsi" w:eastAsia="Times New Roman" w:hAnsiTheme="minorHAnsi" w:cs="Times New Roman"/>
                <w:bCs/>
                <w:color w:val="auto"/>
                <w:szCs w:val="20"/>
              </w:rPr>
              <w:t>154</w:t>
            </w:r>
          </w:p>
        </w:tc>
        <w:tc>
          <w:tcPr>
            <w:tcW w:w="610" w:type="pct"/>
            <w:vAlign w:val="center"/>
          </w:tcPr>
          <w:p w:rsidR="0017391D" w:rsidRPr="001D2EA1" w:rsidRDefault="0017391D" w:rsidP="00004FDB">
            <w:pPr>
              <w:spacing w:after="0" w:line="240" w:lineRule="auto"/>
              <w:ind w:left="0" w:firstLine="0"/>
              <w:jc w:val="right"/>
              <w:rPr>
                <w:rFonts w:asciiTheme="minorHAnsi" w:eastAsia="Times New Roman" w:hAnsiTheme="minorHAnsi" w:cs="Times New Roman"/>
                <w:bCs/>
                <w:color w:val="auto"/>
                <w:szCs w:val="20"/>
              </w:rPr>
            </w:pPr>
            <w:r w:rsidRPr="001D2EA1">
              <w:rPr>
                <w:rFonts w:asciiTheme="minorHAnsi" w:eastAsia="Times New Roman" w:hAnsiTheme="minorHAnsi" w:cs="Times New Roman"/>
                <w:bCs/>
                <w:color w:val="auto"/>
                <w:szCs w:val="20"/>
              </w:rPr>
              <w:t>123</w:t>
            </w:r>
          </w:p>
        </w:tc>
      </w:tr>
      <w:tr w:rsidR="0017391D" w:rsidRPr="001D2EA1" w:rsidTr="00787B0B">
        <w:trPr>
          <w:trHeight w:val="567"/>
          <w:jc w:val="center"/>
        </w:trPr>
        <w:tc>
          <w:tcPr>
            <w:tcW w:w="282" w:type="pct"/>
            <w:vMerge/>
            <w:vAlign w:val="center"/>
          </w:tcPr>
          <w:p w:rsidR="0017391D" w:rsidRPr="001D2EA1" w:rsidRDefault="0017391D" w:rsidP="00004FDB">
            <w:pPr>
              <w:spacing w:after="0" w:line="240" w:lineRule="auto"/>
              <w:ind w:left="0" w:firstLine="0"/>
              <w:jc w:val="center"/>
              <w:rPr>
                <w:rFonts w:asciiTheme="minorHAnsi" w:eastAsia="Times New Roman" w:hAnsiTheme="minorHAnsi" w:cs="Times New Roman"/>
                <w:bCs/>
                <w:color w:val="auto"/>
                <w:szCs w:val="20"/>
              </w:rPr>
            </w:pPr>
          </w:p>
        </w:tc>
        <w:tc>
          <w:tcPr>
            <w:tcW w:w="2856" w:type="pct"/>
            <w:vAlign w:val="center"/>
          </w:tcPr>
          <w:p w:rsidR="0017391D" w:rsidRPr="001D2EA1" w:rsidRDefault="0017391D" w:rsidP="00F4115B">
            <w:pPr>
              <w:pStyle w:val="Akapitzlist"/>
              <w:numPr>
                <w:ilvl w:val="0"/>
                <w:numId w:val="5"/>
              </w:numPr>
              <w:spacing w:after="0" w:line="240" w:lineRule="auto"/>
              <w:jc w:val="left"/>
              <w:rPr>
                <w:rFonts w:asciiTheme="minorHAnsi" w:eastAsia="Times New Roman" w:hAnsiTheme="minorHAnsi" w:cs="Times New Roman"/>
                <w:bCs/>
                <w:color w:val="auto"/>
                <w:szCs w:val="20"/>
              </w:rPr>
            </w:pPr>
            <w:r w:rsidRPr="001D2EA1">
              <w:rPr>
                <w:rFonts w:asciiTheme="minorHAnsi" w:eastAsia="Times New Roman" w:hAnsiTheme="minorHAnsi" w:cs="Times New Roman"/>
                <w:bCs/>
                <w:color w:val="auto"/>
                <w:szCs w:val="20"/>
              </w:rPr>
              <w:t>w tym dotyczących kolejnych przypadków w trakcie procedury</w:t>
            </w:r>
          </w:p>
        </w:tc>
        <w:tc>
          <w:tcPr>
            <w:tcW w:w="626" w:type="pct"/>
            <w:vAlign w:val="center"/>
          </w:tcPr>
          <w:p w:rsidR="0017391D" w:rsidRPr="001D2EA1" w:rsidRDefault="0017391D" w:rsidP="00004FDB">
            <w:pPr>
              <w:spacing w:after="0" w:line="240" w:lineRule="auto"/>
              <w:ind w:left="0" w:firstLine="0"/>
              <w:jc w:val="right"/>
              <w:rPr>
                <w:rFonts w:asciiTheme="minorHAnsi" w:eastAsia="Times New Roman" w:hAnsiTheme="minorHAnsi" w:cs="Times New Roman"/>
                <w:bCs/>
                <w:color w:val="auto"/>
                <w:szCs w:val="20"/>
              </w:rPr>
            </w:pPr>
            <w:r w:rsidRPr="001D2EA1">
              <w:rPr>
                <w:rFonts w:asciiTheme="minorHAnsi" w:eastAsia="Times New Roman" w:hAnsiTheme="minorHAnsi" w:cs="Times New Roman"/>
                <w:bCs/>
                <w:color w:val="auto"/>
                <w:szCs w:val="20"/>
              </w:rPr>
              <w:t>16</w:t>
            </w:r>
          </w:p>
        </w:tc>
        <w:tc>
          <w:tcPr>
            <w:tcW w:w="626" w:type="pct"/>
            <w:vAlign w:val="center"/>
          </w:tcPr>
          <w:p w:rsidR="0017391D" w:rsidRPr="001D2EA1" w:rsidRDefault="0017391D" w:rsidP="00004FDB">
            <w:pPr>
              <w:spacing w:after="0" w:line="240" w:lineRule="auto"/>
              <w:ind w:left="0" w:firstLine="0"/>
              <w:jc w:val="right"/>
              <w:rPr>
                <w:rFonts w:asciiTheme="minorHAnsi" w:eastAsia="Times New Roman" w:hAnsiTheme="minorHAnsi" w:cs="Times New Roman"/>
                <w:bCs/>
                <w:color w:val="auto"/>
                <w:szCs w:val="20"/>
              </w:rPr>
            </w:pPr>
            <w:r w:rsidRPr="001D2EA1">
              <w:rPr>
                <w:rFonts w:asciiTheme="minorHAnsi" w:eastAsia="Times New Roman" w:hAnsiTheme="minorHAnsi" w:cs="Times New Roman"/>
                <w:bCs/>
                <w:color w:val="auto"/>
                <w:szCs w:val="20"/>
              </w:rPr>
              <w:t>54</w:t>
            </w:r>
          </w:p>
        </w:tc>
        <w:tc>
          <w:tcPr>
            <w:tcW w:w="610" w:type="pct"/>
            <w:vAlign w:val="center"/>
          </w:tcPr>
          <w:p w:rsidR="0017391D" w:rsidRPr="001D2EA1" w:rsidRDefault="0017391D" w:rsidP="00004FDB">
            <w:pPr>
              <w:spacing w:after="0" w:line="240" w:lineRule="auto"/>
              <w:ind w:left="0" w:firstLine="0"/>
              <w:jc w:val="right"/>
              <w:rPr>
                <w:rFonts w:asciiTheme="minorHAnsi" w:eastAsia="Times New Roman" w:hAnsiTheme="minorHAnsi" w:cs="Times New Roman"/>
                <w:bCs/>
                <w:color w:val="auto"/>
                <w:szCs w:val="20"/>
              </w:rPr>
            </w:pPr>
            <w:r w:rsidRPr="001D2EA1">
              <w:rPr>
                <w:rFonts w:asciiTheme="minorHAnsi" w:eastAsia="Times New Roman" w:hAnsiTheme="minorHAnsi" w:cs="Times New Roman"/>
                <w:bCs/>
                <w:color w:val="auto"/>
                <w:szCs w:val="20"/>
              </w:rPr>
              <w:t>66</w:t>
            </w:r>
          </w:p>
        </w:tc>
      </w:tr>
      <w:tr w:rsidR="0017391D" w:rsidRPr="001D2EA1" w:rsidTr="001668E0">
        <w:trPr>
          <w:trHeight w:val="340"/>
          <w:jc w:val="center"/>
        </w:trPr>
        <w:tc>
          <w:tcPr>
            <w:tcW w:w="282" w:type="pct"/>
            <w:vMerge w:val="restart"/>
            <w:vAlign w:val="center"/>
          </w:tcPr>
          <w:p w:rsidR="0017391D" w:rsidRPr="001D2EA1" w:rsidRDefault="006F72D0" w:rsidP="0017391D">
            <w:pPr>
              <w:spacing w:after="0" w:line="240" w:lineRule="auto"/>
              <w:ind w:left="0" w:firstLine="0"/>
              <w:jc w:val="center"/>
              <w:rPr>
                <w:rFonts w:asciiTheme="minorHAnsi" w:eastAsia="Times New Roman" w:hAnsiTheme="minorHAnsi" w:cs="Times New Roman"/>
                <w:bCs/>
                <w:color w:val="auto"/>
                <w:szCs w:val="20"/>
              </w:rPr>
            </w:pPr>
            <w:r w:rsidRPr="001D2EA1">
              <w:rPr>
                <w:rFonts w:asciiTheme="minorHAnsi" w:eastAsia="Times New Roman" w:hAnsiTheme="minorHAnsi" w:cs="Times New Roman"/>
                <w:bCs/>
                <w:color w:val="auto"/>
                <w:szCs w:val="20"/>
              </w:rPr>
              <w:t>3</w:t>
            </w:r>
          </w:p>
        </w:tc>
        <w:tc>
          <w:tcPr>
            <w:tcW w:w="2856" w:type="pct"/>
            <w:vAlign w:val="center"/>
          </w:tcPr>
          <w:p w:rsidR="0017391D" w:rsidRPr="001D2EA1" w:rsidRDefault="0017391D" w:rsidP="0017391D">
            <w:pPr>
              <w:spacing w:after="0" w:line="240" w:lineRule="auto"/>
              <w:ind w:left="0" w:firstLine="29"/>
              <w:jc w:val="left"/>
              <w:rPr>
                <w:rFonts w:asciiTheme="minorHAnsi" w:eastAsia="Times New Roman" w:hAnsiTheme="minorHAnsi" w:cs="Times New Roman"/>
                <w:bCs/>
                <w:color w:val="auto"/>
                <w:szCs w:val="20"/>
              </w:rPr>
            </w:pPr>
            <w:r w:rsidRPr="001D2EA1">
              <w:rPr>
                <w:rFonts w:asciiTheme="minorHAnsi" w:eastAsia="Times New Roman" w:hAnsiTheme="minorHAnsi" w:cs="Times New Roman"/>
                <w:bCs/>
                <w:color w:val="auto"/>
                <w:szCs w:val="20"/>
              </w:rPr>
              <w:t>Liczba wypełnionych formularzy „Niebieska Karta”</w:t>
            </w:r>
          </w:p>
        </w:tc>
        <w:tc>
          <w:tcPr>
            <w:tcW w:w="626" w:type="pct"/>
            <w:vAlign w:val="center"/>
          </w:tcPr>
          <w:p w:rsidR="0017391D" w:rsidRPr="001D2EA1" w:rsidRDefault="0017391D" w:rsidP="0017391D">
            <w:pPr>
              <w:spacing w:after="0" w:line="240" w:lineRule="auto"/>
              <w:ind w:left="0" w:firstLine="0"/>
              <w:jc w:val="right"/>
              <w:rPr>
                <w:rFonts w:asciiTheme="minorHAnsi" w:eastAsia="Times New Roman" w:hAnsiTheme="minorHAnsi" w:cs="Times New Roman"/>
                <w:bCs/>
                <w:color w:val="auto"/>
                <w:szCs w:val="20"/>
              </w:rPr>
            </w:pPr>
            <w:r w:rsidRPr="001D2EA1">
              <w:rPr>
                <w:rFonts w:asciiTheme="minorHAnsi" w:eastAsia="Times New Roman" w:hAnsiTheme="minorHAnsi" w:cs="Times New Roman"/>
                <w:bCs/>
                <w:color w:val="auto"/>
                <w:szCs w:val="20"/>
              </w:rPr>
              <w:t>108</w:t>
            </w:r>
          </w:p>
        </w:tc>
        <w:tc>
          <w:tcPr>
            <w:tcW w:w="626" w:type="pct"/>
            <w:vAlign w:val="center"/>
          </w:tcPr>
          <w:p w:rsidR="0017391D" w:rsidRPr="001D2EA1" w:rsidRDefault="0017391D" w:rsidP="0017391D">
            <w:pPr>
              <w:spacing w:after="0" w:line="240" w:lineRule="auto"/>
              <w:ind w:left="0" w:firstLine="0"/>
              <w:jc w:val="right"/>
              <w:rPr>
                <w:rFonts w:asciiTheme="minorHAnsi" w:eastAsia="Times New Roman" w:hAnsiTheme="minorHAnsi" w:cs="Times New Roman"/>
                <w:bCs/>
                <w:color w:val="auto"/>
                <w:szCs w:val="20"/>
              </w:rPr>
            </w:pPr>
            <w:r w:rsidRPr="001D2EA1">
              <w:rPr>
                <w:rFonts w:asciiTheme="minorHAnsi" w:eastAsia="Times New Roman" w:hAnsiTheme="minorHAnsi" w:cs="Times New Roman"/>
                <w:bCs/>
                <w:color w:val="auto"/>
                <w:szCs w:val="20"/>
              </w:rPr>
              <w:t>208</w:t>
            </w:r>
          </w:p>
        </w:tc>
        <w:tc>
          <w:tcPr>
            <w:tcW w:w="610" w:type="pct"/>
            <w:vAlign w:val="center"/>
          </w:tcPr>
          <w:p w:rsidR="0017391D" w:rsidRPr="001D2EA1" w:rsidRDefault="0017391D" w:rsidP="0017391D">
            <w:pPr>
              <w:spacing w:after="0" w:line="240" w:lineRule="auto"/>
              <w:ind w:left="0" w:firstLine="0"/>
              <w:jc w:val="right"/>
              <w:rPr>
                <w:rFonts w:asciiTheme="minorHAnsi" w:eastAsia="Times New Roman" w:hAnsiTheme="minorHAnsi" w:cs="Times New Roman"/>
                <w:bCs/>
                <w:color w:val="auto"/>
                <w:szCs w:val="20"/>
              </w:rPr>
            </w:pPr>
            <w:r w:rsidRPr="001D2EA1">
              <w:rPr>
                <w:rFonts w:asciiTheme="minorHAnsi" w:eastAsia="Times New Roman" w:hAnsiTheme="minorHAnsi" w:cs="Times New Roman"/>
                <w:bCs/>
                <w:color w:val="auto"/>
                <w:szCs w:val="20"/>
              </w:rPr>
              <w:t>189</w:t>
            </w:r>
          </w:p>
        </w:tc>
      </w:tr>
      <w:tr w:rsidR="0017391D" w:rsidRPr="001D2EA1" w:rsidTr="001668E0">
        <w:trPr>
          <w:trHeight w:val="340"/>
          <w:jc w:val="center"/>
        </w:trPr>
        <w:tc>
          <w:tcPr>
            <w:tcW w:w="282" w:type="pct"/>
            <w:vMerge/>
            <w:vAlign w:val="center"/>
          </w:tcPr>
          <w:p w:rsidR="0017391D" w:rsidRPr="001D2EA1" w:rsidRDefault="0017391D" w:rsidP="00004FDB">
            <w:pPr>
              <w:spacing w:after="0" w:line="240" w:lineRule="auto"/>
              <w:ind w:left="0" w:firstLine="0"/>
              <w:jc w:val="center"/>
              <w:rPr>
                <w:rFonts w:asciiTheme="minorHAnsi" w:eastAsia="Times New Roman" w:hAnsiTheme="minorHAnsi" w:cs="Times New Roman"/>
                <w:bCs/>
                <w:color w:val="auto"/>
                <w:szCs w:val="20"/>
              </w:rPr>
            </w:pPr>
          </w:p>
        </w:tc>
        <w:tc>
          <w:tcPr>
            <w:tcW w:w="2856" w:type="pct"/>
            <w:vAlign w:val="center"/>
          </w:tcPr>
          <w:p w:rsidR="0017391D" w:rsidRPr="001D2EA1" w:rsidRDefault="0017391D" w:rsidP="00F4115B">
            <w:pPr>
              <w:pStyle w:val="Akapitzlist"/>
              <w:numPr>
                <w:ilvl w:val="0"/>
                <w:numId w:val="5"/>
              </w:numPr>
              <w:spacing w:after="0" w:line="240" w:lineRule="auto"/>
              <w:jc w:val="left"/>
              <w:rPr>
                <w:rFonts w:asciiTheme="minorHAnsi" w:eastAsia="Times New Roman" w:hAnsiTheme="minorHAnsi" w:cs="Times New Roman"/>
                <w:bCs/>
                <w:color w:val="auto"/>
                <w:szCs w:val="20"/>
              </w:rPr>
            </w:pPr>
            <w:r w:rsidRPr="001D2EA1">
              <w:rPr>
                <w:rFonts w:asciiTheme="minorHAnsi" w:eastAsia="Times New Roman" w:hAnsiTheme="minorHAnsi" w:cs="Times New Roman"/>
                <w:bCs/>
                <w:color w:val="auto"/>
                <w:szCs w:val="20"/>
              </w:rPr>
              <w:t>miasto</w:t>
            </w:r>
          </w:p>
        </w:tc>
        <w:tc>
          <w:tcPr>
            <w:tcW w:w="626" w:type="pct"/>
            <w:vAlign w:val="center"/>
          </w:tcPr>
          <w:p w:rsidR="0017391D" w:rsidRPr="001D2EA1" w:rsidRDefault="0017391D" w:rsidP="00004FDB">
            <w:pPr>
              <w:spacing w:after="0" w:line="240" w:lineRule="auto"/>
              <w:ind w:left="0" w:firstLine="0"/>
              <w:jc w:val="right"/>
              <w:rPr>
                <w:rFonts w:asciiTheme="minorHAnsi" w:eastAsia="Times New Roman" w:hAnsiTheme="minorHAnsi" w:cs="Times New Roman"/>
                <w:bCs/>
                <w:color w:val="auto"/>
                <w:szCs w:val="20"/>
              </w:rPr>
            </w:pPr>
            <w:r w:rsidRPr="001D2EA1">
              <w:rPr>
                <w:rFonts w:asciiTheme="minorHAnsi" w:eastAsia="Times New Roman" w:hAnsiTheme="minorHAnsi" w:cs="Times New Roman"/>
                <w:bCs/>
                <w:color w:val="auto"/>
                <w:szCs w:val="20"/>
              </w:rPr>
              <w:t>48</w:t>
            </w:r>
          </w:p>
        </w:tc>
        <w:tc>
          <w:tcPr>
            <w:tcW w:w="626" w:type="pct"/>
            <w:vAlign w:val="center"/>
          </w:tcPr>
          <w:p w:rsidR="0017391D" w:rsidRPr="001D2EA1" w:rsidRDefault="0017391D" w:rsidP="00004FDB">
            <w:pPr>
              <w:spacing w:after="0" w:line="240" w:lineRule="auto"/>
              <w:ind w:left="0" w:firstLine="0"/>
              <w:jc w:val="right"/>
              <w:rPr>
                <w:rFonts w:asciiTheme="minorHAnsi" w:eastAsia="Times New Roman" w:hAnsiTheme="minorHAnsi" w:cs="Times New Roman"/>
                <w:bCs/>
                <w:color w:val="auto"/>
                <w:szCs w:val="20"/>
              </w:rPr>
            </w:pPr>
            <w:r w:rsidRPr="001D2EA1">
              <w:rPr>
                <w:rFonts w:asciiTheme="minorHAnsi" w:eastAsia="Times New Roman" w:hAnsiTheme="minorHAnsi" w:cs="Times New Roman"/>
                <w:bCs/>
                <w:color w:val="auto"/>
                <w:szCs w:val="20"/>
              </w:rPr>
              <w:t>119</w:t>
            </w:r>
          </w:p>
        </w:tc>
        <w:tc>
          <w:tcPr>
            <w:tcW w:w="610" w:type="pct"/>
            <w:vAlign w:val="center"/>
          </w:tcPr>
          <w:p w:rsidR="0017391D" w:rsidRPr="001D2EA1" w:rsidRDefault="0017391D" w:rsidP="00004FDB">
            <w:pPr>
              <w:spacing w:after="0" w:line="240" w:lineRule="auto"/>
              <w:ind w:left="0" w:firstLine="0"/>
              <w:jc w:val="right"/>
              <w:rPr>
                <w:rFonts w:asciiTheme="minorHAnsi" w:eastAsia="Times New Roman" w:hAnsiTheme="minorHAnsi" w:cs="Times New Roman"/>
                <w:bCs/>
                <w:color w:val="auto"/>
                <w:szCs w:val="20"/>
              </w:rPr>
            </w:pPr>
            <w:r w:rsidRPr="001D2EA1">
              <w:rPr>
                <w:rFonts w:asciiTheme="minorHAnsi" w:eastAsia="Times New Roman" w:hAnsiTheme="minorHAnsi" w:cs="Times New Roman"/>
                <w:bCs/>
                <w:color w:val="auto"/>
                <w:szCs w:val="20"/>
              </w:rPr>
              <w:t>100</w:t>
            </w:r>
          </w:p>
        </w:tc>
      </w:tr>
      <w:tr w:rsidR="0017391D" w:rsidRPr="001D2EA1" w:rsidTr="001668E0">
        <w:trPr>
          <w:trHeight w:val="340"/>
          <w:jc w:val="center"/>
        </w:trPr>
        <w:tc>
          <w:tcPr>
            <w:tcW w:w="282" w:type="pct"/>
            <w:vMerge/>
            <w:vAlign w:val="center"/>
          </w:tcPr>
          <w:p w:rsidR="0017391D" w:rsidRPr="001D2EA1" w:rsidRDefault="0017391D" w:rsidP="00004FDB">
            <w:pPr>
              <w:spacing w:after="0" w:line="240" w:lineRule="auto"/>
              <w:ind w:left="0" w:firstLine="0"/>
              <w:jc w:val="center"/>
              <w:rPr>
                <w:rFonts w:asciiTheme="minorHAnsi" w:eastAsia="Times New Roman" w:hAnsiTheme="minorHAnsi" w:cs="Times New Roman"/>
                <w:bCs/>
                <w:color w:val="auto"/>
                <w:szCs w:val="20"/>
              </w:rPr>
            </w:pPr>
          </w:p>
        </w:tc>
        <w:tc>
          <w:tcPr>
            <w:tcW w:w="2856" w:type="pct"/>
            <w:vAlign w:val="center"/>
          </w:tcPr>
          <w:p w:rsidR="0017391D" w:rsidRPr="001D2EA1" w:rsidRDefault="0017391D" w:rsidP="00F4115B">
            <w:pPr>
              <w:pStyle w:val="Akapitzlist"/>
              <w:numPr>
                <w:ilvl w:val="0"/>
                <w:numId w:val="5"/>
              </w:numPr>
              <w:spacing w:after="0" w:line="240" w:lineRule="auto"/>
              <w:jc w:val="left"/>
              <w:rPr>
                <w:rFonts w:asciiTheme="minorHAnsi" w:eastAsia="Times New Roman" w:hAnsiTheme="minorHAnsi" w:cs="Times New Roman"/>
                <w:bCs/>
                <w:color w:val="auto"/>
                <w:szCs w:val="20"/>
              </w:rPr>
            </w:pPr>
            <w:r w:rsidRPr="001D2EA1">
              <w:rPr>
                <w:rFonts w:asciiTheme="minorHAnsi" w:eastAsia="Times New Roman" w:hAnsiTheme="minorHAnsi" w:cs="Times New Roman"/>
                <w:bCs/>
                <w:color w:val="auto"/>
                <w:szCs w:val="20"/>
              </w:rPr>
              <w:t>wieś</w:t>
            </w:r>
          </w:p>
        </w:tc>
        <w:tc>
          <w:tcPr>
            <w:tcW w:w="626" w:type="pct"/>
            <w:vAlign w:val="center"/>
          </w:tcPr>
          <w:p w:rsidR="0017391D" w:rsidRPr="001D2EA1" w:rsidRDefault="0017391D" w:rsidP="00004FDB">
            <w:pPr>
              <w:spacing w:after="0" w:line="240" w:lineRule="auto"/>
              <w:ind w:left="0" w:firstLine="0"/>
              <w:jc w:val="right"/>
              <w:rPr>
                <w:rFonts w:asciiTheme="minorHAnsi" w:eastAsia="Times New Roman" w:hAnsiTheme="minorHAnsi" w:cs="Times New Roman"/>
                <w:bCs/>
                <w:color w:val="auto"/>
                <w:szCs w:val="20"/>
              </w:rPr>
            </w:pPr>
            <w:r w:rsidRPr="001D2EA1">
              <w:rPr>
                <w:rFonts w:asciiTheme="minorHAnsi" w:eastAsia="Times New Roman" w:hAnsiTheme="minorHAnsi" w:cs="Times New Roman"/>
                <w:bCs/>
                <w:color w:val="auto"/>
                <w:szCs w:val="20"/>
              </w:rPr>
              <w:t>60</w:t>
            </w:r>
          </w:p>
        </w:tc>
        <w:tc>
          <w:tcPr>
            <w:tcW w:w="626" w:type="pct"/>
            <w:vAlign w:val="center"/>
          </w:tcPr>
          <w:p w:rsidR="0017391D" w:rsidRPr="001D2EA1" w:rsidRDefault="0017391D" w:rsidP="00004FDB">
            <w:pPr>
              <w:spacing w:after="0" w:line="240" w:lineRule="auto"/>
              <w:ind w:left="0" w:firstLine="0"/>
              <w:jc w:val="right"/>
              <w:rPr>
                <w:rFonts w:asciiTheme="minorHAnsi" w:eastAsia="Times New Roman" w:hAnsiTheme="minorHAnsi" w:cs="Times New Roman"/>
                <w:bCs/>
                <w:color w:val="auto"/>
                <w:szCs w:val="20"/>
              </w:rPr>
            </w:pPr>
            <w:r w:rsidRPr="001D2EA1">
              <w:rPr>
                <w:rFonts w:asciiTheme="minorHAnsi" w:eastAsia="Times New Roman" w:hAnsiTheme="minorHAnsi" w:cs="Times New Roman"/>
                <w:bCs/>
                <w:color w:val="auto"/>
                <w:szCs w:val="20"/>
              </w:rPr>
              <w:t>89</w:t>
            </w:r>
          </w:p>
        </w:tc>
        <w:tc>
          <w:tcPr>
            <w:tcW w:w="610" w:type="pct"/>
            <w:vAlign w:val="center"/>
          </w:tcPr>
          <w:p w:rsidR="0017391D" w:rsidRPr="001D2EA1" w:rsidRDefault="0017391D" w:rsidP="00004FDB">
            <w:pPr>
              <w:spacing w:after="0" w:line="240" w:lineRule="auto"/>
              <w:ind w:left="0" w:firstLine="0"/>
              <w:jc w:val="right"/>
              <w:rPr>
                <w:rFonts w:asciiTheme="minorHAnsi" w:eastAsia="Times New Roman" w:hAnsiTheme="minorHAnsi" w:cs="Times New Roman"/>
                <w:bCs/>
                <w:color w:val="auto"/>
                <w:szCs w:val="20"/>
              </w:rPr>
            </w:pPr>
            <w:r w:rsidRPr="001D2EA1">
              <w:rPr>
                <w:rFonts w:asciiTheme="minorHAnsi" w:eastAsia="Times New Roman" w:hAnsiTheme="minorHAnsi" w:cs="Times New Roman"/>
                <w:bCs/>
                <w:color w:val="auto"/>
                <w:szCs w:val="20"/>
              </w:rPr>
              <w:t>89</w:t>
            </w:r>
          </w:p>
        </w:tc>
      </w:tr>
      <w:tr w:rsidR="0017391D" w:rsidRPr="001D2EA1" w:rsidTr="001668E0">
        <w:trPr>
          <w:trHeight w:val="340"/>
          <w:jc w:val="center"/>
        </w:trPr>
        <w:tc>
          <w:tcPr>
            <w:tcW w:w="282" w:type="pct"/>
            <w:vMerge w:val="restart"/>
            <w:vAlign w:val="center"/>
          </w:tcPr>
          <w:p w:rsidR="0017391D" w:rsidRPr="001D2EA1" w:rsidRDefault="006F72D0" w:rsidP="00004FDB">
            <w:pPr>
              <w:spacing w:after="0" w:line="240" w:lineRule="auto"/>
              <w:ind w:left="0" w:firstLine="0"/>
              <w:jc w:val="center"/>
              <w:rPr>
                <w:rFonts w:asciiTheme="minorHAnsi" w:eastAsia="Times New Roman" w:hAnsiTheme="minorHAnsi" w:cs="Times New Roman"/>
                <w:bCs/>
                <w:color w:val="auto"/>
                <w:szCs w:val="20"/>
              </w:rPr>
            </w:pPr>
            <w:r w:rsidRPr="001D2EA1">
              <w:rPr>
                <w:rFonts w:asciiTheme="minorHAnsi" w:eastAsia="Times New Roman" w:hAnsiTheme="minorHAnsi" w:cs="Times New Roman"/>
                <w:bCs/>
                <w:color w:val="auto"/>
                <w:szCs w:val="20"/>
              </w:rPr>
              <w:t>4</w:t>
            </w:r>
          </w:p>
        </w:tc>
        <w:tc>
          <w:tcPr>
            <w:tcW w:w="2856" w:type="pct"/>
            <w:vAlign w:val="center"/>
            <w:hideMark/>
          </w:tcPr>
          <w:p w:rsidR="0017391D" w:rsidRPr="001D2EA1" w:rsidRDefault="0017391D" w:rsidP="00004FDB">
            <w:pPr>
              <w:spacing w:after="0" w:line="240" w:lineRule="auto"/>
              <w:ind w:left="0" w:firstLine="0"/>
              <w:jc w:val="left"/>
              <w:rPr>
                <w:rFonts w:asciiTheme="minorHAnsi" w:eastAsia="Times New Roman" w:hAnsiTheme="minorHAnsi" w:cs="Times New Roman"/>
                <w:color w:val="auto"/>
                <w:szCs w:val="20"/>
              </w:rPr>
            </w:pPr>
            <w:r w:rsidRPr="001D2EA1">
              <w:rPr>
                <w:rFonts w:asciiTheme="minorHAnsi" w:eastAsia="Times New Roman" w:hAnsiTheme="minorHAnsi" w:cs="Times New Roman"/>
                <w:bCs/>
                <w:color w:val="auto"/>
                <w:szCs w:val="20"/>
              </w:rPr>
              <w:t>Ogólna liczba ofiar przemocy</w:t>
            </w:r>
          </w:p>
        </w:tc>
        <w:tc>
          <w:tcPr>
            <w:tcW w:w="626" w:type="pct"/>
            <w:vAlign w:val="center"/>
          </w:tcPr>
          <w:p w:rsidR="0017391D" w:rsidRPr="001D2EA1" w:rsidRDefault="000B2F91" w:rsidP="00004FDB">
            <w:pPr>
              <w:spacing w:after="0" w:line="240" w:lineRule="auto"/>
              <w:ind w:left="0" w:firstLine="0"/>
              <w:jc w:val="right"/>
              <w:rPr>
                <w:rFonts w:asciiTheme="minorHAnsi" w:eastAsia="Times New Roman" w:hAnsiTheme="minorHAnsi" w:cs="Times New Roman"/>
                <w:color w:val="auto"/>
                <w:szCs w:val="20"/>
              </w:rPr>
            </w:pPr>
            <w:r w:rsidRPr="001D2EA1">
              <w:rPr>
                <w:rFonts w:asciiTheme="minorHAnsi" w:eastAsia="Times New Roman" w:hAnsiTheme="minorHAnsi" w:cs="Times New Roman"/>
                <w:color w:val="auto"/>
                <w:szCs w:val="20"/>
              </w:rPr>
              <w:t>176</w:t>
            </w:r>
          </w:p>
        </w:tc>
        <w:tc>
          <w:tcPr>
            <w:tcW w:w="626" w:type="pct"/>
            <w:vAlign w:val="center"/>
          </w:tcPr>
          <w:p w:rsidR="0017391D" w:rsidRPr="001D2EA1" w:rsidRDefault="000B2F91" w:rsidP="00004FDB">
            <w:pPr>
              <w:spacing w:after="0" w:line="240" w:lineRule="auto"/>
              <w:ind w:left="0" w:firstLine="0"/>
              <w:jc w:val="right"/>
              <w:rPr>
                <w:rFonts w:asciiTheme="minorHAnsi" w:eastAsia="Times New Roman" w:hAnsiTheme="minorHAnsi" w:cs="Times New Roman"/>
                <w:color w:val="auto"/>
                <w:szCs w:val="20"/>
              </w:rPr>
            </w:pPr>
            <w:r w:rsidRPr="001D2EA1">
              <w:rPr>
                <w:rFonts w:asciiTheme="minorHAnsi" w:eastAsia="Times New Roman" w:hAnsiTheme="minorHAnsi" w:cs="Times New Roman"/>
                <w:color w:val="auto"/>
                <w:szCs w:val="20"/>
              </w:rPr>
              <w:t>239</w:t>
            </w:r>
          </w:p>
        </w:tc>
        <w:tc>
          <w:tcPr>
            <w:tcW w:w="610" w:type="pct"/>
            <w:vAlign w:val="center"/>
          </w:tcPr>
          <w:p w:rsidR="0017391D" w:rsidRPr="001D2EA1" w:rsidRDefault="000B2F91" w:rsidP="00004FDB">
            <w:pPr>
              <w:spacing w:after="0" w:line="240" w:lineRule="auto"/>
              <w:ind w:left="0" w:firstLine="0"/>
              <w:jc w:val="right"/>
              <w:rPr>
                <w:rFonts w:asciiTheme="minorHAnsi" w:eastAsia="Times New Roman" w:hAnsiTheme="minorHAnsi" w:cs="Times New Roman"/>
                <w:color w:val="auto"/>
                <w:szCs w:val="20"/>
              </w:rPr>
            </w:pPr>
            <w:r w:rsidRPr="001D2EA1">
              <w:rPr>
                <w:rFonts w:asciiTheme="minorHAnsi" w:eastAsia="Times New Roman" w:hAnsiTheme="minorHAnsi" w:cs="Times New Roman"/>
                <w:color w:val="auto"/>
                <w:szCs w:val="20"/>
              </w:rPr>
              <w:t>216</w:t>
            </w:r>
          </w:p>
        </w:tc>
      </w:tr>
      <w:tr w:rsidR="0017391D" w:rsidRPr="001D2EA1" w:rsidTr="001668E0">
        <w:trPr>
          <w:trHeight w:val="340"/>
          <w:jc w:val="center"/>
        </w:trPr>
        <w:tc>
          <w:tcPr>
            <w:tcW w:w="282" w:type="pct"/>
            <w:vMerge/>
            <w:vAlign w:val="center"/>
          </w:tcPr>
          <w:p w:rsidR="0017391D" w:rsidRPr="001D2EA1" w:rsidRDefault="0017391D" w:rsidP="00004FDB">
            <w:pPr>
              <w:spacing w:after="0" w:line="240" w:lineRule="auto"/>
              <w:ind w:left="0" w:firstLine="0"/>
              <w:jc w:val="center"/>
              <w:rPr>
                <w:rFonts w:asciiTheme="minorHAnsi" w:eastAsia="Times New Roman" w:hAnsiTheme="minorHAnsi" w:cs="Times New Roman"/>
                <w:color w:val="auto"/>
                <w:szCs w:val="20"/>
              </w:rPr>
            </w:pPr>
          </w:p>
        </w:tc>
        <w:tc>
          <w:tcPr>
            <w:tcW w:w="2856" w:type="pct"/>
            <w:vAlign w:val="center"/>
            <w:hideMark/>
          </w:tcPr>
          <w:p w:rsidR="0017391D" w:rsidRPr="001D2EA1" w:rsidRDefault="0017391D" w:rsidP="00F4115B">
            <w:pPr>
              <w:pStyle w:val="Akapitzlist"/>
              <w:numPr>
                <w:ilvl w:val="0"/>
                <w:numId w:val="5"/>
              </w:numPr>
              <w:spacing w:after="0" w:line="240" w:lineRule="auto"/>
              <w:jc w:val="left"/>
              <w:rPr>
                <w:rFonts w:asciiTheme="minorHAnsi" w:eastAsia="Times New Roman" w:hAnsiTheme="minorHAnsi" w:cs="Times New Roman"/>
                <w:color w:val="auto"/>
                <w:szCs w:val="20"/>
              </w:rPr>
            </w:pPr>
            <w:r w:rsidRPr="001D2EA1">
              <w:rPr>
                <w:rFonts w:asciiTheme="minorHAnsi" w:eastAsia="Times New Roman" w:hAnsiTheme="minorHAnsi" w:cs="Times New Roman"/>
                <w:color w:val="auto"/>
                <w:szCs w:val="20"/>
              </w:rPr>
              <w:t>w tym kobiet</w:t>
            </w:r>
          </w:p>
        </w:tc>
        <w:tc>
          <w:tcPr>
            <w:tcW w:w="626" w:type="pct"/>
            <w:vAlign w:val="center"/>
          </w:tcPr>
          <w:p w:rsidR="0017391D" w:rsidRPr="001D2EA1" w:rsidRDefault="000B2F91" w:rsidP="00004FDB">
            <w:pPr>
              <w:spacing w:after="0" w:line="240" w:lineRule="auto"/>
              <w:ind w:left="0" w:firstLine="0"/>
              <w:jc w:val="right"/>
              <w:rPr>
                <w:rFonts w:asciiTheme="minorHAnsi" w:eastAsia="Times New Roman" w:hAnsiTheme="minorHAnsi" w:cs="Times New Roman"/>
                <w:color w:val="auto"/>
                <w:szCs w:val="20"/>
              </w:rPr>
            </w:pPr>
            <w:r w:rsidRPr="001D2EA1">
              <w:rPr>
                <w:rFonts w:asciiTheme="minorHAnsi" w:eastAsia="Times New Roman" w:hAnsiTheme="minorHAnsi" w:cs="Times New Roman"/>
                <w:color w:val="auto"/>
                <w:szCs w:val="20"/>
              </w:rPr>
              <w:t>115</w:t>
            </w:r>
          </w:p>
        </w:tc>
        <w:tc>
          <w:tcPr>
            <w:tcW w:w="626" w:type="pct"/>
            <w:vAlign w:val="center"/>
          </w:tcPr>
          <w:p w:rsidR="0017391D" w:rsidRPr="001D2EA1" w:rsidRDefault="000B2F91" w:rsidP="00004FDB">
            <w:pPr>
              <w:spacing w:after="0" w:line="240" w:lineRule="auto"/>
              <w:ind w:left="0" w:firstLine="0"/>
              <w:jc w:val="right"/>
              <w:rPr>
                <w:rFonts w:asciiTheme="minorHAnsi" w:eastAsia="Times New Roman" w:hAnsiTheme="minorHAnsi" w:cs="Times New Roman"/>
                <w:color w:val="auto"/>
                <w:szCs w:val="20"/>
              </w:rPr>
            </w:pPr>
            <w:r w:rsidRPr="001D2EA1">
              <w:rPr>
                <w:rFonts w:asciiTheme="minorHAnsi" w:eastAsia="Times New Roman" w:hAnsiTheme="minorHAnsi" w:cs="Times New Roman"/>
                <w:color w:val="auto"/>
                <w:szCs w:val="20"/>
              </w:rPr>
              <w:t>192</w:t>
            </w:r>
          </w:p>
        </w:tc>
        <w:tc>
          <w:tcPr>
            <w:tcW w:w="610" w:type="pct"/>
            <w:vAlign w:val="center"/>
          </w:tcPr>
          <w:p w:rsidR="0017391D" w:rsidRPr="001D2EA1" w:rsidRDefault="000B2F91" w:rsidP="00004FDB">
            <w:pPr>
              <w:spacing w:after="0" w:line="240" w:lineRule="auto"/>
              <w:ind w:left="0" w:firstLine="0"/>
              <w:jc w:val="right"/>
              <w:rPr>
                <w:rFonts w:asciiTheme="minorHAnsi" w:eastAsia="Times New Roman" w:hAnsiTheme="minorHAnsi" w:cs="Times New Roman"/>
                <w:color w:val="auto"/>
                <w:szCs w:val="20"/>
              </w:rPr>
            </w:pPr>
            <w:r w:rsidRPr="001D2EA1">
              <w:rPr>
                <w:rFonts w:asciiTheme="minorHAnsi" w:eastAsia="Times New Roman" w:hAnsiTheme="minorHAnsi" w:cs="Times New Roman"/>
                <w:color w:val="auto"/>
                <w:szCs w:val="20"/>
              </w:rPr>
              <w:t>175</w:t>
            </w:r>
          </w:p>
        </w:tc>
      </w:tr>
      <w:tr w:rsidR="0017391D" w:rsidRPr="001D2EA1" w:rsidTr="001668E0">
        <w:trPr>
          <w:trHeight w:val="340"/>
          <w:jc w:val="center"/>
        </w:trPr>
        <w:tc>
          <w:tcPr>
            <w:tcW w:w="282" w:type="pct"/>
            <w:vMerge/>
            <w:vAlign w:val="center"/>
          </w:tcPr>
          <w:p w:rsidR="0017391D" w:rsidRPr="001D2EA1" w:rsidRDefault="0017391D" w:rsidP="00004FDB">
            <w:pPr>
              <w:spacing w:after="0" w:line="240" w:lineRule="auto"/>
              <w:ind w:left="0" w:firstLine="0"/>
              <w:jc w:val="center"/>
              <w:rPr>
                <w:rFonts w:asciiTheme="minorHAnsi" w:eastAsia="Times New Roman" w:hAnsiTheme="minorHAnsi" w:cs="Times New Roman"/>
                <w:color w:val="auto"/>
                <w:szCs w:val="20"/>
              </w:rPr>
            </w:pPr>
          </w:p>
        </w:tc>
        <w:tc>
          <w:tcPr>
            <w:tcW w:w="2856" w:type="pct"/>
            <w:vAlign w:val="center"/>
            <w:hideMark/>
          </w:tcPr>
          <w:p w:rsidR="0017391D" w:rsidRPr="001D2EA1" w:rsidRDefault="0017391D" w:rsidP="00F4115B">
            <w:pPr>
              <w:pStyle w:val="Akapitzlist"/>
              <w:numPr>
                <w:ilvl w:val="0"/>
                <w:numId w:val="5"/>
              </w:numPr>
              <w:spacing w:after="0" w:line="240" w:lineRule="auto"/>
              <w:jc w:val="left"/>
              <w:rPr>
                <w:rFonts w:asciiTheme="minorHAnsi" w:eastAsia="Times New Roman" w:hAnsiTheme="minorHAnsi" w:cs="Times New Roman"/>
                <w:color w:val="auto"/>
                <w:szCs w:val="20"/>
              </w:rPr>
            </w:pPr>
            <w:r w:rsidRPr="001D2EA1">
              <w:rPr>
                <w:rFonts w:asciiTheme="minorHAnsi" w:eastAsia="Times New Roman" w:hAnsiTheme="minorHAnsi" w:cs="Times New Roman"/>
                <w:color w:val="auto"/>
                <w:szCs w:val="20"/>
              </w:rPr>
              <w:t>w tym mężczyzn</w:t>
            </w:r>
          </w:p>
        </w:tc>
        <w:tc>
          <w:tcPr>
            <w:tcW w:w="626" w:type="pct"/>
            <w:vAlign w:val="center"/>
          </w:tcPr>
          <w:p w:rsidR="0017391D" w:rsidRPr="001D2EA1" w:rsidRDefault="000B2F91" w:rsidP="00004FDB">
            <w:pPr>
              <w:spacing w:after="0" w:line="240" w:lineRule="auto"/>
              <w:ind w:left="0" w:firstLine="0"/>
              <w:jc w:val="right"/>
              <w:rPr>
                <w:rFonts w:asciiTheme="minorHAnsi" w:eastAsia="Times New Roman" w:hAnsiTheme="minorHAnsi" w:cs="Times New Roman"/>
                <w:color w:val="auto"/>
                <w:szCs w:val="20"/>
              </w:rPr>
            </w:pPr>
            <w:r w:rsidRPr="001D2EA1">
              <w:rPr>
                <w:rFonts w:asciiTheme="minorHAnsi" w:eastAsia="Times New Roman" w:hAnsiTheme="minorHAnsi" w:cs="Times New Roman"/>
                <w:color w:val="auto"/>
                <w:szCs w:val="20"/>
              </w:rPr>
              <w:t>7</w:t>
            </w:r>
          </w:p>
        </w:tc>
        <w:tc>
          <w:tcPr>
            <w:tcW w:w="626" w:type="pct"/>
            <w:vAlign w:val="center"/>
          </w:tcPr>
          <w:p w:rsidR="0017391D" w:rsidRPr="001D2EA1" w:rsidRDefault="000B2F91" w:rsidP="00004FDB">
            <w:pPr>
              <w:spacing w:after="0" w:line="240" w:lineRule="auto"/>
              <w:ind w:left="0" w:firstLine="0"/>
              <w:jc w:val="right"/>
              <w:rPr>
                <w:rFonts w:asciiTheme="minorHAnsi" w:eastAsia="Times New Roman" w:hAnsiTheme="minorHAnsi" w:cs="Times New Roman"/>
                <w:color w:val="auto"/>
                <w:szCs w:val="20"/>
              </w:rPr>
            </w:pPr>
            <w:r w:rsidRPr="001D2EA1">
              <w:rPr>
                <w:rFonts w:asciiTheme="minorHAnsi" w:eastAsia="Times New Roman" w:hAnsiTheme="minorHAnsi" w:cs="Times New Roman"/>
                <w:color w:val="auto"/>
                <w:szCs w:val="20"/>
              </w:rPr>
              <w:t>29</w:t>
            </w:r>
          </w:p>
        </w:tc>
        <w:tc>
          <w:tcPr>
            <w:tcW w:w="610" w:type="pct"/>
            <w:vAlign w:val="center"/>
          </w:tcPr>
          <w:p w:rsidR="0017391D" w:rsidRPr="001D2EA1" w:rsidRDefault="000B2F91" w:rsidP="00004FDB">
            <w:pPr>
              <w:spacing w:after="0" w:line="240" w:lineRule="auto"/>
              <w:ind w:left="0" w:firstLine="0"/>
              <w:jc w:val="right"/>
              <w:rPr>
                <w:rFonts w:asciiTheme="minorHAnsi" w:eastAsia="Times New Roman" w:hAnsiTheme="minorHAnsi" w:cs="Times New Roman"/>
                <w:color w:val="auto"/>
                <w:szCs w:val="20"/>
              </w:rPr>
            </w:pPr>
            <w:r w:rsidRPr="001D2EA1">
              <w:rPr>
                <w:rFonts w:asciiTheme="minorHAnsi" w:eastAsia="Times New Roman" w:hAnsiTheme="minorHAnsi" w:cs="Times New Roman"/>
                <w:color w:val="auto"/>
                <w:szCs w:val="20"/>
              </w:rPr>
              <w:t>18</w:t>
            </w:r>
          </w:p>
        </w:tc>
      </w:tr>
      <w:tr w:rsidR="0017391D" w:rsidRPr="001D2EA1" w:rsidTr="001668E0">
        <w:trPr>
          <w:trHeight w:val="340"/>
          <w:jc w:val="center"/>
        </w:trPr>
        <w:tc>
          <w:tcPr>
            <w:tcW w:w="282" w:type="pct"/>
            <w:vMerge/>
            <w:vAlign w:val="center"/>
          </w:tcPr>
          <w:p w:rsidR="0017391D" w:rsidRPr="001D2EA1" w:rsidRDefault="0017391D" w:rsidP="00004FDB">
            <w:pPr>
              <w:spacing w:after="0" w:line="240" w:lineRule="auto"/>
              <w:ind w:left="0" w:firstLine="0"/>
              <w:jc w:val="center"/>
              <w:rPr>
                <w:rFonts w:asciiTheme="minorHAnsi" w:eastAsia="Times New Roman" w:hAnsiTheme="minorHAnsi" w:cs="Times New Roman"/>
                <w:color w:val="auto"/>
                <w:szCs w:val="20"/>
              </w:rPr>
            </w:pPr>
          </w:p>
        </w:tc>
        <w:tc>
          <w:tcPr>
            <w:tcW w:w="2856" w:type="pct"/>
            <w:vAlign w:val="center"/>
            <w:hideMark/>
          </w:tcPr>
          <w:p w:rsidR="0017391D" w:rsidRPr="001D2EA1" w:rsidRDefault="0017391D" w:rsidP="00F4115B">
            <w:pPr>
              <w:pStyle w:val="Akapitzlist"/>
              <w:numPr>
                <w:ilvl w:val="0"/>
                <w:numId w:val="5"/>
              </w:numPr>
              <w:spacing w:after="0" w:line="240" w:lineRule="auto"/>
              <w:jc w:val="left"/>
              <w:rPr>
                <w:rFonts w:asciiTheme="minorHAnsi" w:eastAsia="Times New Roman" w:hAnsiTheme="minorHAnsi" w:cs="Times New Roman"/>
                <w:color w:val="auto"/>
                <w:szCs w:val="20"/>
              </w:rPr>
            </w:pPr>
            <w:r w:rsidRPr="001D2EA1">
              <w:rPr>
                <w:rFonts w:asciiTheme="minorHAnsi" w:eastAsia="Times New Roman" w:hAnsiTheme="minorHAnsi" w:cs="Times New Roman"/>
                <w:color w:val="auto"/>
                <w:szCs w:val="20"/>
              </w:rPr>
              <w:t>w tym małoletnich</w:t>
            </w:r>
          </w:p>
        </w:tc>
        <w:tc>
          <w:tcPr>
            <w:tcW w:w="626" w:type="pct"/>
            <w:vAlign w:val="center"/>
          </w:tcPr>
          <w:p w:rsidR="0017391D" w:rsidRPr="001D2EA1" w:rsidRDefault="000B2F91" w:rsidP="00004FDB">
            <w:pPr>
              <w:spacing w:after="0" w:line="240" w:lineRule="auto"/>
              <w:ind w:left="0" w:firstLine="0"/>
              <w:jc w:val="right"/>
              <w:rPr>
                <w:rFonts w:asciiTheme="minorHAnsi" w:eastAsia="Times New Roman" w:hAnsiTheme="minorHAnsi" w:cs="Times New Roman"/>
                <w:color w:val="auto"/>
                <w:szCs w:val="20"/>
              </w:rPr>
            </w:pPr>
            <w:r w:rsidRPr="001D2EA1">
              <w:rPr>
                <w:rFonts w:asciiTheme="minorHAnsi" w:eastAsia="Times New Roman" w:hAnsiTheme="minorHAnsi" w:cs="Times New Roman"/>
                <w:color w:val="auto"/>
                <w:szCs w:val="20"/>
              </w:rPr>
              <w:t>54</w:t>
            </w:r>
          </w:p>
        </w:tc>
        <w:tc>
          <w:tcPr>
            <w:tcW w:w="626" w:type="pct"/>
            <w:vAlign w:val="center"/>
          </w:tcPr>
          <w:p w:rsidR="0017391D" w:rsidRPr="001D2EA1" w:rsidRDefault="000B2F91" w:rsidP="00004FDB">
            <w:pPr>
              <w:spacing w:after="0" w:line="240" w:lineRule="auto"/>
              <w:ind w:left="0" w:firstLine="0"/>
              <w:jc w:val="right"/>
              <w:rPr>
                <w:rFonts w:asciiTheme="minorHAnsi" w:eastAsia="Times New Roman" w:hAnsiTheme="minorHAnsi" w:cs="Times New Roman"/>
                <w:color w:val="auto"/>
                <w:szCs w:val="20"/>
              </w:rPr>
            </w:pPr>
            <w:r w:rsidRPr="001D2EA1">
              <w:rPr>
                <w:rFonts w:asciiTheme="minorHAnsi" w:eastAsia="Times New Roman" w:hAnsiTheme="minorHAnsi" w:cs="Times New Roman"/>
                <w:color w:val="auto"/>
                <w:szCs w:val="20"/>
              </w:rPr>
              <w:t>18</w:t>
            </w:r>
          </w:p>
        </w:tc>
        <w:tc>
          <w:tcPr>
            <w:tcW w:w="610" w:type="pct"/>
            <w:vAlign w:val="center"/>
          </w:tcPr>
          <w:p w:rsidR="0017391D" w:rsidRPr="001D2EA1" w:rsidRDefault="000B2F91" w:rsidP="00004FDB">
            <w:pPr>
              <w:spacing w:after="0" w:line="240" w:lineRule="auto"/>
              <w:ind w:left="0" w:firstLine="0"/>
              <w:jc w:val="right"/>
              <w:rPr>
                <w:rFonts w:asciiTheme="minorHAnsi" w:eastAsia="Times New Roman" w:hAnsiTheme="minorHAnsi" w:cs="Times New Roman"/>
                <w:color w:val="auto"/>
                <w:szCs w:val="20"/>
              </w:rPr>
            </w:pPr>
            <w:r w:rsidRPr="001D2EA1">
              <w:rPr>
                <w:rFonts w:asciiTheme="minorHAnsi" w:eastAsia="Times New Roman" w:hAnsiTheme="minorHAnsi" w:cs="Times New Roman"/>
                <w:color w:val="auto"/>
                <w:szCs w:val="20"/>
              </w:rPr>
              <w:t>23</w:t>
            </w:r>
          </w:p>
        </w:tc>
      </w:tr>
      <w:tr w:rsidR="0017391D" w:rsidRPr="001D2EA1" w:rsidTr="001668E0">
        <w:trPr>
          <w:trHeight w:val="340"/>
          <w:jc w:val="center"/>
        </w:trPr>
        <w:tc>
          <w:tcPr>
            <w:tcW w:w="282" w:type="pct"/>
            <w:vMerge w:val="restart"/>
            <w:vAlign w:val="center"/>
          </w:tcPr>
          <w:p w:rsidR="0017391D" w:rsidRPr="001D2EA1" w:rsidRDefault="006F72D0" w:rsidP="00004FDB">
            <w:pPr>
              <w:spacing w:after="0" w:line="240" w:lineRule="auto"/>
              <w:ind w:left="0" w:firstLine="0"/>
              <w:jc w:val="center"/>
              <w:rPr>
                <w:rFonts w:asciiTheme="minorHAnsi" w:eastAsia="Times New Roman" w:hAnsiTheme="minorHAnsi" w:cs="Times New Roman"/>
                <w:bCs/>
                <w:color w:val="auto"/>
                <w:szCs w:val="20"/>
              </w:rPr>
            </w:pPr>
            <w:r w:rsidRPr="001D2EA1">
              <w:rPr>
                <w:rFonts w:asciiTheme="minorHAnsi" w:eastAsia="Times New Roman" w:hAnsiTheme="minorHAnsi" w:cs="Times New Roman"/>
                <w:bCs/>
                <w:color w:val="auto"/>
                <w:szCs w:val="20"/>
              </w:rPr>
              <w:t>5</w:t>
            </w:r>
          </w:p>
        </w:tc>
        <w:tc>
          <w:tcPr>
            <w:tcW w:w="2856" w:type="pct"/>
            <w:vAlign w:val="center"/>
            <w:hideMark/>
          </w:tcPr>
          <w:p w:rsidR="0017391D" w:rsidRPr="001D2EA1" w:rsidRDefault="0017391D" w:rsidP="00004FDB">
            <w:pPr>
              <w:spacing w:after="0" w:line="240" w:lineRule="auto"/>
              <w:ind w:left="0" w:firstLine="0"/>
              <w:jc w:val="left"/>
              <w:rPr>
                <w:rFonts w:asciiTheme="minorHAnsi" w:eastAsia="Times New Roman" w:hAnsiTheme="minorHAnsi" w:cs="Times New Roman"/>
                <w:color w:val="auto"/>
                <w:szCs w:val="20"/>
              </w:rPr>
            </w:pPr>
            <w:r w:rsidRPr="001D2EA1">
              <w:rPr>
                <w:rFonts w:asciiTheme="minorHAnsi" w:eastAsia="Times New Roman" w:hAnsiTheme="minorHAnsi" w:cs="Times New Roman"/>
                <w:bCs/>
                <w:color w:val="auto"/>
                <w:szCs w:val="20"/>
              </w:rPr>
              <w:t>Ogólna liczba osób podejrzewanych o przemoc</w:t>
            </w:r>
          </w:p>
        </w:tc>
        <w:tc>
          <w:tcPr>
            <w:tcW w:w="626" w:type="pct"/>
            <w:vAlign w:val="center"/>
          </w:tcPr>
          <w:p w:rsidR="0017391D" w:rsidRPr="001D2EA1" w:rsidRDefault="000B2F91" w:rsidP="00004FDB">
            <w:pPr>
              <w:spacing w:after="0" w:line="240" w:lineRule="auto"/>
              <w:ind w:left="0" w:firstLine="0"/>
              <w:jc w:val="right"/>
              <w:rPr>
                <w:rFonts w:asciiTheme="minorHAnsi" w:eastAsia="Times New Roman" w:hAnsiTheme="minorHAnsi" w:cs="Times New Roman"/>
                <w:color w:val="auto"/>
                <w:szCs w:val="20"/>
              </w:rPr>
            </w:pPr>
            <w:r w:rsidRPr="001D2EA1">
              <w:rPr>
                <w:rFonts w:asciiTheme="minorHAnsi" w:eastAsia="Times New Roman" w:hAnsiTheme="minorHAnsi" w:cs="Times New Roman"/>
                <w:color w:val="auto"/>
                <w:szCs w:val="20"/>
              </w:rPr>
              <w:t>111</w:t>
            </w:r>
          </w:p>
        </w:tc>
        <w:tc>
          <w:tcPr>
            <w:tcW w:w="626" w:type="pct"/>
            <w:vAlign w:val="center"/>
          </w:tcPr>
          <w:p w:rsidR="0017391D" w:rsidRPr="001D2EA1" w:rsidRDefault="000B2F91" w:rsidP="00004FDB">
            <w:pPr>
              <w:spacing w:after="0" w:line="240" w:lineRule="auto"/>
              <w:ind w:left="0" w:firstLine="0"/>
              <w:jc w:val="right"/>
              <w:rPr>
                <w:rFonts w:asciiTheme="minorHAnsi" w:eastAsia="Times New Roman" w:hAnsiTheme="minorHAnsi" w:cs="Times New Roman"/>
                <w:color w:val="auto"/>
                <w:szCs w:val="20"/>
              </w:rPr>
            </w:pPr>
            <w:r w:rsidRPr="001D2EA1">
              <w:rPr>
                <w:rFonts w:asciiTheme="minorHAnsi" w:eastAsia="Times New Roman" w:hAnsiTheme="minorHAnsi" w:cs="Times New Roman"/>
                <w:color w:val="auto"/>
                <w:szCs w:val="20"/>
              </w:rPr>
              <w:t>210</w:t>
            </w:r>
          </w:p>
        </w:tc>
        <w:tc>
          <w:tcPr>
            <w:tcW w:w="610" w:type="pct"/>
            <w:vAlign w:val="center"/>
          </w:tcPr>
          <w:p w:rsidR="0017391D" w:rsidRPr="001D2EA1" w:rsidRDefault="000B2F91" w:rsidP="00004FDB">
            <w:pPr>
              <w:spacing w:after="0" w:line="240" w:lineRule="auto"/>
              <w:ind w:left="0" w:firstLine="0"/>
              <w:jc w:val="right"/>
              <w:rPr>
                <w:rFonts w:asciiTheme="minorHAnsi" w:eastAsia="Times New Roman" w:hAnsiTheme="minorHAnsi" w:cs="Times New Roman"/>
                <w:color w:val="auto"/>
                <w:szCs w:val="20"/>
              </w:rPr>
            </w:pPr>
            <w:r w:rsidRPr="001D2EA1">
              <w:rPr>
                <w:rFonts w:asciiTheme="minorHAnsi" w:eastAsia="Times New Roman" w:hAnsiTheme="minorHAnsi" w:cs="Times New Roman"/>
                <w:color w:val="auto"/>
                <w:szCs w:val="20"/>
              </w:rPr>
              <w:t>190</w:t>
            </w:r>
          </w:p>
        </w:tc>
      </w:tr>
      <w:tr w:rsidR="0017391D" w:rsidRPr="001D2EA1" w:rsidTr="001668E0">
        <w:trPr>
          <w:trHeight w:val="340"/>
          <w:jc w:val="center"/>
        </w:trPr>
        <w:tc>
          <w:tcPr>
            <w:tcW w:w="282" w:type="pct"/>
            <w:vMerge/>
            <w:vAlign w:val="center"/>
          </w:tcPr>
          <w:p w:rsidR="0017391D" w:rsidRPr="001D2EA1" w:rsidRDefault="0017391D" w:rsidP="00004FDB">
            <w:pPr>
              <w:spacing w:after="0" w:line="240" w:lineRule="auto"/>
              <w:ind w:left="0" w:firstLine="0"/>
              <w:jc w:val="center"/>
              <w:rPr>
                <w:rFonts w:asciiTheme="minorHAnsi" w:eastAsia="Times New Roman" w:hAnsiTheme="minorHAnsi" w:cs="Times New Roman"/>
                <w:color w:val="auto"/>
                <w:szCs w:val="20"/>
              </w:rPr>
            </w:pPr>
          </w:p>
        </w:tc>
        <w:tc>
          <w:tcPr>
            <w:tcW w:w="2856" w:type="pct"/>
            <w:vAlign w:val="center"/>
            <w:hideMark/>
          </w:tcPr>
          <w:p w:rsidR="0017391D" w:rsidRPr="001D2EA1" w:rsidRDefault="0017391D" w:rsidP="00F4115B">
            <w:pPr>
              <w:pStyle w:val="Akapitzlist"/>
              <w:numPr>
                <w:ilvl w:val="0"/>
                <w:numId w:val="5"/>
              </w:numPr>
              <w:spacing w:after="0" w:line="240" w:lineRule="auto"/>
              <w:jc w:val="left"/>
              <w:rPr>
                <w:rFonts w:asciiTheme="minorHAnsi" w:eastAsia="Times New Roman" w:hAnsiTheme="minorHAnsi" w:cs="Times New Roman"/>
                <w:color w:val="auto"/>
                <w:szCs w:val="20"/>
              </w:rPr>
            </w:pPr>
            <w:r w:rsidRPr="001D2EA1">
              <w:rPr>
                <w:rFonts w:asciiTheme="minorHAnsi" w:eastAsia="Times New Roman" w:hAnsiTheme="minorHAnsi" w:cs="Times New Roman"/>
                <w:color w:val="auto"/>
                <w:szCs w:val="20"/>
              </w:rPr>
              <w:t>w tym kobiet</w:t>
            </w:r>
          </w:p>
        </w:tc>
        <w:tc>
          <w:tcPr>
            <w:tcW w:w="626" w:type="pct"/>
            <w:vAlign w:val="center"/>
          </w:tcPr>
          <w:p w:rsidR="0017391D" w:rsidRPr="001D2EA1" w:rsidRDefault="000B2F91" w:rsidP="00004FDB">
            <w:pPr>
              <w:spacing w:after="0" w:line="240" w:lineRule="auto"/>
              <w:ind w:left="0" w:firstLine="0"/>
              <w:jc w:val="right"/>
              <w:rPr>
                <w:rFonts w:asciiTheme="minorHAnsi" w:eastAsia="Times New Roman" w:hAnsiTheme="minorHAnsi" w:cs="Times New Roman"/>
                <w:color w:val="auto"/>
                <w:szCs w:val="20"/>
              </w:rPr>
            </w:pPr>
            <w:r w:rsidRPr="001D2EA1">
              <w:rPr>
                <w:rFonts w:asciiTheme="minorHAnsi" w:eastAsia="Times New Roman" w:hAnsiTheme="minorHAnsi" w:cs="Times New Roman"/>
                <w:color w:val="auto"/>
                <w:szCs w:val="20"/>
              </w:rPr>
              <w:t>4</w:t>
            </w:r>
          </w:p>
        </w:tc>
        <w:tc>
          <w:tcPr>
            <w:tcW w:w="626" w:type="pct"/>
            <w:vAlign w:val="center"/>
          </w:tcPr>
          <w:p w:rsidR="0017391D" w:rsidRPr="001D2EA1" w:rsidRDefault="000B2F91" w:rsidP="00004FDB">
            <w:pPr>
              <w:spacing w:after="0" w:line="240" w:lineRule="auto"/>
              <w:ind w:left="0" w:firstLine="0"/>
              <w:jc w:val="right"/>
              <w:rPr>
                <w:rFonts w:asciiTheme="minorHAnsi" w:eastAsia="Times New Roman" w:hAnsiTheme="minorHAnsi" w:cs="Times New Roman"/>
                <w:color w:val="auto"/>
                <w:szCs w:val="20"/>
              </w:rPr>
            </w:pPr>
            <w:r w:rsidRPr="001D2EA1">
              <w:rPr>
                <w:rFonts w:asciiTheme="minorHAnsi" w:eastAsia="Times New Roman" w:hAnsiTheme="minorHAnsi" w:cs="Times New Roman"/>
                <w:color w:val="auto"/>
                <w:szCs w:val="20"/>
              </w:rPr>
              <w:t>8</w:t>
            </w:r>
          </w:p>
        </w:tc>
        <w:tc>
          <w:tcPr>
            <w:tcW w:w="610" w:type="pct"/>
            <w:vAlign w:val="center"/>
          </w:tcPr>
          <w:p w:rsidR="0017391D" w:rsidRPr="001D2EA1" w:rsidRDefault="000B2F91" w:rsidP="00004FDB">
            <w:pPr>
              <w:spacing w:after="0" w:line="240" w:lineRule="auto"/>
              <w:ind w:left="0" w:firstLine="0"/>
              <w:jc w:val="right"/>
              <w:rPr>
                <w:rFonts w:asciiTheme="minorHAnsi" w:eastAsia="Times New Roman" w:hAnsiTheme="minorHAnsi" w:cs="Times New Roman"/>
                <w:color w:val="auto"/>
                <w:szCs w:val="20"/>
              </w:rPr>
            </w:pPr>
            <w:r w:rsidRPr="001D2EA1">
              <w:rPr>
                <w:rFonts w:asciiTheme="minorHAnsi" w:eastAsia="Times New Roman" w:hAnsiTheme="minorHAnsi" w:cs="Times New Roman"/>
                <w:color w:val="auto"/>
                <w:szCs w:val="20"/>
              </w:rPr>
              <w:t>14</w:t>
            </w:r>
          </w:p>
        </w:tc>
      </w:tr>
      <w:tr w:rsidR="0017391D" w:rsidRPr="001D2EA1" w:rsidTr="001668E0">
        <w:trPr>
          <w:trHeight w:val="340"/>
          <w:jc w:val="center"/>
        </w:trPr>
        <w:tc>
          <w:tcPr>
            <w:tcW w:w="282" w:type="pct"/>
            <w:vMerge/>
            <w:vAlign w:val="center"/>
          </w:tcPr>
          <w:p w:rsidR="0017391D" w:rsidRPr="001D2EA1" w:rsidRDefault="0017391D" w:rsidP="00004FDB">
            <w:pPr>
              <w:spacing w:after="0" w:line="240" w:lineRule="auto"/>
              <w:ind w:left="0" w:firstLine="0"/>
              <w:jc w:val="center"/>
              <w:rPr>
                <w:rFonts w:asciiTheme="minorHAnsi" w:eastAsia="Times New Roman" w:hAnsiTheme="minorHAnsi" w:cs="Times New Roman"/>
                <w:color w:val="auto"/>
                <w:szCs w:val="20"/>
              </w:rPr>
            </w:pPr>
          </w:p>
        </w:tc>
        <w:tc>
          <w:tcPr>
            <w:tcW w:w="2856" w:type="pct"/>
            <w:vAlign w:val="center"/>
            <w:hideMark/>
          </w:tcPr>
          <w:p w:rsidR="0017391D" w:rsidRPr="001D2EA1" w:rsidRDefault="0017391D" w:rsidP="00F4115B">
            <w:pPr>
              <w:pStyle w:val="Akapitzlist"/>
              <w:numPr>
                <w:ilvl w:val="0"/>
                <w:numId w:val="5"/>
              </w:numPr>
              <w:spacing w:after="0" w:line="240" w:lineRule="auto"/>
              <w:jc w:val="left"/>
              <w:rPr>
                <w:rFonts w:asciiTheme="minorHAnsi" w:eastAsia="Times New Roman" w:hAnsiTheme="minorHAnsi" w:cs="Times New Roman"/>
                <w:color w:val="auto"/>
                <w:szCs w:val="20"/>
              </w:rPr>
            </w:pPr>
            <w:r w:rsidRPr="001D2EA1">
              <w:rPr>
                <w:rFonts w:asciiTheme="minorHAnsi" w:eastAsia="Times New Roman" w:hAnsiTheme="minorHAnsi" w:cs="Times New Roman"/>
                <w:color w:val="auto"/>
                <w:szCs w:val="20"/>
              </w:rPr>
              <w:t>w tym mężczyzn</w:t>
            </w:r>
          </w:p>
        </w:tc>
        <w:tc>
          <w:tcPr>
            <w:tcW w:w="626" w:type="pct"/>
            <w:vAlign w:val="center"/>
          </w:tcPr>
          <w:p w:rsidR="0017391D" w:rsidRPr="001D2EA1" w:rsidRDefault="000B2F91" w:rsidP="00004FDB">
            <w:pPr>
              <w:spacing w:after="0" w:line="240" w:lineRule="auto"/>
              <w:ind w:left="0" w:firstLine="0"/>
              <w:jc w:val="right"/>
              <w:rPr>
                <w:rFonts w:asciiTheme="minorHAnsi" w:eastAsia="Times New Roman" w:hAnsiTheme="minorHAnsi" w:cs="Times New Roman"/>
                <w:color w:val="auto"/>
                <w:szCs w:val="20"/>
              </w:rPr>
            </w:pPr>
            <w:r w:rsidRPr="001D2EA1">
              <w:rPr>
                <w:rFonts w:asciiTheme="minorHAnsi" w:eastAsia="Times New Roman" w:hAnsiTheme="minorHAnsi" w:cs="Times New Roman"/>
                <w:color w:val="auto"/>
                <w:szCs w:val="20"/>
              </w:rPr>
              <w:t>107</w:t>
            </w:r>
          </w:p>
        </w:tc>
        <w:tc>
          <w:tcPr>
            <w:tcW w:w="626" w:type="pct"/>
            <w:vAlign w:val="center"/>
          </w:tcPr>
          <w:p w:rsidR="0017391D" w:rsidRPr="001D2EA1" w:rsidRDefault="000B2F91" w:rsidP="00004FDB">
            <w:pPr>
              <w:spacing w:after="0" w:line="240" w:lineRule="auto"/>
              <w:ind w:left="0" w:firstLine="0"/>
              <w:jc w:val="right"/>
              <w:rPr>
                <w:rFonts w:asciiTheme="minorHAnsi" w:eastAsia="Times New Roman" w:hAnsiTheme="minorHAnsi" w:cs="Times New Roman"/>
                <w:color w:val="auto"/>
                <w:szCs w:val="20"/>
              </w:rPr>
            </w:pPr>
            <w:r w:rsidRPr="001D2EA1">
              <w:rPr>
                <w:rFonts w:asciiTheme="minorHAnsi" w:eastAsia="Times New Roman" w:hAnsiTheme="minorHAnsi" w:cs="Times New Roman"/>
                <w:color w:val="auto"/>
                <w:szCs w:val="20"/>
              </w:rPr>
              <w:t>198</w:t>
            </w:r>
          </w:p>
        </w:tc>
        <w:tc>
          <w:tcPr>
            <w:tcW w:w="610" w:type="pct"/>
            <w:vAlign w:val="center"/>
          </w:tcPr>
          <w:p w:rsidR="0017391D" w:rsidRPr="001D2EA1" w:rsidRDefault="000B2F91" w:rsidP="00004FDB">
            <w:pPr>
              <w:spacing w:after="0" w:line="240" w:lineRule="auto"/>
              <w:ind w:left="0" w:firstLine="0"/>
              <w:jc w:val="right"/>
              <w:rPr>
                <w:rFonts w:asciiTheme="minorHAnsi" w:eastAsia="Times New Roman" w:hAnsiTheme="minorHAnsi" w:cs="Times New Roman"/>
                <w:color w:val="auto"/>
                <w:szCs w:val="20"/>
              </w:rPr>
            </w:pPr>
            <w:r w:rsidRPr="001D2EA1">
              <w:rPr>
                <w:rFonts w:asciiTheme="minorHAnsi" w:eastAsia="Times New Roman" w:hAnsiTheme="minorHAnsi" w:cs="Times New Roman"/>
                <w:color w:val="auto"/>
                <w:szCs w:val="20"/>
              </w:rPr>
              <w:t>176</w:t>
            </w:r>
          </w:p>
        </w:tc>
      </w:tr>
      <w:tr w:rsidR="0017391D" w:rsidRPr="001D2EA1" w:rsidTr="001668E0">
        <w:trPr>
          <w:trHeight w:val="340"/>
          <w:jc w:val="center"/>
        </w:trPr>
        <w:tc>
          <w:tcPr>
            <w:tcW w:w="282" w:type="pct"/>
            <w:vMerge/>
            <w:vAlign w:val="center"/>
          </w:tcPr>
          <w:p w:rsidR="0017391D" w:rsidRPr="001D2EA1" w:rsidRDefault="0017391D" w:rsidP="00004FDB">
            <w:pPr>
              <w:spacing w:after="0" w:line="240" w:lineRule="auto"/>
              <w:ind w:left="0" w:firstLine="0"/>
              <w:jc w:val="center"/>
              <w:rPr>
                <w:rFonts w:asciiTheme="minorHAnsi" w:eastAsia="Times New Roman" w:hAnsiTheme="minorHAnsi" w:cs="Times New Roman"/>
                <w:color w:val="auto"/>
                <w:szCs w:val="20"/>
              </w:rPr>
            </w:pPr>
          </w:p>
        </w:tc>
        <w:tc>
          <w:tcPr>
            <w:tcW w:w="2856" w:type="pct"/>
            <w:vAlign w:val="center"/>
            <w:hideMark/>
          </w:tcPr>
          <w:p w:rsidR="0017391D" w:rsidRPr="001D2EA1" w:rsidRDefault="0017391D" w:rsidP="00F4115B">
            <w:pPr>
              <w:pStyle w:val="Akapitzlist"/>
              <w:numPr>
                <w:ilvl w:val="0"/>
                <w:numId w:val="5"/>
              </w:numPr>
              <w:spacing w:after="0" w:line="240" w:lineRule="auto"/>
              <w:jc w:val="left"/>
              <w:rPr>
                <w:rFonts w:asciiTheme="minorHAnsi" w:eastAsia="Times New Roman" w:hAnsiTheme="minorHAnsi" w:cs="Times New Roman"/>
                <w:color w:val="auto"/>
                <w:szCs w:val="20"/>
              </w:rPr>
            </w:pPr>
            <w:r w:rsidRPr="001D2EA1">
              <w:rPr>
                <w:rFonts w:asciiTheme="minorHAnsi" w:eastAsia="Times New Roman" w:hAnsiTheme="minorHAnsi" w:cs="Times New Roman"/>
                <w:color w:val="auto"/>
                <w:szCs w:val="20"/>
              </w:rPr>
              <w:t>w tym nieletnich</w:t>
            </w:r>
          </w:p>
        </w:tc>
        <w:tc>
          <w:tcPr>
            <w:tcW w:w="626" w:type="pct"/>
            <w:vAlign w:val="center"/>
          </w:tcPr>
          <w:p w:rsidR="0017391D" w:rsidRPr="001D2EA1" w:rsidRDefault="000B2F91" w:rsidP="00004FDB">
            <w:pPr>
              <w:spacing w:after="0" w:line="240" w:lineRule="auto"/>
              <w:ind w:left="0" w:firstLine="0"/>
              <w:jc w:val="right"/>
              <w:rPr>
                <w:rFonts w:asciiTheme="minorHAnsi" w:eastAsia="Times New Roman" w:hAnsiTheme="minorHAnsi" w:cs="Times New Roman"/>
                <w:color w:val="auto"/>
                <w:szCs w:val="20"/>
              </w:rPr>
            </w:pPr>
            <w:r w:rsidRPr="001D2EA1">
              <w:rPr>
                <w:rFonts w:asciiTheme="minorHAnsi" w:eastAsia="Times New Roman" w:hAnsiTheme="minorHAnsi" w:cs="Times New Roman"/>
                <w:color w:val="auto"/>
                <w:szCs w:val="20"/>
              </w:rPr>
              <w:t>0</w:t>
            </w:r>
          </w:p>
        </w:tc>
        <w:tc>
          <w:tcPr>
            <w:tcW w:w="626" w:type="pct"/>
            <w:vAlign w:val="center"/>
          </w:tcPr>
          <w:p w:rsidR="0017391D" w:rsidRPr="001D2EA1" w:rsidRDefault="000B2F91" w:rsidP="00004FDB">
            <w:pPr>
              <w:spacing w:after="0" w:line="240" w:lineRule="auto"/>
              <w:ind w:left="0" w:firstLine="0"/>
              <w:jc w:val="right"/>
              <w:rPr>
                <w:rFonts w:asciiTheme="minorHAnsi" w:eastAsia="Times New Roman" w:hAnsiTheme="minorHAnsi" w:cs="Times New Roman"/>
                <w:color w:val="auto"/>
                <w:szCs w:val="20"/>
              </w:rPr>
            </w:pPr>
            <w:r w:rsidRPr="001D2EA1">
              <w:rPr>
                <w:rFonts w:asciiTheme="minorHAnsi" w:eastAsia="Times New Roman" w:hAnsiTheme="minorHAnsi" w:cs="Times New Roman"/>
                <w:color w:val="auto"/>
                <w:szCs w:val="20"/>
              </w:rPr>
              <w:t>4</w:t>
            </w:r>
          </w:p>
        </w:tc>
        <w:tc>
          <w:tcPr>
            <w:tcW w:w="610" w:type="pct"/>
            <w:vAlign w:val="center"/>
          </w:tcPr>
          <w:p w:rsidR="0017391D" w:rsidRPr="001D2EA1" w:rsidRDefault="000B2F91" w:rsidP="00004FDB">
            <w:pPr>
              <w:spacing w:after="0" w:line="240" w:lineRule="auto"/>
              <w:ind w:left="0" w:firstLine="0"/>
              <w:jc w:val="right"/>
              <w:rPr>
                <w:rFonts w:asciiTheme="minorHAnsi" w:eastAsia="Times New Roman" w:hAnsiTheme="minorHAnsi" w:cs="Times New Roman"/>
                <w:color w:val="auto"/>
                <w:szCs w:val="20"/>
              </w:rPr>
            </w:pPr>
            <w:r w:rsidRPr="001D2EA1">
              <w:rPr>
                <w:rFonts w:asciiTheme="minorHAnsi" w:eastAsia="Times New Roman" w:hAnsiTheme="minorHAnsi" w:cs="Times New Roman"/>
                <w:color w:val="auto"/>
                <w:szCs w:val="20"/>
              </w:rPr>
              <w:t>0</w:t>
            </w:r>
          </w:p>
        </w:tc>
      </w:tr>
      <w:tr w:rsidR="0017391D" w:rsidRPr="001D2EA1" w:rsidTr="00787B0B">
        <w:trPr>
          <w:trHeight w:val="567"/>
          <w:jc w:val="center"/>
        </w:trPr>
        <w:tc>
          <w:tcPr>
            <w:tcW w:w="282" w:type="pct"/>
            <w:vMerge w:val="restart"/>
            <w:vAlign w:val="center"/>
          </w:tcPr>
          <w:p w:rsidR="0017391D" w:rsidRPr="001D2EA1" w:rsidRDefault="006F72D0" w:rsidP="00004FDB">
            <w:pPr>
              <w:spacing w:after="0" w:line="240" w:lineRule="auto"/>
              <w:ind w:left="0" w:firstLine="0"/>
              <w:jc w:val="center"/>
              <w:rPr>
                <w:rFonts w:asciiTheme="minorHAnsi" w:eastAsia="Times New Roman" w:hAnsiTheme="minorHAnsi" w:cs="Times New Roman"/>
                <w:bCs/>
                <w:color w:val="auto"/>
                <w:szCs w:val="20"/>
              </w:rPr>
            </w:pPr>
            <w:r w:rsidRPr="001D2EA1">
              <w:rPr>
                <w:rFonts w:asciiTheme="minorHAnsi" w:eastAsia="Times New Roman" w:hAnsiTheme="minorHAnsi" w:cs="Times New Roman"/>
                <w:bCs/>
                <w:color w:val="auto"/>
                <w:szCs w:val="20"/>
              </w:rPr>
              <w:t>6</w:t>
            </w:r>
          </w:p>
        </w:tc>
        <w:tc>
          <w:tcPr>
            <w:tcW w:w="2856" w:type="pct"/>
            <w:vAlign w:val="center"/>
            <w:hideMark/>
          </w:tcPr>
          <w:p w:rsidR="0017391D" w:rsidRPr="001D2EA1" w:rsidRDefault="0017391D" w:rsidP="00004FDB">
            <w:pPr>
              <w:spacing w:after="0" w:line="240" w:lineRule="auto"/>
              <w:ind w:left="0" w:firstLine="0"/>
              <w:jc w:val="left"/>
              <w:rPr>
                <w:rFonts w:asciiTheme="minorHAnsi" w:eastAsia="Times New Roman" w:hAnsiTheme="minorHAnsi" w:cs="Times New Roman"/>
                <w:color w:val="auto"/>
                <w:szCs w:val="20"/>
              </w:rPr>
            </w:pPr>
            <w:r w:rsidRPr="001D2EA1">
              <w:rPr>
                <w:rFonts w:asciiTheme="minorHAnsi" w:eastAsia="Times New Roman" w:hAnsiTheme="minorHAnsi" w:cs="Times New Roman"/>
                <w:bCs/>
                <w:color w:val="auto"/>
                <w:szCs w:val="20"/>
              </w:rPr>
              <w:t>Ogólna liczba podejrzewanych sprawców będących pod wpływem alkoholu</w:t>
            </w:r>
          </w:p>
        </w:tc>
        <w:tc>
          <w:tcPr>
            <w:tcW w:w="626" w:type="pct"/>
            <w:vAlign w:val="center"/>
          </w:tcPr>
          <w:p w:rsidR="0017391D" w:rsidRPr="001D2EA1" w:rsidRDefault="000B2F91" w:rsidP="00004FDB">
            <w:pPr>
              <w:spacing w:after="0" w:line="240" w:lineRule="auto"/>
              <w:ind w:left="0" w:firstLine="0"/>
              <w:jc w:val="right"/>
              <w:rPr>
                <w:rFonts w:asciiTheme="minorHAnsi" w:eastAsia="Times New Roman" w:hAnsiTheme="minorHAnsi" w:cs="Times New Roman"/>
                <w:color w:val="auto"/>
                <w:szCs w:val="20"/>
              </w:rPr>
            </w:pPr>
            <w:r w:rsidRPr="001D2EA1">
              <w:rPr>
                <w:rFonts w:asciiTheme="minorHAnsi" w:eastAsia="Times New Roman" w:hAnsiTheme="minorHAnsi" w:cs="Times New Roman"/>
                <w:color w:val="auto"/>
                <w:szCs w:val="20"/>
              </w:rPr>
              <w:t>71</w:t>
            </w:r>
          </w:p>
        </w:tc>
        <w:tc>
          <w:tcPr>
            <w:tcW w:w="626" w:type="pct"/>
            <w:vAlign w:val="center"/>
          </w:tcPr>
          <w:p w:rsidR="0017391D" w:rsidRPr="001D2EA1" w:rsidRDefault="000B2F91" w:rsidP="00004FDB">
            <w:pPr>
              <w:spacing w:after="0" w:line="240" w:lineRule="auto"/>
              <w:ind w:left="0" w:firstLine="0"/>
              <w:jc w:val="right"/>
              <w:rPr>
                <w:rFonts w:asciiTheme="minorHAnsi" w:eastAsia="Times New Roman" w:hAnsiTheme="minorHAnsi" w:cs="Times New Roman"/>
                <w:color w:val="auto"/>
                <w:szCs w:val="20"/>
              </w:rPr>
            </w:pPr>
            <w:r w:rsidRPr="001D2EA1">
              <w:rPr>
                <w:rFonts w:asciiTheme="minorHAnsi" w:eastAsia="Times New Roman" w:hAnsiTheme="minorHAnsi" w:cs="Times New Roman"/>
                <w:color w:val="auto"/>
                <w:szCs w:val="20"/>
              </w:rPr>
              <w:t>155</w:t>
            </w:r>
          </w:p>
        </w:tc>
        <w:tc>
          <w:tcPr>
            <w:tcW w:w="610" w:type="pct"/>
            <w:vAlign w:val="center"/>
          </w:tcPr>
          <w:p w:rsidR="0017391D" w:rsidRPr="001D2EA1" w:rsidRDefault="000B2F91" w:rsidP="00004FDB">
            <w:pPr>
              <w:spacing w:after="0" w:line="240" w:lineRule="auto"/>
              <w:ind w:left="0" w:firstLine="0"/>
              <w:jc w:val="right"/>
              <w:rPr>
                <w:rFonts w:asciiTheme="minorHAnsi" w:eastAsia="Times New Roman" w:hAnsiTheme="minorHAnsi" w:cs="Times New Roman"/>
                <w:color w:val="auto"/>
                <w:szCs w:val="20"/>
              </w:rPr>
            </w:pPr>
            <w:r w:rsidRPr="001D2EA1">
              <w:rPr>
                <w:rFonts w:asciiTheme="minorHAnsi" w:eastAsia="Times New Roman" w:hAnsiTheme="minorHAnsi" w:cs="Times New Roman"/>
                <w:color w:val="auto"/>
                <w:szCs w:val="20"/>
              </w:rPr>
              <w:t>156</w:t>
            </w:r>
          </w:p>
        </w:tc>
      </w:tr>
      <w:tr w:rsidR="0017391D" w:rsidRPr="001D2EA1" w:rsidTr="001668E0">
        <w:trPr>
          <w:trHeight w:val="340"/>
          <w:jc w:val="center"/>
        </w:trPr>
        <w:tc>
          <w:tcPr>
            <w:tcW w:w="282" w:type="pct"/>
            <w:vMerge/>
            <w:vAlign w:val="center"/>
          </w:tcPr>
          <w:p w:rsidR="0017391D" w:rsidRPr="001D2EA1" w:rsidRDefault="0017391D" w:rsidP="00004FDB">
            <w:pPr>
              <w:spacing w:after="0" w:line="240" w:lineRule="auto"/>
              <w:ind w:left="0" w:firstLine="0"/>
              <w:jc w:val="center"/>
              <w:rPr>
                <w:rFonts w:asciiTheme="minorHAnsi" w:eastAsia="Times New Roman" w:hAnsiTheme="minorHAnsi" w:cs="Times New Roman"/>
                <w:color w:val="auto"/>
                <w:szCs w:val="20"/>
              </w:rPr>
            </w:pPr>
          </w:p>
        </w:tc>
        <w:tc>
          <w:tcPr>
            <w:tcW w:w="2856" w:type="pct"/>
            <w:vAlign w:val="center"/>
            <w:hideMark/>
          </w:tcPr>
          <w:p w:rsidR="0017391D" w:rsidRPr="001D2EA1" w:rsidRDefault="0017391D" w:rsidP="00F4115B">
            <w:pPr>
              <w:pStyle w:val="Akapitzlist"/>
              <w:numPr>
                <w:ilvl w:val="0"/>
                <w:numId w:val="5"/>
              </w:numPr>
              <w:spacing w:after="0" w:line="240" w:lineRule="auto"/>
              <w:jc w:val="left"/>
              <w:rPr>
                <w:rFonts w:asciiTheme="minorHAnsi" w:eastAsia="Times New Roman" w:hAnsiTheme="minorHAnsi" w:cs="Times New Roman"/>
                <w:color w:val="auto"/>
                <w:szCs w:val="20"/>
              </w:rPr>
            </w:pPr>
            <w:r w:rsidRPr="001D2EA1">
              <w:rPr>
                <w:rFonts w:asciiTheme="minorHAnsi" w:eastAsia="Times New Roman" w:hAnsiTheme="minorHAnsi" w:cs="Times New Roman"/>
                <w:color w:val="auto"/>
                <w:szCs w:val="20"/>
              </w:rPr>
              <w:t>w tym kobiet</w:t>
            </w:r>
          </w:p>
        </w:tc>
        <w:tc>
          <w:tcPr>
            <w:tcW w:w="626" w:type="pct"/>
            <w:vAlign w:val="center"/>
          </w:tcPr>
          <w:p w:rsidR="0017391D" w:rsidRPr="001D2EA1" w:rsidRDefault="000B2F91" w:rsidP="00004FDB">
            <w:pPr>
              <w:spacing w:after="0" w:line="240" w:lineRule="auto"/>
              <w:ind w:left="0" w:firstLine="0"/>
              <w:jc w:val="right"/>
              <w:rPr>
                <w:rFonts w:asciiTheme="minorHAnsi" w:eastAsia="Times New Roman" w:hAnsiTheme="minorHAnsi" w:cs="Times New Roman"/>
                <w:color w:val="auto"/>
                <w:szCs w:val="20"/>
              </w:rPr>
            </w:pPr>
            <w:r w:rsidRPr="001D2EA1">
              <w:rPr>
                <w:rFonts w:asciiTheme="minorHAnsi" w:eastAsia="Times New Roman" w:hAnsiTheme="minorHAnsi" w:cs="Times New Roman"/>
                <w:color w:val="auto"/>
                <w:szCs w:val="20"/>
              </w:rPr>
              <w:t>2</w:t>
            </w:r>
          </w:p>
        </w:tc>
        <w:tc>
          <w:tcPr>
            <w:tcW w:w="626" w:type="pct"/>
            <w:vAlign w:val="center"/>
          </w:tcPr>
          <w:p w:rsidR="0017391D" w:rsidRPr="001D2EA1" w:rsidRDefault="000B2F91" w:rsidP="00004FDB">
            <w:pPr>
              <w:spacing w:after="0" w:line="240" w:lineRule="auto"/>
              <w:ind w:left="0" w:firstLine="0"/>
              <w:jc w:val="right"/>
              <w:rPr>
                <w:rFonts w:asciiTheme="minorHAnsi" w:eastAsia="Times New Roman" w:hAnsiTheme="minorHAnsi" w:cs="Times New Roman"/>
                <w:color w:val="auto"/>
                <w:szCs w:val="20"/>
              </w:rPr>
            </w:pPr>
            <w:r w:rsidRPr="001D2EA1">
              <w:rPr>
                <w:rFonts w:asciiTheme="minorHAnsi" w:eastAsia="Times New Roman" w:hAnsiTheme="minorHAnsi" w:cs="Times New Roman"/>
                <w:color w:val="auto"/>
                <w:szCs w:val="20"/>
              </w:rPr>
              <w:t>4</w:t>
            </w:r>
          </w:p>
        </w:tc>
        <w:tc>
          <w:tcPr>
            <w:tcW w:w="610" w:type="pct"/>
            <w:vAlign w:val="center"/>
          </w:tcPr>
          <w:p w:rsidR="0017391D" w:rsidRPr="001D2EA1" w:rsidRDefault="000B2F91" w:rsidP="00004FDB">
            <w:pPr>
              <w:spacing w:after="0" w:line="240" w:lineRule="auto"/>
              <w:ind w:left="0" w:firstLine="0"/>
              <w:jc w:val="right"/>
              <w:rPr>
                <w:rFonts w:asciiTheme="minorHAnsi" w:eastAsia="Times New Roman" w:hAnsiTheme="minorHAnsi" w:cs="Times New Roman"/>
                <w:color w:val="auto"/>
                <w:szCs w:val="20"/>
              </w:rPr>
            </w:pPr>
            <w:r w:rsidRPr="001D2EA1">
              <w:rPr>
                <w:rFonts w:asciiTheme="minorHAnsi" w:eastAsia="Times New Roman" w:hAnsiTheme="minorHAnsi" w:cs="Times New Roman"/>
                <w:color w:val="auto"/>
                <w:szCs w:val="20"/>
              </w:rPr>
              <w:t>9</w:t>
            </w:r>
          </w:p>
        </w:tc>
      </w:tr>
      <w:tr w:rsidR="0017391D" w:rsidRPr="001D2EA1" w:rsidTr="001668E0">
        <w:trPr>
          <w:trHeight w:val="340"/>
          <w:jc w:val="center"/>
        </w:trPr>
        <w:tc>
          <w:tcPr>
            <w:tcW w:w="282" w:type="pct"/>
            <w:vMerge/>
            <w:vAlign w:val="center"/>
          </w:tcPr>
          <w:p w:rsidR="0017391D" w:rsidRPr="001D2EA1" w:rsidRDefault="0017391D" w:rsidP="00004FDB">
            <w:pPr>
              <w:spacing w:after="0" w:line="240" w:lineRule="auto"/>
              <w:ind w:left="0" w:firstLine="0"/>
              <w:jc w:val="center"/>
              <w:rPr>
                <w:rFonts w:asciiTheme="minorHAnsi" w:eastAsia="Times New Roman" w:hAnsiTheme="minorHAnsi" w:cs="Times New Roman"/>
                <w:color w:val="auto"/>
                <w:szCs w:val="20"/>
              </w:rPr>
            </w:pPr>
          </w:p>
        </w:tc>
        <w:tc>
          <w:tcPr>
            <w:tcW w:w="2856" w:type="pct"/>
            <w:vAlign w:val="center"/>
            <w:hideMark/>
          </w:tcPr>
          <w:p w:rsidR="0017391D" w:rsidRPr="001D2EA1" w:rsidRDefault="0017391D" w:rsidP="00F4115B">
            <w:pPr>
              <w:pStyle w:val="Akapitzlist"/>
              <w:numPr>
                <w:ilvl w:val="0"/>
                <w:numId w:val="5"/>
              </w:numPr>
              <w:spacing w:after="0" w:line="240" w:lineRule="auto"/>
              <w:jc w:val="left"/>
              <w:rPr>
                <w:rFonts w:asciiTheme="minorHAnsi" w:eastAsia="Times New Roman" w:hAnsiTheme="minorHAnsi" w:cs="Times New Roman"/>
                <w:color w:val="auto"/>
                <w:szCs w:val="20"/>
              </w:rPr>
            </w:pPr>
            <w:r w:rsidRPr="001D2EA1">
              <w:rPr>
                <w:rFonts w:asciiTheme="minorHAnsi" w:eastAsia="Times New Roman" w:hAnsiTheme="minorHAnsi" w:cs="Times New Roman"/>
                <w:color w:val="auto"/>
                <w:szCs w:val="20"/>
              </w:rPr>
              <w:t>w tym mężczyzn</w:t>
            </w:r>
          </w:p>
        </w:tc>
        <w:tc>
          <w:tcPr>
            <w:tcW w:w="626" w:type="pct"/>
            <w:vAlign w:val="center"/>
          </w:tcPr>
          <w:p w:rsidR="0017391D" w:rsidRPr="001D2EA1" w:rsidRDefault="000B2F91" w:rsidP="00004FDB">
            <w:pPr>
              <w:spacing w:after="0" w:line="240" w:lineRule="auto"/>
              <w:ind w:left="0" w:firstLine="0"/>
              <w:jc w:val="right"/>
              <w:rPr>
                <w:rFonts w:asciiTheme="minorHAnsi" w:eastAsia="Times New Roman" w:hAnsiTheme="minorHAnsi" w:cs="Times New Roman"/>
                <w:color w:val="auto"/>
                <w:szCs w:val="20"/>
              </w:rPr>
            </w:pPr>
            <w:r w:rsidRPr="001D2EA1">
              <w:rPr>
                <w:rFonts w:asciiTheme="minorHAnsi" w:eastAsia="Times New Roman" w:hAnsiTheme="minorHAnsi" w:cs="Times New Roman"/>
                <w:color w:val="auto"/>
                <w:szCs w:val="20"/>
              </w:rPr>
              <w:t>69</w:t>
            </w:r>
          </w:p>
        </w:tc>
        <w:tc>
          <w:tcPr>
            <w:tcW w:w="626" w:type="pct"/>
            <w:vAlign w:val="center"/>
          </w:tcPr>
          <w:p w:rsidR="0017391D" w:rsidRPr="001D2EA1" w:rsidRDefault="000B2F91" w:rsidP="00004FDB">
            <w:pPr>
              <w:spacing w:after="0" w:line="240" w:lineRule="auto"/>
              <w:ind w:left="0" w:firstLine="0"/>
              <w:jc w:val="right"/>
              <w:rPr>
                <w:rFonts w:asciiTheme="minorHAnsi" w:eastAsia="Times New Roman" w:hAnsiTheme="minorHAnsi" w:cs="Times New Roman"/>
                <w:color w:val="auto"/>
                <w:szCs w:val="20"/>
              </w:rPr>
            </w:pPr>
            <w:r w:rsidRPr="001D2EA1">
              <w:rPr>
                <w:rFonts w:asciiTheme="minorHAnsi" w:eastAsia="Times New Roman" w:hAnsiTheme="minorHAnsi" w:cs="Times New Roman"/>
                <w:color w:val="auto"/>
                <w:szCs w:val="20"/>
              </w:rPr>
              <w:t>149</w:t>
            </w:r>
          </w:p>
        </w:tc>
        <w:tc>
          <w:tcPr>
            <w:tcW w:w="610" w:type="pct"/>
            <w:vAlign w:val="center"/>
          </w:tcPr>
          <w:p w:rsidR="0017391D" w:rsidRPr="001D2EA1" w:rsidRDefault="000B2F91" w:rsidP="00004FDB">
            <w:pPr>
              <w:spacing w:after="0" w:line="240" w:lineRule="auto"/>
              <w:ind w:left="0" w:firstLine="0"/>
              <w:jc w:val="right"/>
              <w:rPr>
                <w:rFonts w:asciiTheme="minorHAnsi" w:eastAsia="Times New Roman" w:hAnsiTheme="minorHAnsi" w:cs="Times New Roman"/>
                <w:color w:val="auto"/>
                <w:szCs w:val="20"/>
              </w:rPr>
            </w:pPr>
            <w:r w:rsidRPr="001D2EA1">
              <w:rPr>
                <w:rFonts w:asciiTheme="minorHAnsi" w:eastAsia="Times New Roman" w:hAnsiTheme="minorHAnsi" w:cs="Times New Roman"/>
                <w:color w:val="auto"/>
                <w:szCs w:val="20"/>
              </w:rPr>
              <w:t>147</w:t>
            </w:r>
          </w:p>
        </w:tc>
      </w:tr>
      <w:tr w:rsidR="0017391D" w:rsidRPr="001D2EA1" w:rsidTr="001668E0">
        <w:trPr>
          <w:trHeight w:val="340"/>
          <w:jc w:val="center"/>
        </w:trPr>
        <w:tc>
          <w:tcPr>
            <w:tcW w:w="282" w:type="pct"/>
            <w:vMerge/>
            <w:vAlign w:val="center"/>
          </w:tcPr>
          <w:p w:rsidR="0017391D" w:rsidRPr="001D2EA1" w:rsidRDefault="0017391D" w:rsidP="00004FDB">
            <w:pPr>
              <w:spacing w:after="0" w:line="240" w:lineRule="auto"/>
              <w:ind w:left="0" w:firstLine="0"/>
              <w:jc w:val="center"/>
              <w:rPr>
                <w:rFonts w:asciiTheme="minorHAnsi" w:eastAsia="Times New Roman" w:hAnsiTheme="minorHAnsi" w:cs="Times New Roman"/>
                <w:color w:val="auto"/>
                <w:szCs w:val="20"/>
              </w:rPr>
            </w:pPr>
          </w:p>
        </w:tc>
        <w:tc>
          <w:tcPr>
            <w:tcW w:w="2856" w:type="pct"/>
            <w:vAlign w:val="center"/>
            <w:hideMark/>
          </w:tcPr>
          <w:p w:rsidR="0017391D" w:rsidRPr="001D2EA1" w:rsidRDefault="0017391D" w:rsidP="00F4115B">
            <w:pPr>
              <w:pStyle w:val="Akapitzlist"/>
              <w:numPr>
                <w:ilvl w:val="0"/>
                <w:numId w:val="5"/>
              </w:numPr>
              <w:spacing w:after="0" w:line="240" w:lineRule="auto"/>
              <w:jc w:val="left"/>
              <w:rPr>
                <w:rFonts w:asciiTheme="minorHAnsi" w:eastAsia="Times New Roman" w:hAnsiTheme="minorHAnsi" w:cs="Times New Roman"/>
                <w:color w:val="auto"/>
                <w:szCs w:val="20"/>
              </w:rPr>
            </w:pPr>
            <w:r w:rsidRPr="001D2EA1">
              <w:rPr>
                <w:rFonts w:asciiTheme="minorHAnsi" w:eastAsia="Times New Roman" w:hAnsiTheme="minorHAnsi" w:cs="Times New Roman"/>
                <w:color w:val="auto"/>
                <w:szCs w:val="20"/>
              </w:rPr>
              <w:t>w tym nieletnich</w:t>
            </w:r>
          </w:p>
        </w:tc>
        <w:tc>
          <w:tcPr>
            <w:tcW w:w="626" w:type="pct"/>
            <w:vAlign w:val="center"/>
          </w:tcPr>
          <w:p w:rsidR="0017391D" w:rsidRPr="001D2EA1" w:rsidRDefault="000B2F91" w:rsidP="00004FDB">
            <w:pPr>
              <w:spacing w:after="0" w:line="240" w:lineRule="auto"/>
              <w:ind w:left="0" w:firstLine="0"/>
              <w:jc w:val="right"/>
              <w:rPr>
                <w:rFonts w:asciiTheme="minorHAnsi" w:eastAsia="Times New Roman" w:hAnsiTheme="minorHAnsi" w:cs="Times New Roman"/>
                <w:color w:val="auto"/>
                <w:szCs w:val="20"/>
              </w:rPr>
            </w:pPr>
            <w:r w:rsidRPr="001D2EA1">
              <w:rPr>
                <w:rFonts w:asciiTheme="minorHAnsi" w:eastAsia="Times New Roman" w:hAnsiTheme="minorHAnsi" w:cs="Times New Roman"/>
                <w:color w:val="auto"/>
                <w:szCs w:val="20"/>
              </w:rPr>
              <w:t>0</w:t>
            </w:r>
          </w:p>
        </w:tc>
        <w:tc>
          <w:tcPr>
            <w:tcW w:w="626" w:type="pct"/>
            <w:vAlign w:val="center"/>
          </w:tcPr>
          <w:p w:rsidR="0017391D" w:rsidRPr="001D2EA1" w:rsidRDefault="000B2F91" w:rsidP="00004FDB">
            <w:pPr>
              <w:spacing w:after="0" w:line="240" w:lineRule="auto"/>
              <w:ind w:left="0" w:firstLine="0"/>
              <w:jc w:val="right"/>
              <w:rPr>
                <w:rFonts w:asciiTheme="minorHAnsi" w:eastAsia="Times New Roman" w:hAnsiTheme="minorHAnsi" w:cs="Times New Roman"/>
                <w:color w:val="auto"/>
                <w:szCs w:val="20"/>
              </w:rPr>
            </w:pPr>
            <w:r w:rsidRPr="001D2EA1">
              <w:rPr>
                <w:rFonts w:asciiTheme="minorHAnsi" w:eastAsia="Times New Roman" w:hAnsiTheme="minorHAnsi" w:cs="Times New Roman"/>
                <w:color w:val="auto"/>
                <w:szCs w:val="20"/>
              </w:rPr>
              <w:t>2</w:t>
            </w:r>
          </w:p>
        </w:tc>
        <w:tc>
          <w:tcPr>
            <w:tcW w:w="610" w:type="pct"/>
            <w:vAlign w:val="center"/>
          </w:tcPr>
          <w:p w:rsidR="0017391D" w:rsidRPr="001D2EA1" w:rsidRDefault="000B2F91" w:rsidP="00004FDB">
            <w:pPr>
              <w:spacing w:after="0" w:line="240" w:lineRule="auto"/>
              <w:ind w:left="0" w:firstLine="0"/>
              <w:jc w:val="right"/>
              <w:rPr>
                <w:rFonts w:asciiTheme="minorHAnsi" w:eastAsia="Times New Roman" w:hAnsiTheme="minorHAnsi" w:cs="Times New Roman"/>
                <w:color w:val="auto"/>
                <w:szCs w:val="20"/>
              </w:rPr>
            </w:pPr>
            <w:r w:rsidRPr="001D2EA1">
              <w:rPr>
                <w:rFonts w:asciiTheme="minorHAnsi" w:eastAsia="Times New Roman" w:hAnsiTheme="minorHAnsi" w:cs="Times New Roman"/>
                <w:color w:val="auto"/>
                <w:szCs w:val="20"/>
              </w:rPr>
              <w:t>0</w:t>
            </w:r>
          </w:p>
        </w:tc>
      </w:tr>
      <w:tr w:rsidR="0017391D" w:rsidRPr="001D2EA1" w:rsidTr="00787B0B">
        <w:trPr>
          <w:trHeight w:val="567"/>
          <w:jc w:val="center"/>
        </w:trPr>
        <w:tc>
          <w:tcPr>
            <w:tcW w:w="282" w:type="pct"/>
            <w:vAlign w:val="center"/>
          </w:tcPr>
          <w:p w:rsidR="0017391D" w:rsidRPr="001D2EA1" w:rsidRDefault="006F72D0" w:rsidP="00004FDB">
            <w:pPr>
              <w:spacing w:after="0" w:line="240" w:lineRule="auto"/>
              <w:ind w:left="0" w:firstLine="0"/>
              <w:jc w:val="center"/>
              <w:rPr>
                <w:rFonts w:asciiTheme="minorHAnsi" w:eastAsia="Times New Roman" w:hAnsiTheme="minorHAnsi" w:cs="Times New Roman"/>
                <w:bCs/>
                <w:color w:val="auto"/>
                <w:szCs w:val="20"/>
              </w:rPr>
            </w:pPr>
            <w:r w:rsidRPr="001D2EA1">
              <w:rPr>
                <w:rFonts w:asciiTheme="minorHAnsi" w:eastAsia="Times New Roman" w:hAnsiTheme="minorHAnsi" w:cs="Times New Roman"/>
                <w:bCs/>
                <w:color w:val="auto"/>
                <w:szCs w:val="20"/>
              </w:rPr>
              <w:t>7</w:t>
            </w:r>
          </w:p>
        </w:tc>
        <w:tc>
          <w:tcPr>
            <w:tcW w:w="2856" w:type="pct"/>
            <w:vAlign w:val="center"/>
            <w:hideMark/>
          </w:tcPr>
          <w:p w:rsidR="0017391D" w:rsidRPr="001D2EA1" w:rsidRDefault="0017391D" w:rsidP="00004FDB">
            <w:pPr>
              <w:spacing w:after="0" w:line="240" w:lineRule="auto"/>
              <w:ind w:left="0" w:firstLine="0"/>
              <w:jc w:val="left"/>
              <w:rPr>
                <w:rFonts w:asciiTheme="minorHAnsi" w:eastAsia="Times New Roman" w:hAnsiTheme="minorHAnsi" w:cs="Times New Roman"/>
                <w:color w:val="auto"/>
                <w:szCs w:val="20"/>
              </w:rPr>
            </w:pPr>
            <w:r w:rsidRPr="001D2EA1">
              <w:rPr>
                <w:rFonts w:asciiTheme="minorHAnsi" w:eastAsia="Times New Roman" w:hAnsiTheme="minorHAnsi" w:cs="Times New Roman"/>
                <w:bCs/>
                <w:color w:val="auto"/>
                <w:szCs w:val="20"/>
              </w:rPr>
              <w:t>Liczba dzieci umieszczonych w nie zagrażającym im miejscu (np. rodzina zastępcza, dalsza rodzina, placówka opiekuńcza)</w:t>
            </w:r>
          </w:p>
        </w:tc>
        <w:tc>
          <w:tcPr>
            <w:tcW w:w="626" w:type="pct"/>
            <w:vAlign w:val="center"/>
          </w:tcPr>
          <w:p w:rsidR="0017391D" w:rsidRPr="001D2EA1" w:rsidRDefault="000B2F91" w:rsidP="00004FDB">
            <w:pPr>
              <w:spacing w:after="0" w:line="240" w:lineRule="auto"/>
              <w:ind w:left="0" w:firstLine="0"/>
              <w:jc w:val="right"/>
              <w:rPr>
                <w:rFonts w:asciiTheme="minorHAnsi" w:eastAsia="Times New Roman" w:hAnsiTheme="minorHAnsi" w:cs="Times New Roman"/>
                <w:color w:val="auto"/>
                <w:szCs w:val="20"/>
              </w:rPr>
            </w:pPr>
            <w:r w:rsidRPr="001D2EA1">
              <w:rPr>
                <w:rFonts w:asciiTheme="minorHAnsi" w:eastAsia="Times New Roman" w:hAnsiTheme="minorHAnsi" w:cs="Times New Roman"/>
                <w:color w:val="auto"/>
                <w:szCs w:val="20"/>
              </w:rPr>
              <w:t>0</w:t>
            </w:r>
          </w:p>
        </w:tc>
        <w:tc>
          <w:tcPr>
            <w:tcW w:w="626" w:type="pct"/>
            <w:vAlign w:val="center"/>
          </w:tcPr>
          <w:p w:rsidR="0017391D" w:rsidRPr="001D2EA1" w:rsidRDefault="000B2F91" w:rsidP="00004FDB">
            <w:pPr>
              <w:spacing w:after="0" w:line="240" w:lineRule="auto"/>
              <w:ind w:left="0" w:firstLine="0"/>
              <w:jc w:val="right"/>
              <w:rPr>
                <w:rFonts w:asciiTheme="minorHAnsi" w:eastAsia="Times New Roman" w:hAnsiTheme="minorHAnsi" w:cs="Times New Roman"/>
                <w:color w:val="auto"/>
                <w:szCs w:val="20"/>
              </w:rPr>
            </w:pPr>
            <w:r w:rsidRPr="001D2EA1">
              <w:rPr>
                <w:rFonts w:asciiTheme="minorHAnsi" w:eastAsia="Times New Roman" w:hAnsiTheme="minorHAnsi" w:cs="Times New Roman"/>
                <w:color w:val="auto"/>
                <w:szCs w:val="20"/>
              </w:rPr>
              <w:t>0</w:t>
            </w:r>
          </w:p>
        </w:tc>
        <w:tc>
          <w:tcPr>
            <w:tcW w:w="610" w:type="pct"/>
            <w:vAlign w:val="center"/>
          </w:tcPr>
          <w:p w:rsidR="0017391D" w:rsidRPr="001D2EA1" w:rsidRDefault="000B2F91" w:rsidP="00004FDB">
            <w:pPr>
              <w:spacing w:after="0" w:line="240" w:lineRule="auto"/>
              <w:ind w:left="0" w:firstLine="0"/>
              <w:jc w:val="right"/>
              <w:rPr>
                <w:rFonts w:asciiTheme="minorHAnsi" w:eastAsia="Times New Roman" w:hAnsiTheme="minorHAnsi" w:cs="Times New Roman"/>
                <w:color w:val="auto"/>
                <w:szCs w:val="20"/>
              </w:rPr>
            </w:pPr>
            <w:r w:rsidRPr="001D2EA1">
              <w:rPr>
                <w:rFonts w:asciiTheme="minorHAnsi" w:eastAsia="Times New Roman" w:hAnsiTheme="minorHAnsi" w:cs="Times New Roman"/>
                <w:color w:val="auto"/>
                <w:szCs w:val="20"/>
              </w:rPr>
              <w:t>4</w:t>
            </w:r>
          </w:p>
        </w:tc>
      </w:tr>
      <w:tr w:rsidR="0017391D" w:rsidRPr="001D2EA1" w:rsidTr="00787B0B">
        <w:trPr>
          <w:trHeight w:val="567"/>
          <w:jc w:val="center"/>
        </w:trPr>
        <w:tc>
          <w:tcPr>
            <w:tcW w:w="282" w:type="pct"/>
            <w:vMerge w:val="restart"/>
            <w:vAlign w:val="center"/>
          </w:tcPr>
          <w:p w:rsidR="0017391D" w:rsidRPr="001D2EA1" w:rsidRDefault="006F72D0" w:rsidP="00004FDB">
            <w:pPr>
              <w:spacing w:after="0" w:line="240" w:lineRule="auto"/>
              <w:ind w:left="0" w:firstLine="0"/>
              <w:jc w:val="center"/>
              <w:rPr>
                <w:rFonts w:asciiTheme="minorHAnsi" w:eastAsia="Times New Roman" w:hAnsiTheme="minorHAnsi" w:cs="Times New Roman"/>
                <w:bCs/>
                <w:color w:val="auto"/>
                <w:szCs w:val="20"/>
              </w:rPr>
            </w:pPr>
            <w:r w:rsidRPr="001D2EA1">
              <w:rPr>
                <w:rFonts w:asciiTheme="minorHAnsi" w:eastAsia="Times New Roman" w:hAnsiTheme="minorHAnsi" w:cs="Times New Roman"/>
                <w:bCs/>
                <w:color w:val="auto"/>
                <w:szCs w:val="20"/>
              </w:rPr>
              <w:t>8</w:t>
            </w:r>
          </w:p>
        </w:tc>
        <w:tc>
          <w:tcPr>
            <w:tcW w:w="2856" w:type="pct"/>
            <w:vAlign w:val="center"/>
          </w:tcPr>
          <w:p w:rsidR="0017391D" w:rsidRPr="001D2EA1" w:rsidRDefault="0017391D" w:rsidP="00004FDB">
            <w:pPr>
              <w:spacing w:after="0" w:line="240" w:lineRule="auto"/>
              <w:ind w:left="0" w:firstLine="0"/>
              <w:jc w:val="left"/>
              <w:rPr>
                <w:rFonts w:asciiTheme="minorHAnsi" w:hAnsiTheme="minorHAnsi"/>
                <w:color w:val="auto"/>
                <w:szCs w:val="20"/>
              </w:rPr>
            </w:pPr>
            <w:r w:rsidRPr="001D2EA1">
              <w:rPr>
                <w:rFonts w:asciiTheme="minorHAnsi" w:eastAsia="Times New Roman" w:hAnsiTheme="minorHAnsi" w:cs="Times New Roman"/>
                <w:bCs/>
                <w:color w:val="auto"/>
                <w:szCs w:val="20"/>
              </w:rPr>
              <w:t>Ogólna liczba zatrzymanych osób podejrzewanych o przemoc w rodzinie</w:t>
            </w:r>
          </w:p>
        </w:tc>
        <w:tc>
          <w:tcPr>
            <w:tcW w:w="626" w:type="pct"/>
            <w:vAlign w:val="center"/>
          </w:tcPr>
          <w:p w:rsidR="0017391D" w:rsidRPr="001D2EA1" w:rsidRDefault="000B2F91" w:rsidP="00004FDB">
            <w:pPr>
              <w:spacing w:after="0" w:line="240" w:lineRule="auto"/>
              <w:ind w:left="0" w:firstLine="0"/>
              <w:jc w:val="right"/>
              <w:rPr>
                <w:rFonts w:asciiTheme="minorHAnsi" w:eastAsia="Times New Roman" w:hAnsiTheme="minorHAnsi" w:cs="Times New Roman"/>
                <w:bCs/>
                <w:color w:val="auto"/>
                <w:szCs w:val="20"/>
              </w:rPr>
            </w:pPr>
            <w:r w:rsidRPr="001D2EA1">
              <w:rPr>
                <w:rFonts w:asciiTheme="minorHAnsi" w:eastAsia="Times New Roman" w:hAnsiTheme="minorHAnsi" w:cs="Times New Roman"/>
                <w:bCs/>
                <w:color w:val="auto"/>
                <w:szCs w:val="20"/>
              </w:rPr>
              <w:t>70</w:t>
            </w:r>
          </w:p>
        </w:tc>
        <w:tc>
          <w:tcPr>
            <w:tcW w:w="626" w:type="pct"/>
            <w:vAlign w:val="center"/>
          </w:tcPr>
          <w:p w:rsidR="0017391D" w:rsidRPr="001D2EA1" w:rsidRDefault="000B2F91" w:rsidP="00004FDB">
            <w:pPr>
              <w:spacing w:after="0" w:line="240" w:lineRule="auto"/>
              <w:ind w:left="0" w:firstLine="0"/>
              <w:jc w:val="right"/>
              <w:rPr>
                <w:rFonts w:asciiTheme="minorHAnsi" w:eastAsia="Times New Roman" w:hAnsiTheme="minorHAnsi" w:cs="Times New Roman"/>
                <w:bCs/>
                <w:color w:val="auto"/>
                <w:szCs w:val="20"/>
              </w:rPr>
            </w:pPr>
            <w:r w:rsidRPr="001D2EA1">
              <w:rPr>
                <w:rFonts w:asciiTheme="minorHAnsi" w:eastAsia="Times New Roman" w:hAnsiTheme="minorHAnsi" w:cs="Times New Roman"/>
                <w:bCs/>
                <w:color w:val="auto"/>
                <w:szCs w:val="20"/>
              </w:rPr>
              <w:t>56</w:t>
            </w:r>
          </w:p>
        </w:tc>
        <w:tc>
          <w:tcPr>
            <w:tcW w:w="610" w:type="pct"/>
            <w:vAlign w:val="center"/>
          </w:tcPr>
          <w:p w:rsidR="0017391D" w:rsidRPr="001D2EA1" w:rsidRDefault="000B2F91" w:rsidP="00004FDB">
            <w:pPr>
              <w:spacing w:after="0" w:line="240" w:lineRule="auto"/>
              <w:ind w:left="0" w:firstLine="0"/>
              <w:jc w:val="right"/>
              <w:rPr>
                <w:rFonts w:asciiTheme="minorHAnsi" w:eastAsia="Times New Roman" w:hAnsiTheme="minorHAnsi" w:cs="Times New Roman"/>
                <w:bCs/>
                <w:color w:val="auto"/>
                <w:szCs w:val="20"/>
              </w:rPr>
            </w:pPr>
            <w:r w:rsidRPr="001D2EA1">
              <w:rPr>
                <w:rFonts w:asciiTheme="minorHAnsi" w:eastAsia="Times New Roman" w:hAnsiTheme="minorHAnsi" w:cs="Times New Roman"/>
                <w:bCs/>
                <w:color w:val="auto"/>
                <w:szCs w:val="20"/>
              </w:rPr>
              <w:t>135</w:t>
            </w:r>
          </w:p>
        </w:tc>
      </w:tr>
      <w:tr w:rsidR="0017391D" w:rsidRPr="001D2EA1" w:rsidTr="001668E0">
        <w:trPr>
          <w:trHeight w:val="340"/>
          <w:jc w:val="center"/>
        </w:trPr>
        <w:tc>
          <w:tcPr>
            <w:tcW w:w="282" w:type="pct"/>
            <w:vMerge/>
            <w:vAlign w:val="center"/>
          </w:tcPr>
          <w:p w:rsidR="0017391D" w:rsidRPr="001D2EA1" w:rsidRDefault="0017391D" w:rsidP="00004FDB">
            <w:pPr>
              <w:spacing w:after="0" w:line="240" w:lineRule="auto"/>
              <w:ind w:left="0" w:firstLine="0"/>
              <w:jc w:val="center"/>
              <w:rPr>
                <w:rFonts w:asciiTheme="minorHAnsi" w:eastAsia="Times New Roman" w:hAnsiTheme="minorHAnsi" w:cs="Times New Roman"/>
                <w:color w:val="auto"/>
                <w:szCs w:val="20"/>
              </w:rPr>
            </w:pPr>
          </w:p>
        </w:tc>
        <w:tc>
          <w:tcPr>
            <w:tcW w:w="2856" w:type="pct"/>
            <w:vAlign w:val="center"/>
          </w:tcPr>
          <w:p w:rsidR="0017391D" w:rsidRPr="001D2EA1" w:rsidRDefault="0017391D" w:rsidP="00F4115B">
            <w:pPr>
              <w:pStyle w:val="Akapitzlist"/>
              <w:numPr>
                <w:ilvl w:val="0"/>
                <w:numId w:val="5"/>
              </w:numPr>
              <w:spacing w:after="0" w:line="240" w:lineRule="auto"/>
              <w:jc w:val="left"/>
              <w:rPr>
                <w:rFonts w:asciiTheme="minorHAnsi" w:eastAsia="Times New Roman" w:hAnsiTheme="minorHAnsi" w:cs="Times New Roman"/>
                <w:color w:val="auto"/>
                <w:szCs w:val="20"/>
              </w:rPr>
            </w:pPr>
            <w:r w:rsidRPr="001D2EA1">
              <w:rPr>
                <w:rFonts w:asciiTheme="minorHAnsi" w:eastAsia="Times New Roman" w:hAnsiTheme="minorHAnsi" w:cs="Times New Roman"/>
                <w:color w:val="auto"/>
                <w:szCs w:val="20"/>
              </w:rPr>
              <w:t>w tym kobiet</w:t>
            </w:r>
          </w:p>
        </w:tc>
        <w:tc>
          <w:tcPr>
            <w:tcW w:w="626" w:type="pct"/>
            <w:vAlign w:val="center"/>
          </w:tcPr>
          <w:p w:rsidR="0017391D" w:rsidRPr="001D2EA1" w:rsidRDefault="000B2F91" w:rsidP="00004FDB">
            <w:pPr>
              <w:spacing w:after="0" w:line="240" w:lineRule="auto"/>
              <w:ind w:left="0" w:firstLine="0"/>
              <w:jc w:val="right"/>
              <w:rPr>
                <w:rFonts w:asciiTheme="minorHAnsi" w:eastAsia="Times New Roman" w:hAnsiTheme="minorHAnsi" w:cs="Times New Roman"/>
                <w:bCs/>
                <w:color w:val="auto"/>
                <w:szCs w:val="20"/>
              </w:rPr>
            </w:pPr>
            <w:r w:rsidRPr="001D2EA1">
              <w:rPr>
                <w:rFonts w:asciiTheme="minorHAnsi" w:eastAsia="Times New Roman" w:hAnsiTheme="minorHAnsi" w:cs="Times New Roman"/>
                <w:bCs/>
                <w:color w:val="auto"/>
                <w:szCs w:val="20"/>
              </w:rPr>
              <w:t>0</w:t>
            </w:r>
          </w:p>
        </w:tc>
        <w:tc>
          <w:tcPr>
            <w:tcW w:w="626" w:type="pct"/>
            <w:vAlign w:val="center"/>
          </w:tcPr>
          <w:p w:rsidR="0017391D" w:rsidRPr="001D2EA1" w:rsidRDefault="000B2F91" w:rsidP="00004FDB">
            <w:pPr>
              <w:spacing w:after="0" w:line="240" w:lineRule="auto"/>
              <w:ind w:left="0" w:firstLine="0"/>
              <w:jc w:val="right"/>
              <w:rPr>
                <w:rFonts w:asciiTheme="minorHAnsi" w:eastAsia="Times New Roman" w:hAnsiTheme="minorHAnsi" w:cs="Times New Roman"/>
                <w:bCs/>
                <w:color w:val="auto"/>
                <w:szCs w:val="20"/>
              </w:rPr>
            </w:pPr>
            <w:r w:rsidRPr="001D2EA1">
              <w:rPr>
                <w:rFonts w:asciiTheme="minorHAnsi" w:eastAsia="Times New Roman" w:hAnsiTheme="minorHAnsi" w:cs="Times New Roman"/>
                <w:bCs/>
                <w:color w:val="auto"/>
                <w:szCs w:val="20"/>
              </w:rPr>
              <w:t>2</w:t>
            </w:r>
          </w:p>
        </w:tc>
        <w:tc>
          <w:tcPr>
            <w:tcW w:w="610" w:type="pct"/>
            <w:vAlign w:val="center"/>
          </w:tcPr>
          <w:p w:rsidR="0017391D" w:rsidRPr="001D2EA1" w:rsidRDefault="000B2F91" w:rsidP="00004FDB">
            <w:pPr>
              <w:spacing w:after="0" w:line="240" w:lineRule="auto"/>
              <w:ind w:left="0" w:firstLine="0"/>
              <w:jc w:val="right"/>
              <w:rPr>
                <w:rFonts w:asciiTheme="minorHAnsi" w:eastAsia="Times New Roman" w:hAnsiTheme="minorHAnsi" w:cs="Times New Roman"/>
                <w:bCs/>
                <w:color w:val="auto"/>
                <w:szCs w:val="20"/>
              </w:rPr>
            </w:pPr>
            <w:r w:rsidRPr="001D2EA1">
              <w:rPr>
                <w:rFonts w:asciiTheme="minorHAnsi" w:eastAsia="Times New Roman" w:hAnsiTheme="minorHAnsi" w:cs="Times New Roman"/>
                <w:bCs/>
                <w:color w:val="auto"/>
                <w:szCs w:val="20"/>
              </w:rPr>
              <w:t>9</w:t>
            </w:r>
          </w:p>
        </w:tc>
      </w:tr>
      <w:tr w:rsidR="0017391D" w:rsidRPr="001D2EA1" w:rsidTr="001668E0">
        <w:trPr>
          <w:trHeight w:val="340"/>
          <w:jc w:val="center"/>
        </w:trPr>
        <w:tc>
          <w:tcPr>
            <w:tcW w:w="282" w:type="pct"/>
            <w:vMerge/>
            <w:vAlign w:val="center"/>
          </w:tcPr>
          <w:p w:rsidR="0017391D" w:rsidRPr="001D2EA1" w:rsidRDefault="0017391D" w:rsidP="00004FDB">
            <w:pPr>
              <w:spacing w:after="0" w:line="240" w:lineRule="auto"/>
              <w:ind w:left="0" w:firstLine="0"/>
              <w:jc w:val="center"/>
              <w:rPr>
                <w:rFonts w:asciiTheme="minorHAnsi" w:eastAsia="Times New Roman" w:hAnsiTheme="minorHAnsi" w:cs="Times New Roman"/>
                <w:color w:val="auto"/>
                <w:szCs w:val="20"/>
              </w:rPr>
            </w:pPr>
          </w:p>
        </w:tc>
        <w:tc>
          <w:tcPr>
            <w:tcW w:w="2856" w:type="pct"/>
            <w:vAlign w:val="center"/>
          </w:tcPr>
          <w:p w:rsidR="0017391D" w:rsidRPr="001D2EA1" w:rsidRDefault="0017391D" w:rsidP="00F4115B">
            <w:pPr>
              <w:pStyle w:val="Akapitzlist"/>
              <w:numPr>
                <w:ilvl w:val="0"/>
                <w:numId w:val="5"/>
              </w:numPr>
              <w:spacing w:after="0" w:line="240" w:lineRule="auto"/>
              <w:jc w:val="left"/>
              <w:rPr>
                <w:rFonts w:asciiTheme="minorHAnsi" w:eastAsia="Times New Roman" w:hAnsiTheme="minorHAnsi" w:cs="Times New Roman"/>
                <w:color w:val="auto"/>
                <w:szCs w:val="20"/>
              </w:rPr>
            </w:pPr>
            <w:r w:rsidRPr="001D2EA1">
              <w:rPr>
                <w:rFonts w:asciiTheme="minorHAnsi" w:eastAsia="Times New Roman" w:hAnsiTheme="minorHAnsi" w:cs="Times New Roman"/>
                <w:color w:val="auto"/>
                <w:szCs w:val="20"/>
              </w:rPr>
              <w:t>w tym mężczyzn</w:t>
            </w:r>
          </w:p>
        </w:tc>
        <w:tc>
          <w:tcPr>
            <w:tcW w:w="626" w:type="pct"/>
            <w:vAlign w:val="center"/>
          </w:tcPr>
          <w:p w:rsidR="0017391D" w:rsidRPr="001D2EA1" w:rsidRDefault="000B2F91" w:rsidP="00004FDB">
            <w:pPr>
              <w:spacing w:after="0" w:line="240" w:lineRule="auto"/>
              <w:ind w:left="0" w:firstLine="0"/>
              <w:jc w:val="right"/>
              <w:rPr>
                <w:rFonts w:asciiTheme="minorHAnsi" w:eastAsia="Times New Roman" w:hAnsiTheme="minorHAnsi" w:cs="Times New Roman"/>
                <w:bCs/>
                <w:color w:val="auto"/>
                <w:szCs w:val="20"/>
              </w:rPr>
            </w:pPr>
            <w:r w:rsidRPr="001D2EA1">
              <w:rPr>
                <w:rFonts w:asciiTheme="minorHAnsi" w:eastAsia="Times New Roman" w:hAnsiTheme="minorHAnsi" w:cs="Times New Roman"/>
                <w:bCs/>
                <w:color w:val="auto"/>
                <w:szCs w:val="20"/>
              </w:rPr>
              <w:t>70</w:t>
            </w:r>
          </w:p>
        </w:tc>
        <w:tc>
          <w:tcPr>
            <w:tcW w:w="626" w:type="pct"/>
            <w:vAlign w:val="center"/>
          </w:tcPr>
          <w:p w:rsidR="0017391D" w:rsidRPr="001D2EA1" w:rsidRDefault="000B2F91" w:rsidP="00004FDB">
            <w:pPr>
              <w:spacing w:after="0" w:line="240" w:lineRule="auto"/>
              <w:ind w:left="0" w:firstLine="0"/>
              <w:jc w:val="right"/>
              <w:rPr>
                <w:rFonts w:asciiTheme="minorHAnsi" w:eastAsia="Times New Roman" w:hAnsiTheme="minorHAnsi" w:cs="Times New Roman"/>
                <w:bCs/>
                <w:color w:val="auto"/>
                <w:szCs w:val="20"/>
              </w:rPr>
            </w:pPr>
            <w:r w:rsidRPr="001D2EA1">
              <w:rPr>
                <w:rFonts w:asciiTheme="minorHAnsi" w:eastAsia="Times New Roman" w:hAnsiTheme="minorHAnsi" w:cs="Times New Roman"/>
                <w:bCs/>
                <w:color w:val="auto"/>
                <w:szCs w:val="20"/>
              </w:rPr>
              <w:t>53</w:t>
            </w:r>
          </w:p>
        </w:tc>
        <w:tc>
          <w:tcPr>
            <w:tcW w:w="610" w:type="pct"/>
            <w:vAlign w:val="center"/>
          </w:tcPr>
          <w:p w:rsidR="0017391D" w:rsidRPr="001D2EA1" w:rsidRDefault="000B2F91" w:rsidP="00004FDB">
            <w:pPr>
              <w:spacing w:after="0" w:line="240" w:lineRule="auto"/>
              <w:ind w:left="0" w:firstLine="0"/>
              <w:jc w:val="right"/>
              <w:rPr>
                <w:rFonts w:asciiTheme="minorHAnsi" w:eastAsia="Times New Roman" w:hAnsiTheme="minorHAnsi" w:cs="Times New Roman"/>
                <w:bCs/>
                <w:color w:val="auto"/>
                <w:szCs w:val="20"/>
              </w:rPr>
            </w:pPr>
            <w:r w:rsidRPr="001D2EA1">
              <w:rPr>
                <w:rFonts w:asciiTheme="minorHAnsi" w:eastAsia="Times New Roman" w:hAnsiTheme="minorHAnsi" w:cs="Times New Roman"/>
                <w:bCs/>
                <w:color w:val="auto"/>
                <w:szCs w:val="20"/>
              </w:rPr>
              <w:t>126</w:t>
            </w:r>
          </w:p>
        </w:tc>
      </w:tr>
      <w:tr w:rsidR="0017391D" w:rsidRPr="001D2EA1" w:rsidTr="001668E0">
        <w:trPr>
          <w:trHeight w:val="340"/>
          <w:jc w:val="center"/>
        </w:trPr>
        <w:tc>
          <w:tcPr>
            <w:tcW w:w="282" w:type="pct"/>
            <w:vMerge/>
            <w:vAlign w:val="center"/>
          </w:tcPr>
          <w:p w:rsidR="0017391D" w:rsidRPr="001D2EA1" w:rsidRDefault="0017391D" w:rsidP="00004FDB">
            <w:pPr>
              <w:spacing w:after="0" w:line="240" w:lineRule="auto"/>
              <w:ind w:left="0" w:firstLine="0"/>
              <w:jc w:val="center"/>
              <w:rPr>
                <w:rFonts w:asciiTheme="minorHAnsi" w:eastAsia="Times New Roman" w:hAnsiTheme="minorHAnsi" w:cs="Times New Roman"/>
                <w:color w:val="auto"/>
                <w:szCs w:val="20"/>
              </w:rPr>
            </w:pPr>
          </w:p>
        </w:tc>
        <w:tc>
          <w:tcPr>
            <w:tcW w:w="2856" w:type="pct"/>
            <w:vAlign w:val="center"/>
          </w:tcPr>
          <w:p w:rsidR="0017391D" w:rsidRPr="001D2EA1" w:rsidRDefault="0017391D" w:rsidP="00F4115B">
            <w:pPr>
              <w:pStyle w:val="Akapitzlist"/>
              <w:numPr>
                <w:ilvl w:val="0"/>
                <w:numId w:val="5"/>
              </w:numPr>
              <w:spacing w:after="0" w:line="240" w:lineRule="auto"/>
              <w:jc w:val="left"/>
              <w:rPr>
                <w:rFonts w:asciiTheme="minorHAnsi" w:eastAsia="Times New Roman" w:hAnsiTheme="minorHAnsi" w:cs="Times New Roman"/>
                <w:color w:val="auto"/>
                <w:szCs w:val="20"/>
              </w:rPr>
            </w:pPr>
            <w:r w:rsidRPr="001D2EA1">
              <w:rPr>
                <w:rFonts w:asciiTheme="minorHAnsi" w:eastAsia="Times New Roman" w:hAnsiTheme="minorHAnsi" w:cs="Times New Roman"/>
                <w:color w:val="auto"/>
                <w:szCs w:val="20"/>
              </w:rPr>
              <w:t>w tym nieletnich</w:t>
            </w:r>
          </w:p>
        </w:tc>
        <w:tc>
          <w:tcPr>
            <w:tcW w:w="626" w:type="pct"/>
            <w:vAlign w:val="center"/>
          </w:tcPr>
          <w:p w:rsidR="0017391D" w:rsidRPr="001D2EA1" w:rsidRDefault="000B2F91" w:rsidP="00004FDB">
            <w:pPr>
              <w:spacing w:after="0" w:line="240" w:lineRule="auto"/>
              <w:ind w:left="0" w:firstLine="0"/>
              <w:jc w:val="right"/>
              <w:rPr>
                <w:rFonts w:asciiTheme="minorHAnsi" w:eastAsia="Times New Roman" w:hAnsiTheme="minorHAnsi" w:cs="Times New Roman"/>
                <w:bCs/>
                <w:color w:val="auto"/>
                <w:szCs w:val="20"/>
              </w:rPr>
            </w:pPr>
            <w:r w:rsidRPr="001D2EA1">
              <w:rPr>
                <w:rFonts w:asciiTheme="minorHAnsi" w:eastAsia="Times New Roman" w:hAnsiTheme="minorHAnsi" w:cs="Times New Roman"/>
                <w:bCs/>
                <w:color w:val="auto"/>
                <w:szCs w:val="20"/>
              </w:rPr>
              <w:t>0</w:t>
            </w:r>
          </w:p>
        </w:tc>
        <w:tc>
          <w:tcPr>
            <w:tcW w:w="626" w:type="pct"/>
            <w:vAlign w:val="center"/>
          </w:tcPr>
          <w:p w:rsidR="0017391D" w:rsidRPr="001D2EA1" w:rsidRDefault="000B2F91" w:rsidP="00004FDB">
            <w:pPr>
              <w:spacing w:after="0" w:line="240" w:lineRule="auto"/>
              <w:ind w:left="0" w:firstLine="0"/>
              <w:jc w:val="right"/>
              <w:rPr>
                <w:rFonts w:asciiTheme="minorHAnsi" w:eastAsia="Times New Roman" w:hAnsiTheme="minorHAnsi" w:cs="Times New Roman"/>
                <w:bCs/>
                <w:color w:val="auto"/>
                <w:szCs w:val="20"/>
              </w:rPr>
            </w:pPr>
            <w:r w:rsidRPr="001D2EA1">
              <w:rPr>
                <w:rFonts w:asciiTheme="minorHAnsi" w:eastAsia="Times New Roman" w:hAnsiTheme="minorHAnsi" w:cs="Times New Roman"/>
                <w:bCs/>
                <w:color w:val="auto"/>
                <w:szCs w:val="20"/>
              </w:rPr>
              <w:t>1</w:t>
            </w:r>
          </w:p>
        </w:tc>
        <w:tc>
          <w:tcPr>
            <w:tcW w:w="610" w:type="pct"/>
            <w:vAlign w:val="center"/>
          </w:tcPr>
          <w:p w:rsidR="0017391D" w:rsidRPr="001D2EA1" w:rsidRDefault="000B2F91" w:rsidP="00004FDB">
            <w:pPr>
              <w:spacing w:after="0" w:line="240" w:lineRule="auto"/>
              <w:ind w:left="0" w:firstLine="0"/>
              <w:jc w:val="right"/>
              <w:rPr>
                <w:rFonts w:asciiTheme="minorHAnsi" w:eastAsia="Times New Roman" w:hAnsiTheme="minorHAnsi" w:cs="Times New Roman"/>
                <w:bCs/>
                <w:color w:val="auto"/>
                <w:szCs w:val="20"/>
              </w:rPr>
            </w:pPr>
            <w:r w:rsidRPr="001D2EA1">
              <w:rPr>
                <w:rFonts w:asciiTheme="minorHAnsi" w:eastAsia="Times New Roman" w:hAnsiTheme="minorHAnsi" w:cs="Times New Roman"/>
                <w:bCs/>
                <w:color w:val="auto"/>
                <w:szCs w:val="20"/>
              </w:rPr>
              <w:t>0</w:t>
            </w:r>
          </w:p>
        </w:tc>
      </w:tr>
      <w:tr w:rsidR="0017391D" w:rsidRPr="001D2EA1" w:rsidTr="001668E0">
        <w:trPr>
          <w:trHeight w:val="340"/>
          <w:jc w:val="center"/>
        </w:trPr>
        <w:tc>
          <w:tcPr>
            <w:tcW w:w="282" w:type="pct"/>
            <w:vMerge w:val="restart"/>
            <w:vAlign w:val="center"/>
          </w:tcPr>
          <w:p w:rsidR="0017391D" w:rsidRPr="001D2EA1" w:rsidRDefault="006F72D0" w:rsidP="00004FDB">
            <w:pPr>
              <w:spacing w:after="0" w:line="240" w:lineRule="auto"/>
              <w:ind w:left="0" w:firstLine="0"/>
              <w:jc w:val="center"/>
              <w:rPr>
                <w:rFonts w:asciiTheme="minorHAnsi" w:hAnsiTheme="minorHAnsi"/>
                <w:color w:val="auto"/>
                <w:szCs w:val="20"/>
              </w:rPr>
            </w:pPr>
            <w:r w:rsidRPr="001D2EA1">
              <w:rPr>
                <w:rFonts w:asciiTheme="minorHAnsi" w:hAnsiTheme="minorHAnsi"/>
                <w:color w:val="auto"/>
                <w:szCs w:val="20"/>
              </w:rPr>
              <w:t>9</w:t>
            </w:r>
          </w:p>
        </w:tc>
        <w:tc>
          <w:tcPr>
            <w:tcW w:w="2856" w:type="pct"/>
            <w:vAlign w:val="center"/>
          </w:tcPr>
          <w:p w:rsidR="0017391D" w:rsidRPr="001D2EA1" w:rsidRDefault="0017391D" w:rsidP="00004FDB">
            <w:pPr>
              <w:spacing w:after="0" w:line="240" w:lineRule="auto"/>
              <w:ind w:left="0" w:firstLine="0"/>
              <w:jc w:val="left"/>
              <w:rPr>
                <w:rFonts w:asciiTheme="minorHAnsi" w:eastAsia="Times New Roman" w:hAnsiTheme="minorHAnsi" w:cs="Times New Roman"/>
                <w:bCs/>
                <w:color w:val="auto"/>
                <w:szCs w:val="20"/>
              </w:rPr>
            </w:pPr>
            <w:r w:rsidRPr="001D2EA1">
              <w:rPr>
                <w:rFonts w:asciiTheme="minorHAnsi" w:hAnsiTheme="minorHAnsi"/>
                <w:color w:val="auto"/>
                <w:szCs w:val="20"/>
              </w:rPr>
              <w:t>Liczba postępowań przygotowawczych z art. 207 k.</w:t>
            </w:r>
            <w:r w:rsidR="00E949C3" w:rsidRPr="001D2EA1">
              <w:rPr>
                <w:rFonts w:asciiTheme="minorHAnsi" w:hAnsiTheme="minorHAnsi"/>
                <w:color w:val="auto"/>
                <w:szCs w:val="20"/>
              </w:rPr>
              <w:t xml:space="preserve"> </w:t>
            </w:r>
            <w:r w:rsidRPr="001D2EA1">
              <w:rPr>
                <w:rFonts w:asciiTheme="minorHAnsi" w:hAnsiTheme="minorHAnsi"/>
                <w:color w:val="auto"/>
                <w:szCs w:val="20"/>
              </w:rPr>
              <w:t>k.</w:t>
            </w:r>
          </w:p>
        </w:tc>
        <w:tc>
          <w:tcPr>
            <w:tcW w:w="626" w:type="pct"/>
            <w:shd w:val="clear" w:color="auto" w:fill="D9D9D9" w:themeFill="background1" w:themeFillShade="D9"/>
            <w:vAlign w:val="center"/>
          </w:tcPr>
          <w:p w:rsidR="0017391D" w:rsidRPr="001D2EA1" w:rsidRDefault="0017391D" w:rsidP="00004FDB">
            <w:pPr>
              <w:spacing w:after="0" w:line="240" w:lineRule="auto"/>
              <w:ind w:left="0" w:firstLine="0"/>
              <w:jc w:val="right"/>
              <w:rPr>
                <w:rFonts w:asciiTheme="minorHAnsi" w:eastAsia="Times New Roman" w:hAnsiTheme="minorHAnsi" w:cs="Times New Roman"/>
                <w:bCs/>
                <w:color w:val="auto"/>
                <w:szCs w:val="20"/>
              </w:rPr>
            </w:pPr>
          </w:p>
        </w:tc>
        <w:tc>
          <w:tcPr>
            <w:tcW w:w="626" w:type="pct"/>
            <w:shd w:val="clear" w:color="auto" w:fill="D9D9D9" w:themeFill="background1" w:themeFillShade="D9"/>
            <w:vAlign w:val="center"/>
          </w:tcPr>
          <w:p w:rsidR="0017391D" w:rsidRPr="001D2EA1" w:rsidRDefault="0017391D" w:rsidP="00004FDB">
            <w:pPr>
              <w:spacing w:after="0" w:line="240" w:lineRule="auto"/>
              <w:ind w:left="0" w:firstLine="0"/>
              <w:jc w:val="right"/>
              <w:rPr>
                <w:rFonts w:asciiTheme="minorHAnsi" w:eastAsia="Times New Roman" w:hAnsiTheme="minorHAnsi" w:cs="Times New Roman"/>
                <w:bCs/>
                <w:color w:val="auto"/>
                <w:szCs w:val="20"/>
              </w:rPr>
            </w:pPr>
          </w:p>
        </w:tc>
        <w:tc>
          <w:tcPr>
            <w:tcW w:w="610" w:type="pct"/>
            <w:shd w:val="clear" w:color="auto" w:fill="D9D9D9" w:themeFill="background1" w:themeFillShade="D9"/>
            <w:vAlign w:val="center"/>
          </w:tcPr>
          <w:p w:rsidR="0017391D" w:rsidRPr="001D2EA1" w:rsidRDefault="0017391D" w:rsidP="00004FDB">
            <w:pPr>
              <w:spacing w:after="0" w:line="240" w:lineRule="auto"/>
              <w:ind w:left="0" w:firstLine="0"/>
              <w:jc w:val="right"/>
              <w:rPr>
                <w:rFonts w:asciiTheme="minorHAnsi" w:eastAsia="Times New Roman" w:hAnsiTheme="minorHAnsi" w:cs="Times New Roman"/>
                <w:bCs/>
                <w:color w:val="auto"/>
                <w:szCs w:val="20"/>
              </w:rPr>
            </w:pPr>
          </w:p>
        </w:tc>
      </w:tr>
      <w:tr w:rsidR="000B2F91" w:rsidRPr="001D2EA1" w:rsidTr="001668E0">
        <w:trPr>
          <w:trHeight w:val="340"/>
          <w:jc w:val="center"/>
        </w:trPr>
        <w:tc>
          <w:tcPr>
            <w:tcW w:w="282" w:type="pct"/>
            <w:vMerge/>
            <w:vAlign w:val="center"/>
          </w:tcPr>
          <w:p w:rsidR="000B2F91" w:rsidRPr="001D2EA1" w:rsidRDefault="000B2F91" w:rsidP="000B2F91">
            <w:pPr>
              <w:spacing w:after="0" w:line="240" w:lineRule="auto"/>
              <w:ind w:left="0" w:firstLine="0"/>
              <w:jc w:val="center"/>
              <w:rPr>
                <w:rFonts w:asciiTheme="minorHAnsi" w:hAnsiTheme="minorHAnsi"/>
                <w:color w:val="auto"/>
                <w:szCs w:val="20"/>
              </w:rPr>
            </w:pPr>
          </w:p>
        </w:tc>
        <w:tc>
          <w:tcPr>
            <w:tcW w:w="2856" w:type="pct"/>
            <w:tcBorders>
              <w:bottom w:val="single" w:sz="4" w:space="0" w:color="auto"/>
            </w:tcBorders>
            <w:vAlign w:val="center"/>
          </w:tcPr>
          <w:p w:rsidR="000B2F91" w:rsidRPr="001D2EA1" w:rsidRDefault="000B2F91" w:rsidP="00F4115B">
            <w:pPr>
              <w:pStyle w:val="Akapitzlist"/>
              <w:numPr>
                <w:ilvl w:val="0"/>
                <w:numId w:val="7"/>
              </w:numPr>
              <w:spacing w:after="0" w:line="240" w:lineRule="auto"/>
              <w:jc w:val="left"/>
              <w:rPr>
                <w:rFonts w:asciiTheme="minorHAnsi" w:eastAsia="Times New Roman" w:hAnsiTheme="minorHAnsi" w:cs="Times New Roman"/>
                <w:bCs/>
                <w:color w:val="auto"/>
                <w:szCs w:val="20"/>
              </w:rPr>
            </w:pPr>
            <w:r w:rsidRPr="001D2EA1">
              <w:rPr>
                <w:rFonts w:asciiTheme="minorHAnsi" w:hAnsiTheme="minorHAnsi"/>
                <w:color w:val="auto"/>
                <w:szCs w:val="20"/>
              </w:rPr>
              <w:t>wszczętych</w:t>
            </w:r>
          </w:p>
        </w:tc>
        <w:tc>
          <w:tcPr>
            <w:tcW w:w="626" w:type="pct"/>
            <w:tcBorders>
              <w:bottom w:val="single" w:sz="4" w:space="0" w:color="auto"/>
            </w:tcBorders>
            <w:vAlign w:val="center"/>
          </w:tcPr>
          <w:p w:rsidR="000B2F91" w:rsidRPr="001D2EA1" w:rsidRDefault="000B2F91" w:rsidP="000B2F91">
            <w:pPr>
              <w:spacing w:after="0" w:line="240" w:lineRule="auto"/>
              <w:ind w:left="0" w:firstLine="0"/>
              <w:jc w:val="right"/>
              <w:rPr>
                <w:rFonts w:asciiTheme="minorHAnsi" w:eastAsia="Times New Roman" w:hAnsiTheme="minorHAnsi" w:cs="Times New Roman"/>
                <w:bCs/>
                <w:color w:val="auto"/>
                <w:szCs w:val="20"/>
              </w:rPr>
            </w:pPr>
            <w:r w:rsidRPr="001D2EA1">
              <w:rPr>
                <w:rFonts w:asciiTheme="minorHAnsi" w:eastAsia="Times New Roman" w:hAnsiTheme="minorHAnsi" w:cs="Times New Roman"/>
                <w:bCs/>
                <w:color w:val="auto"/>
                <w:szCs w:val="20"/>
              </w:rPr>
              <w:t>71</w:t>
            </w:r>
          </w:p>
        </w:tc>
        <w:tc>
          <w:tcPr>
            <w:tcW w:w="626" w:type="pct"/>
            <w:tcBorders>
              <w:bottom w:val="single" w:sz="4" w:space="0" w:color="auto"/>
            </w:tcBorders>
            <w:vAlign w:val="center"/>
          </w:tcPr>
          <w:p w:rsidR="000B2F91" w:rsidRPr="001D2EA1" w:rsidRDefault="000B2F91" w:rsidP="000B2F91">
            <w:pPr>
              <w:spacing w:after="0" w:line="240" w:lineRule="auto"/>
              <w:ind w:left="0" w:firstLine="0"/>
              <w:jc w:val="right"/>
              <w:rPr>
                <w:rFonts w:asciiTheme="minorHAnsi" w:eastAsia="Times New Roman" w:hAnsiTheme="minorHAnsi" w:cs="Times New Roman"/>
                <w:bCs/>
                <w:color w:val="auto"/>
                <w:szCs w:val="20"/>
              </w:rPr>
            </w:pPr>
            <w:r w:rsidRPr="001D2EA1">
              <w:rPr>
                <w:rFonts w:asciiTheme="minorHAnsi" w:eastAsia="Times New Roman" w:hAnsiTheme="minorHAnsi" w:cs="Times New Roman"/>
                <w:bCs/>
                <w:color w:val="auto"/>
                <w:szCs w:val="20"/>
              </w:rPr>
              <w:t>76</w:t>
            </w:r>
          </w:p>
        </w:tc>
        <w:tc>
          <w:tcPr>
            <w:tcW w:w="610" w:type="pct"/>
            <w:tcBorders>
              <w:bottom w:val="single" w:sz="4" w:space="0" w:color="auto"/>
            </w:tcBorders>
            <w:vAlign w:val="center"/>
          </w:tcPr>
          <w:p w:rsidR="000B2F91" w:rsidRPr="001D2EA1" w:rsidRDefault="000B2F91" w:rsidP="000B2F91">
            <w:pPr>
              <w:spacing w:after="0" w:line="240" w:lineRule="auto"/>
              <w:ind w:left="0" w:firstLine="0"/>
              <w:jc w:val="right"/>
              <w:rPr>
                <w:rFonts w:asciiTheme="minorHAnsi" w:eastAsia="Times New Roman" w:hAnsiTheme="minorHAnsi" w:cs="Times New Roman"/>
                <w:bCs/>
                <w:color w:val="auto"/>
                <w:szCs w:val="20"/>
              </w:rPr>
            </w:pPr>
            <w:r w:rsidRPr="001D2EA1">
              <w:rPr>
                <w:rFonts w:asciiTheme="minorHAnsi" w:eastAsia="Times New Roman" w:hAnsiTheme="minorHAnsi" w:cs="Times New Roman"/>
                <w:bCs/>
                <w:color w:val="auto"/>
                <w:szCs w:val="20"/>
              </w:rPr>
              <w:t>74</w:t>
            </w:r>
          </w:p>
        </w:tc>
      </w:tr>
      <w:tr w:rsidR="000B2F91" w:rsidRPr="001D2EA1" w:rsidTr="001668E0">
        <w:trPr>
          <w:trHeight w:val="340"/>
          <w:jc w:val="center"/>
        </w:trPr>
        <w:tc>
          <w:tcPr>
            <w:tcW w:w="282" w:type="pct"/>
            <w:vMerge/>
            <w:vAlign w:val="center"/>
          </w:tcPr>
          <w:p w:rsidR="000B2F91" w:rsidRPr="001D2EA1" w:rsidRDefault="000B2F91" w:rsidP="000B2F91">
            <w:pPr>
              <w:spacing w:after="0" w:line="240" w:lineRule="auto"/>
              <w:ind w:left="0" w:firstLine="0"/>
              <w:jc w:val="center"/>
              <w:rPr>
                <w:rFonts w:asciiTheme="minorHAnsi" w:hAnsiTheme="minorHAnsi"/>
                <w:color w:val="auto"/>
                <w:szCs w:val="20"/>
              </w:rPr>
            </w:pPr>
          </w:p>
        </w:tc>
        <w:tc>
          <w:tcPr>
            <w:tcW w:w="2856" w:type="pct"/>
            <w:tcBorders>
              <w:top w:val="single" w:sz="4" w:space="0" w:color="auto"/>
              <w:bottom w:val="single" w:sz="4" w:space="0" w:color="auto"/>
              <w:right w:val="single" w:sz="4" w:space="0" w:color="auto"/>
            </w:tcBorders>
            <w:vAlign w:val="center"/>
          </w:tcPr>
          <w:p w:rsidR="000B2F91" w:rsidRPr="001D2EA1" w:rsidRDefault="000B2F91" w:rsidP="00F4115B">
            <w:pPr>
              <w:pStyle w:val="Akapitzlist"/>
              <w:numPr>
                <w:ilvl w:val="0"/>
                <w:numId w:val="7"/>
              </w:numPr>
              <w:spacing w:after="0" w:line="240" w:lineRule="auto"/>
              <w:jc w:val="left"/>
              <w:rPr>
                <w:rFonts w:asciiTheme="minorHAnsi" w:eastAsia="Times New Roman" w:hAnsiTheme="minorHAnsi" w:cs="Times New Roman"/>
                <w:bCs/>
                <w:color w:val="auto"/>
                <w:szCs w:val="20"/>
              </w:rPr>
            </w:pPr>
            <w:r w:rsidRPr="001D2EA1">
              <w:rPr>
                <w:rFonts w:asciiTheme="minorHAnsi" w:hAnsiTheme="minorHAnsi"/>
                <w:color w:val="auto"/>
                <w:szCs w:val="20"/>
              </w:rPr>
              <w:t>stwierdzonych</w:t>
            </w:r>
          </w:p>
        </w:tc>
        <w:tc>
          <w:tcPr>
            <w:tcW w:w="626" w:type="pct"/>
            <w:tcBorders>
              <w:top w:val="single" w:sz="4" w:space="0" w:color="auto"/>
              <w:left w:val="single" w:sz="4" w:space="0" w:color="auto"/>
              <w:bottom w:val="single" w:sz="4" w:space="0" w:color="auto"/>
              <w:right w:val="single" w:sz="4" w:space="0" w:color="auto"/>
            </w:tcBorders>
            <w:vAlign w:val="center"/>
          </w:tcPr>
          <w:p w:rsidR="000B2F91" w:rsidRPr="001D2EA1" w:rsidRDefault="000B2F91" w:rsidP="000B2F91">
            <w:pPr>
              <w:spacing w:after="0" w:line="240" w:lineRule="auto"/>
              <w:ind w:left="0" w:firstLine="0"/>
              <w:jc w:val="right"/>
              <w:rPr>
                <w:rFonts w:asciiTheme="minorHAnsi" w:eastAsia="Times New Roman" w:hAnsiTheme="minorHAnsi" w:cs="Times New Roman"/>
                <w:bCs/>
                <w:color w:val="auto"/>
                <w:szCs w:val="20"/>
              </w:rPr>
            </w:pPr>
            <w:r w:rsidRPr="001D2EA1">
              <w:rPr>
                <w:rFonts w:asciiTheme="minorHAnsi" w:eastAsia="Times New Roman" w:hAnsiTheme="minorHAnsi" w:cs="Times New Roman"/>
                <w:bCs/>
                <w:color w:val="auto"/>
                <w:szCs w:val="20"/>
              </w:rPr>
              <w:t>39</w:t>
            </w:r>
          </w:p>
        </w:tc>
        <w:tc>
          <w:tcPr>
            <w:tcW w:w="626" w:type="pct"/>
            <w:tcBorders>
              <w:top w:val="single" w:sz="4" w:space="0" w:color="auto"/>
              <w:left w:val="single" w:sz="4" w:space="0" w:color="auto"/>
              <w:bottom w:val="single" w:sz="4" w:space="0" w:color="auto"/>
              <w:right w:val="single" w:sz="4" w:space="0" w:color="auto"/>
            </w:tcBorders>
            <w:vAlign w:val="center"/>
          </w:tcPr>
          <w:p w:rsidR="000B2F91" w:rsidRPr="001D2EA1" w:rsidRDefault="000B2F91" w:rsidP="000B2F91">
            <w:pPr>
              <w:spacing w:after="0" w:line="240" w:lineRule="auto"/>
              <w:ind w:left="0" w:firstLine="0"/>
              <w:jc w:val="right"/>
              <w:rPr>
                <w:rFonts w:asciiTheme="minorHAnsi" w:eastAsia="Times New Roman" w:hAnsiTheme="minorHAnsi" w:cs="Times New Roman"/>
                <w:bCs/>
                <w:color w:val="auto"/>
                <w:szCs w:val="20"/>
              </w:rPr>
            </w:pPr>
            <w:r w:rsidRPr="001D2EA1">
              <w:rPr>
                <w:rFonts w:asciiTheme="minorHAnsi" w:eastAsia="Times New Roman" w:hAnsiTheme="minorHAnsi" w:cs="Times New Roman"/>
                <w:bCs/>
                <w:color w:val="auto"/>
                <w:szCs w:val="20"/>
              </w:rPr>
              <w:t>41</w:t>
            </w:r>
          </w:p>
        </w:tc>
        <w:tc>
          <w:tcPr>
            <w:tcW w:w="610" w:type="pct"/>
            <w:tcBorders>
              <w:top w:val="single" w:sz="4" w:space="0" w:color="auto"/>
              <w:left w:val="single" w:sz="4" w:space="0" w:color="auto"/>
              <w:bottom w:val="single" w:sz="4" w:space="0" w:color="auto"/>
              <w:right w:val="single" w:sz="4" w:space="0" w:color="auto"/>
            </w:tcBorders>
            <w:vAlign w:val="center"/>
          </w:tcPr>
          <w:p w:rsidR="000B2F91" w:rsidRPr="001D2EA1" w:rsidRDefault="000B2F91" w:rsidP="000B2F91">
            <w:pPr>
              <w:spacing w:after="0" w:line="240" w:lineRule="auto"/>
              <w:ind w:left="0" w:firstLine="0"/>
              <w:jc w:val="right"/>
              <w:rPr>
                <w:rFonts w:asciiTheme="minorHAnsi" w:eastAsia="Times New Roman" w:hAnsiTheme="minorHAnsi" w:cs="Times New Roman"/>
                <w:bCs/>
                <w:color w:val="auto"/>
                <w:szCs w:val="20"/>
              </w:rPr>
            </w:pPr>
            <w:r w:rsidRPr="001D2EA1">
              <w:rPr>
                <w:rFonts w:asciiTheme="minorHAnsi" w:eastAsia="Times New Roman" w:hAnsiTheme="minorHAnsi" w:cs="Times New Roman"/>
                <w:bCs/>
                <w:color w:val="auto"/>
                <w:szCs w:val="20"/>
              </w:rPr>
              <w:t>58</w:t>
            </w:r>
          </w:p>
        </w:tc>
      </w:tr>
      <w:tr w:rsidR="0017391D" w:rsidRPr="001D2EA1" w:rsidTr="001668E0">
        <w:trPr>
          <w:trHeight w:val="340"/>
          <w:jc w:val="center"/>
        </w:trPr>
        <w:tc>
          <w:tcPr>
            <w:tcW w:w="282" w:type="pct"/>
            <w:vMerge/>
            <w:vAlign w:val="center"/>
          </w:tcPr>
          <w:p w:rsidR="0017391D" w:rsidRPr="001D2EA1" w:rsidRDefault="0017391D" w:rsidP="00004FDB">
            <w:pPr>
              <w:spacing w:after="0" w:line="240" w:lineRule="auto"/>
              <w:ind w:left="0" w:firstLine="0"/>
              <w:jc w:val="center"/>
              <w:rPr>
                <w:rFonts w:asciiTheme="minorHAnsi" w:hAnsiTheme="minorHAnsi"/>
                <w:color w:val="auto"/>
                <w:szCs w:val="20"/>
              </w:rPr>
            </w:pPr>
          </w:p>
        </w:tc>
        <w:tc>
          <w:tcPr>
            <w:tcW w:w="2856" w:type="pct"/>
            <w:tcBorders>
              <w:top w:val="single" w:sz="4" w:space="0" w:color="auto"/>
              <w:bottom w:val="single" w:sz="4" w:space="0" w:color="auto"/>
              <w:right w:val="single" w:sz="4" w:space="0" w:color="auto"/>
            </w:tcBorders>
            <w:vAlign w:val="center"/>
          </w:tcPr>
          <w:p w:rsidR="0017391D" w:rsidRPr="001D2EA1" w:rsidRDefault="0017391D" w:rsidP="00F4115B">
            <w:pPr>
              <w:pStyle w:val="Akapitzlist"/>
              <w:numPr>
                <w:ilvl w:val="0"/>
                <w:numId w:val="7"/>
              </w:numPr>
              <w:spacing w:after="0" w:line="240" w:lineRule="auto"/>
              <w:jc w:val="left"/>
              <w:rPr>
                <w:rFonts w:asciiTheme="minorHAnsi" w:eastAsia="Times New Roman" w:hAnsiTheme="minorHAnsi" w:cs="Times New Roman"/>
                <w:bCs/>
                <w:color w:val="auto"/>
                <w:szCs w:val="20"/>
              </w:rPr>
            </w:pPr>
            <w:r w:rsidRPr="001D2EA1">
              <w:rPr>
                <w:rFonts w:asciiTheme="minorHAnsi" w:hAnsiTheme="minorHAnsi"/>
                <w:color w:val="auto"/>
                <w:szCs w:val="20"/>
              </w:rPr>
              <w:t>zakończonych</w:t>
            </w:r>
          </w:p>
        </w:tc>
        <w:tc>
          <w:tcPr>
            <w:tcW w:w="626" w:type="pct"/>
            <w:tcBorders>
              <w:top w:val="single" w:sz="4" w:space="0" w:color="auto"/>
              <w:left w:val="single" w:sz="4" w:space="0" w:color="auto"/>
              <w:bottom w:val="single" w:sz="4" w:space="0" w:color="auto"/>
              <w:right w:val="single" w:sz="4" w:space="0" w:color="auto"/>
            </w:tcBorders>
            <w:vAlign w:val="center"/>
          </w:tcPr>
          <w:p w:rsidR="0017391D" w:rsidRPr="001D2EA1" w:rsidRDefault="000B2F91" w:rsidP="00004FDB">
            <w:pPr>
              <w:spacing w:after="0" w:line="240" w:lineRule="auto"/>
              <w:ind w:left="0" w:firstLine="0"/>
              <w:jc w:val="right"/>
              <w:rPr>
                <w:rFonts w:asciiTheme="minorHAnsi" w:eastAsia="Times New Roman" w:hAnsiTheme="minorHAnsi" w:cs="Times New Roman"/>
                <w:bCs/>
                <w:color w:val="auto"/>
                <w:szCs w:val="20"/>
              </w:rPr>
            </w:pPr>
            <w:r w:rsidRPr="001D2EA1">
              <w:rPr>
                <w:rFonts w:asciiTheme="minorHAnsi" w:eastAsia="Times New Roman" w:hAnsiTheme="minorHAnsi" w:cs="Times New Roman"/>
                <w:bCs/>
                <w:color w:val="auto"/>
                <w:szCs w:val="20"/>
              </w:rPr>
              <w:t>71</w:t>
            </w:r>
          </w:p>
        </w:tc>
        <w:tc>
          <w:tcPr>
            <w:tcW w:w="626" w:type="pct"/>
            <w:tcBorders>
              <w:top w:val="single" w:sz="4" w:space="0" w:color="auto"/>
              <w:left w:val="single" w:sz="4" w:space="0" w:color="auto"/>
              <w:bottom w:val="single" w:sz="4" w:space="0" w:color="auto"/>
              <w:right w:val="single" w:sz="4" w:space="0" w:color="auto"/>
            </w:tcBorders>
            <w:vAlign w:val="center"/>
          </w:tcPr>
          <w:p w:rsidR="0017391D" w:rsidRPr="001D2EA1" w:rsidRDefault="000B2F91" w:rsidP="00004FDB">
            <w:pPr>
              <w:spacing w:after="0" w:line="240" w:lineRule="auto"/>
              <w:ind w:left="0" w:firstLine="0"/>
              <w:jc w:val="right"/>
              <w:rPr>
                <w:rFonts w:asciiTheme="minorHAnsi" w:eastAsia="Times New Roman" w:hAnsiTheme="minorHAnsi" w:cs="Times New Roman"/>
                <w:bCs/>
                <w:color w:val="auto"/>
                <w:szCs w:val="20"/>
              </w:rPr>
            </w:pPr>
            <w:r w:rsidRPr="001D2EA1">
              <w:rPr>
                <w:rFonts w:asciiTheme="minorHAnsi" w:eastAsia="Times New Roman" w:hAnsiTheme="minorHAnsi" w:cs="Times New Roman"/>
                <w:bCs/>
                <w:color w:val="auto"/>
                <w:szCs w:val="20"/>
              </w:rPr>
              <w:t>76</w:t>
            </w:r>
          </w:p>
        </w:tc>
        <w:tc>
          <w:tcPr>
            <w:tcW w:w="610" w:type="pct"/>
            <w:tcBorders>
              <w:top w:val="single" w:sz="4" w:space="0" w:color="auto"/>
              <w:left w:val="single" w:sz="4" w:space="0" w:color="auto"/>
              <w:bottom w:val="single" w:sz="4" w:space="0" w:color="auto"/>
              <w:right w:val="single" w:sz="4" w:space="0" w:color="auto"/>
            </w:tcBorders>
            <w:vAlign w:val="center"/>
          </w:tcPr>
          <w:p w:rsidR="0017391D" w:rsidRPr="001D2EA1" w:rsidRDefault="000B2F91" w:rsidP="00004FDB">
            <w:pPr>
              <w:spacing w:after="0" w:line="240" w:lineRule="auto"/>
              <w:ind w:left="0" w:firstLine="0"/>
              <w:jc w:val="right"/>
              <w:rPr>
                <w:rFonts w:asciiTheme="minorHAnsi" w:eastAsia="Times New Roman" w:hAnsiTheme="minorHAnsi" w:cs="Times New Roman"/>
                <w:bCs/>
                <w:color w:val="auto"/>
                <w:szCs w:val="20"/>
              </w:rPr>
            </w:pPr>
            <w:r w:rsidRPr="001D2EA1">
              <w:rPr>
                <w:rFonts w:asciiTheme="minorHAnsi" w:eastAsia="Times New Roman" w:hAnsiTheme="minorHAnsi" w:cs="Times New Roman"/>
                <w:bCs/>
                <w:color w:val="auto"/>
                <w:szCs w:val="20"/>
              </w:rPr>
              <w:t>74</w:t>
            </w:r>
          </w:p>
        </w:tc>
      </w:tr>
    </w:tbl>
    <w:p w:rsidR="00F05FB5" w:rsidRDefault="00BA315C" w:rsidP="005B792D">
      <w:pPr>
        <w:pStyle w:val="Nagwek4"/>
      </w:pPr>
      <w:r w:rsidRPr="001D2EA1">
        <w:t>Źródło: opracowanie własne na podstawie danych z Komendy Powiatowej Policji w Nakle nad Notecią.</w:t>
      </w:r>
    </w:p>
    <w:p w:rsidR="001668E0" w:rsidRPr="001668E0" w:rsidRDefault="001668E0" w:rsidP="001668E0">
      <w:pPr>
        <w:rPr>
          <w:rFonts w:asciiTheme="minorHAnsi" w:hAnsiTheme="minorHAnsi"/>
          <w:sz w:val="4"/>
          <w:szCs w:val="4"/>
        </w:rPr>
      </w:pPr>
    </w:p>
    <w:p w:rsidR="00A24C1B" w:rsidRPr="001D2EA1" w:rsidRDefault="00A24C1B" w:rsidP="00573C36">
      <w:pPr>
        <w:spacing w:after="0" w:line="360" w:lineRule="auto"/>
        <w:ind w:left="0" w:firstLine="708"/>
        <w:rPr>
          <w:rFonts w:asciiTheme="minorHAnsi" w:hAnsiTheme="minorHAnsi"/>
          <w:color w:val="auto"/>
          <w:sz w:val="22"/>
        </w:rPr>
      </w:pPr>
      <w:r w:rsidRPr="001D2EA1">
        <w:rPr>
          <w:rFonts w:asciiTheme="minorHAnsi" w:hAnsiTheme="minorHAnsi"/>
          <w:color w:val="auto"/>
          <w:sz w:val="22"/>
        </w:rPr>
        <w:t>Biorąc pod uwagę dane ośrodków pomocy społecznej z terenu powiatu nakielskiego w</w:t>
      </w:r>
      <w:r w:rsidR="00251FD5">
        <w:rPr>
          <w:rFonts w:asciiTheme="minorHAnsi" w:hAnsiTheme="minorHAnsi"/>
          <w:color w:val="auto"/>
          <w:sz w:val="22"/>
        </w:rPr>
        <w:t xml:space="preserve"> 2012 roku </w:t>
      </w:r>
      <w:r w:rsidRPr="001D2EA1">
        <w:rPr>
          <w:rFonts w:asciiTheme="minorHAnsi" w:hAnsiTheme="minorHAnsi"/>
          <w:color w:val="auto"/>
          <w:sz w:val="22"/>
        </w:rPr>
        <w:t>pomocy i wsparcia z tytułu przemocy w rodzinie udzielono 5</w:t>
      </w:r>
      <w:r w:rsidR="00251FD5">
        <w:rPr>
          <w:rFonts w:asciiTheme="minorHAnsi" w:hAnsiTheme="minorHAnsi"/>
          <w:color w:val="auto"/>
          <w:sz w:val="22"/>
        </w:rPr>
        <w:t>7</w:t>
      </w:r>
      <w:r w:rsidRPr="001D2EA1">
        <w:rPr>
          <w:rFonts w:asciiTheme="minorHAnsi" w:hAnsiTheme="minorHAnsi"/>
          <w:color w:val="auto"/>
          <w:sz w:val="22"/>
        </w:rPr>
        <w:t xml:space="preserve"> rodzinom, w </w:t>
      </w:r>
      <w:r w:rsidR="00251FD5">
        <w:rPr>
          <w:rFonts w:asciiTheme="minorHAnsi" w:hAnsiTheme="minorHAnsi"/>
          <w:color w:val="auto"/>
          <w:sz w:val="22"/>
        </w:rPr>
        <w:t xml:space="preserve">kolejnym okresie </w:t>
      </w:r>
      <w:r w:rsidRPr="001D2EA1">
        <w:rPr>
          <w:rFonts w:asciiTheme="minorHAnsi" w:hAnsiTheme="minorHAnsi"/>
          <w:color w:val="auto"/>
          <w:sz w:val="22"/>
        </w:rPr>
        <w:t>opieką objęto 41 rodzin, a w 201</w:t>
      </w:r>
      <w:r w:rsidR="00251FD5">
        <w:rPr>
          <w:rFonts w:asciiTheme="minorHAnsi" w:hAnsiTheme="minorHAnsi"/>
          <w:color w:val="auto"/>
          <w:sz w:val="22"/>
        </w:rPr>
        <w:t xml:space="preserve">4 </w:t>
      </w:r>
      <w:r w:rsidRPr="001D2EA1">
        <w:rPr>
          <w:rFonts w:asciiTheme="minorHAnsi" w:hAnsiTheme="minorHAnsi"/>
          <w:color w:val="auto"/>
          <w:sz w:val="22"/>
        </w:rPr>
        <w:t>r</w:t>
      </w:r>
      <w:r w:rsidR="00251FD5">
        <w:rPr>
          <w:rFonts w:asciiTheme="minorHAnsi" w:hAnsiTheme="minorHAnsi"/>
          <w:color w:val="auto"/>
          <w:sz w:val="22"/>
        </w:rPr>
        <w:t>oku</w:t>
      </w:r>
      <w:r w:rsidRPr="001D2EA1">
        <w:rPr>
          <w:rFonts w:asciiTheme="minorHAnsi" w:hAnsiTheme="minorHAnsi"/>
          <w:color w:val="auto"/>
          <w:sz w:val="22"/>
        </w:rPr>
        <w:t xml:space="preserve"> 5</w:t>
      </w:r>
      <w:r w:rsidR="00251FD5">
        <w:rPr>
          <w:rFonts w:asciiTheme="minorHAnsi" w:hAnsiTheme="minorHAnsi"/>
          <w:color w:val="auto"/>
          <w:sz w:val="22"/>
        </w:rPr>
        <w:t>5</w:t>
      </w:r>
      <w:r w:rsidRPr="001D2EA1">
        <w:rPr>
          <w:rFonts w:asciiTheme="minorHAnsi" w:hAnsiTheme="minorHAnsi"/>
          <w:color w:val="auto"/>
          <w:sz w:val="22"/>
        </w:rPr>
        <w:t xml:space="preserve"> rodzin.</w:t>
      </w:r>
    </w:p>
    <w:p w:rsidR="00A24C1B" w:rsidRPr="001D2EA1" w:rsidRDefault="00927711" w:rsidP="00E949C3">
      <w:pPr>
        <w:pStyle w:val="Nagwek3"/>
        <w:rPr>
          <w:rFonts w:eastAsiaTheme="minorEastAsia"/>
        </w:rPr>
      </w:pPr>
      <w:bookmarkStart w:id="19" w:name="_Toc448224820"/>
      <w:r>
        <w:rPr>
          <w:rFonts w:eastAsiaTheme="minorEastAsia"/>
        </w:rPr>
        <w:t>Tabela 6</w:t>
      </w:r>
      <w:r w:rsidR="00E949C3" w:rsidRPr="001D2EA1">
        <w:rPr>
          <w:rFonts w:eastAsiaTheme="minorEastAsia"/>
        </w:rPr>
        <w:t xml:space="preserve">. </w:t>
      </w:r>
      <w:r w:rsidR="00A24C1B" w:rsidRPr="001D2EA1">
        <w:rPr>
          <w:rFonts w:eastAsiaTheme="minorEastAsia"/>
        </w:rPr>
        <w:t>Liczba rodzin</w:t>
      </w:r>
      <w:r w:rsidR="007560CF" w:rsidRPr="001D2EA1">
        <w:rPr>
          <w:rFonts w:eastAsiaTheme="minorEastAsia"/>
        </w:rPr>
        <w:t xml:space="preserve">, którym udzielono pomocy i wsparcia z powodu przemocy w rodzinie </w:t>
      </w:r>
      <w:r w:rsidR="00A24C1B" w:rsidRPr="001D2EA1">
        <w:rPr>
          <w:rFonts w:eastAsiaTheme="minorEastAsia"/>
        </w:rPr>
        <w:t>w latach</w:t>
      </w:r>
      <w:r w:rsidR="00E949C3" w:rsidRPr="001D2EA1">
        <w:rPr>
          <w:rFonts w:eastAsiaTheme="minorEastAsia"/>
        </w:rPr>
        <w:t xml:space="preserve"> </w:t>
      </w:r>
      <w:r w:rsidR="00A24C1B" w:rsidRPr="001D2EA1">
        <w:rPr>
          <w:rFonts w:eastAsiaTheme="minorEastAsia"/>
        </w:rPr>
        <w:t>2012 – 2014.</w:t>
      </w:r>
      <w:bookmarkEnd w:id="19"/>
    </w:p>
    <w:tbl>
      <w:tblPr>
        <w:tblW w:w="849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05"/>
        <w:gridCol w:w="2268"/>
        <w:gridCol w:w="1275"/>
        <w:gridCol w:w="1275"/>
        <w:gridCol w:w="1276"/>
      </w:tblGrid>
      <w:tr w:rsidR="007560CF" w:rsidRPr="001D2EA1" w:rsidTr="007560CF">
        <w:trPr>
          <w:trHeight w:val="340"/>
          <w:jc w:val="center"/>
        </w:trPr>
        <w:tc>
          <w:tcPr>
            <w:tcW w:w="4673" w:type="dxa"/>
            <w:gridSpan w:val="2"/>
            <w:shd w:val="clear" w:color="auto" w:fill="D9D9D9" w:themeFill="background1" w:themeFillShade="D9"/>
            <w:vAlign w:val="center"/>
          </w:tcPr>
          <w:p w:rsidR="007560CF" w:rsidRPr="001D2EA1" w:rsidRDefault="007560CF" w:rsidP="00004FDB">
            <w:pPr>
              <w:spacing w:after="0" w:line="240" w:lineRule="auto"/>
              <w:ind w:left="0" w:right="39" w:firstLine="0"/>
              <w:jc w:val="center"/>
              <w:rPr>
                <w:rFonts w:asciiTheme="minorHAnsi" w:hAnsiTheme="minorHAnsi"/>
                <w:b/>
                <w:szCs w:val="20"/>
              </w:rPr>
            </w:pPr>
            <w:r w:rsidRPr="001D2EA1">
              <w:rPr>
                <w:rFonts w:asciiTheme="minorHAnsi" w:hAnsiTheme="minorHAnsi"/>
                <w:b/>
                <w:szCs w:val="20"/>
              </w:rPr>
              <w:t>wyszczególnienie</w:t>
            </w:r>
          </w:p>
        </w:tc>
        <w:tc>
          <w:tcPr>
            <w:tcW w:w="1275" w:type="dxa"/>
            <w:shd w:val="clear" w:color="auto" w:fill="D9D9D9" w:themeFill="background1" w:themeFillShade="D9"/>
            <w:vAlign w:val="center"/>
          </w:tcPr>
          <w:p w:rsidR="007560CF" w:rsidRPr="001D2EA1" w:rsidRDefault="007560CF" w:rsidP="007560CF">
            <w:pPr>
              <w:spacing w:after="0" w:line="240" w:lineRule="auto"/>
              <w:ind w:left="0" w:right="40" w:firstLine="0"/>
              <w:jc w:val="center"/>
              <w:rPr>
                <w:rFonts w:asciiTheme="minorHAnsi" w:hAnsiTheme="minorHAnsi"/>
                <w:b/>
                <w:szCs w:val="20"/>
              </w:rPr>
            </w:pPr>
            <w:r w:rsidRPr="001D2EA1">
              <w:rPr>
                <w:rFonts w:asciiTheme="minorHAnsi" w:hAnsiTheme="minorHAnsi"/>
                <w:b/>
                <w:szCs w:val="20"/>
              </w:rPr>
              <w:t>2012</w:t>
            </w:r>
          </w:p>
        </w:tc>
        <w:tc>
          <w:tcPr>
            <w:tcW w:w="1275" w:type="dxa"/>
            <w:shd w:val="clear" w:color="auto" w:fill="D9D9D9" w:themeFill="background1" w:themeFillShade="D9"/>
            <w:vAlign w:val="center"/>
          </w:tcPr>
          <w:p w:rsidR="007560CF" w:rsidRPr="001D2EA1" w:rsidRDefault="007560CF" w:rsidP="007560CF">
            <w:pPr>
              <w:spacing w:after="0" w:line="240" w:lineRule="auto"/>
              <w:ind w:left="0" w:right="40" w:firstLine="0"/>
              <w:jc w:val="center"/>
              <w:rPr>
                <w:rFonts w:asciiTheme="minorHAnsi" w:hAnsiTheme="minorHAnsi"/>
                <w:b/>
                <w:szCs w:val="20"/>
              </w:rPr>
            </w:pPr>
            <w:r w:rsidRPr="001D2EA1">
              <w:rPr>
                <w:rFonts w:asciiTheme="minorHAnsi" w:hAnsiTheme="minorHAnsi"/>
                <w:b/>
                <w:szCs w:val="20"/>
              </w:rPr>
              <w:t>2013</w:t>
            </w:r>
          </w:p>
        </w:tc>
        <w:tc>
          <w:tcPr>
            <w:tcW w:w="1276" w:type="dxa"/>
            <w:shd w:val="clear" w:color="auto" w:fill="D9D9D9" w:themeFill="background1" w:themeFillShade="D9"/>
            <w:vAlign w:val="center"/>
          </w:tcPr>
          <w:p w:rsidR="007560CF" w:rsidRPr="001D2EA1" w:rsidRDefault="007560CF" w:rsidP="007560CF">
            <w:pPr>
              <w:spacing w:after="0" w:line="240" w:lineRule="auto"/>
              <w:ind w:left="0" w:right="39" w:firstLine="0"/>
              <w:jc w:val="center"/>
              <w:rPr>
                <w:rFonts w:asciiTheme="minorHAnsi" w:hAnsiTheme="minorHAnsi"/>
                <w:b/>
                <w:szCs w:val="20"/>
              </w:rPr>
            </w:pPr>
            <w:r w:rsidRPr="001D2EA1">
              <w:rPr>
                <w:rFonts w:asciiTheme="minorHAnsi" w:hAnsiTheme="minorHAnsi"/>
                <w:b/>
                <w:szCs w:val="20"/>
              </w:rPr>
              <w:t>2014</w:t>
            </w:r>
          </w:p>
        </w:tc>
      </w:tr>
      <w:tr w:rsidR="007560CF" w:rsidRPr="001D2EA1" w:rsidTr="007560CF">
        <w:trPr>
          <w:trHeight w:val="340"/>
          <w:jc w:val="center"/>
        </w:trPr>
        <w:tc>
          <w:tcPr>
            <w:tcW w:w="2405" w:type="dxa"/>
            <w:vMerge w:val="restart"/>
            <w:vAlign w:val="center"/>
          </w:tcPr>
          <w:p w:rsidR="007560CF" w:rsidRPr="001D2EA1" w:rsidRDefault="007560CF" w:rsidP="00004FDB">
            <w:pPr>
              <w:spacing w:after="0" w:line="240" w:lineRule="auto"/>
              <w:ind w:left="0" w:right="34" w:firstLine="0"/>
              <w:jc w:val="center"/>
              <w:rPr>
                <w:rFonts w:asciiTheme="minorHAnsi" w:hAnsiTheme="minorHAnsi"/>
                <w:b/>
                <w:szCs w:val="20"/>
              </w:rPr>
            </w:pPr>
            <w:r w:rsidRPr="001D2EA1">
              <w:rPr>
                <w:rFonts w:asciiTheme="minorHAnsi" w:hAnsiTheme="minorHAnsi"/>
                <w:b/>
                <w:szCs w:val="20"/>
              </w:rPr>
              <w:t>gm. Kcynia</w:t>
            </w:r>
          </w:p>
        </w:tc>
        <w:tc>
          <w:tcPr>
            <w:tcW w:w="2268" w:type="dxa"/>
            <w:shd w:val="clear" w:color="auto" w:fill="auto"/>
            <w:vAlign w:val="center"/>
          </w:tcPr>
          <w:p w:rsidR="007560CF" w:rsidRPr="001D2EA1" w:rsidRDefault="007560CF" w:rsidP="000539F0">
            <w:pPr>
              <w:spacing w:after="0" w:line="240" w:lineRule="auto"/>
              <w:ind w:left="0" w:right="39" w:firstLine="0"/>
              <w:jc w:val="left"/>
              <w:rPr>
                <w:rFonts w:asciiTheme="minorHAnsi" w:hAnsiTheme="minorHAnsi"/>
                <w:sz w:val="18"/>
                <w:szCs w:val="18"/>
              </w:rPr>
            </w:pPr>
            <w:r w:rsidRPr="001D2EA1">
              <w:rPr>
                <w:rFonts w:asciiTheme="minorHAnsi" w:hAnsiTheme="minorHAnsi"/>
                <w:b/>
                <w:sz w:val="18"/>
                <w:szCs w:val="18"/>
              </w:rPr>
              <w:t>liczba rodzin</w:t>
            </w:r>
          </w:p>
        </w:tc>
        <w:tc>
          <w:tcPr>
            <w:tcW w:w="1275" w:type="dxa"/>
            <w:vAlign w:val="center"/>
          </w:tcPr>
          <w:p w:rsidR="007560CF" w:rsidRPr="001D2EA1" w:rsidRDefault="007560CF" w:rsidP="007560CF">
            <w:pPr>
              <w:spacing w:after="0" w:line="240" w:lineRule="auto"/>
              <w:ind w:left="0" w:right="40" w:firstLine="0"/>
              <w:jc w:val="center"/>
              <w:rPr>
                <w:rFonts w:asciiTheme="minorHAnsi" w:hAnsiTheme="minorHAnsi"/>
                <w:szCs w:val="20"/>
              </w:rPr>
            </w:pPr>
            <w:r w:rsidRPr="001D2EA1">
              <w:rPr>
                <w:rFonts w:asciiTheme="minorHAnsi" w:hAnsiTheme="minorHAnsi"/>
                <w:szCs w:val="20"/>
              </w:rPr>
              <w:t>33</w:t>
            </w:r>
          </w:p>
        </w:tc>
        <w:tc>
          <w:tcPr>
            <w:tcW w:w="1275" w:type="dxa"/>
            <w:shd w:val="clear" w:color="auto" w:fill="auto"/>
            <w:vAlign w:val="center"/>
          </w:tcPr>
          <w:p w:rsidR="007560CF" w:rsidRPr="001D2EA1" w:rsidRDefault="007560CF" w:rsidP="007560CF">
            <w:pPr>
              <w:spacing w:after="0" w:line="240" w:lineRule="auto"/>
              <w:ind w:left="0" w:right="40" w:firstLine="0"/>
              <w:jc w:val="center"/>
              <w:rPr>
                <w:rFonts w:asciiTheme="minorHAnsi" w:hAnsiTheme="minorHAnsi"/>
                <w:szCs w:val="20"/>
              </w:rPr>
            </w:pPr>
            <w:r w:rsidRPr="001D2EA1">
              <w:rPr>
                <w:rFonts w:asciiTheme="minorHAnsi" w:hAnsiTheme="minorHAnsi"/>
                <w:szCs w:val="20"/>
              </w:rPr>
              <w:t>2</w:t>
            </w:r>
          </w:p>
        </w:tc>
        <w:tc>
          <w:tcPr>
            <w:tcW w:w="1276" w:type="dxa"/>
            <w:shd w:val="clear" w:color="auto" w:fill="auto"/>
            <w:vAlign w:val="center"/>
          </w:tcPr>
          <w:p w:rsidR="007560CF" w:rsidRPr="001D2EA1" w:rsidRDefault="007560CF" w:rsidP="007560CF">
            <w:pPr>
              <w:spacing w:after="0" w:line="240" w:lineRule="auto"/>
              <w:ind w:left="28" w:right="39" w:firstLine="0"/>
              <w:jc w:val="center"/>
              <w:rPr>
                <w:rFonts w:asciiTheme="minorHAnsi" w:hAnsiTheme="minorHAnsi"/>
                <w:szCs w:val="20"/>
              </w:rPr>
            </w:pPr>
            <w:r w:rsidRPr="001D2EA1">
              <w:rPr>
                <w:rFonts w:asciiTheme="minorHAnsi" w:hAnsiTheme="minorHAnsi"/>
                <w:szCs w:val="20"/>
              </w:rPr>
              <w:t>0</w:t>
            </w:r>
          </w:p>
        </w:tc>
      </w:tr>
      <w:tr w:rsidR="007560CF" w:rsidRPr="001D2EA1" w:rsidTr="007560CF">
        <w:trPr>
          <w:trHeight w:val="340"/>
          <w:jc w:val="center"/>
        </w:trPr>
        <w:tc>
          <w:tcPr>
            <w:tcW w:w="2405" w:type="dxa"/>
            <w:vMerge/>
            <w:vAlign w:val="center"/>
          </w:tcPr>
          <w:p w:rsidR="007560CF" w:rsidRPr="001D2EA1" w:rsidRDefault="007560CF" w:rsidP="00004FDB">
            <w:pPr>
              <w:spacing w:after="0" w:line="240" w:lineRule="auto"/>
              <w:ind w:left="0" w:right="34" w:firstLine="0"/>
              <w:jc w:val="center"/>
              <w:rPr>
                <w:rFonts w:asciiTheme="minorHAnsi" w:hAnsiTheme="minorHAnsi"/>
                <w:b/>
                <w:szCs w:val="20"/>
              </w:rPr>
            </w:pPr>
          </w:p>
        </w:tc>
        <w:tc>
          <w:tcPr>
            <w:tcW w:w="2268" w:type="dxa"/>
            <w:shd w:val="clear" w:color="auto" w:fill="auto"/>
            <w:vAlign w:val="center"/>
          </w:tcPr>
          <w:p w:rsidR="007560CF" w:rsidRPr="001D2EA1" w:rsidRDefault="007560CF" w:rsidP="000539F0">
            <w:pPr>
              <w:spacing w:after="0" w:line="240" w:lineRule="auto"/>
              <w:ind w:left="0" w:right="39" w:firstLine="0"/>
              <w:jc w:val="left"/>
              <w:rPr>
                <w:rFonts w:asciiTheme="minorHAnsi" w:hAnsiTheme="minorHAnsi"/>
                <w:sz w:val="18"/>
                <w:szCs w:val="18"/>
              </w:rPr>
            </w:pPr>
            <w:r w:rsidRPr="001D2EA1">
              <w:rPr>
                <w:rFonts w:asciiTheme="minorHAnsi" w:hAnsiTheme="minorHAnsi"/>
                <w:b/>
                <w:sz w:val="18"/>
                <w:szCs w:val="18"/>
              </w:rPr>
              <w:t>liczba osób w rodzinach</w:t>
            </w:r>
          </w:p>
        </w:tc>
        <w:tc>
          <w:tcPr>
            <w:tcW w:w="1275" w:type="dxa"/>
            <w:vAlign w:val="center"/>
          </w:tcPr>
          <w:p w:rsidR="007560CF" w:rsidRPr="001D2EA1" w:rsidRDefault="007560CF" w:rsidP="007560CF">
            <w:pPr>
              <w:spacing w:after="0" w:line="240" w:lineRule="auto"/>
              <w:ind w:left="0" w:right="40" w:firstLine="0"/>
              <w:jc w:val="center"/>
              <w:rPr>
                <w:rFonts w:asciiTheme="minorHAnsi" w:hAnsiTheme="minorHAnsi"/>
                <w:szCs w:val="20"/>
              </w:rPr>
            </w:pPr>
            <w:r w:rsidRPr="001D2EA1">
              <w:rPr>
                <w:rFonts w:asciiTheme="minorHAnsi" w:hAnsiTheme="minorHAnsi"/>
                <w:szCs w:val="20"/>
              </w:rPr>
              <w:t>136</w:t>
            </w:r>
          </w:p>
        </w:tc>
        <w:tc>
          <w:tcPr>
            <w:tcW w:w="1275" w:type="dxa"/>
            <w:shd w:val="clear" w:color="auto" w:fill="auto"/>
            <w:vAlign w:val="center"/>
          </w:tcPr>
          <w:p w:rsidR="007560CF" w:rsidRPr="001D2EA1" w:rsidRDefault="007560CF" w:rsidP="007560CF">
            <w:pPr>
              <w:spacing w:after="0" w:line="240" w:lineRule="auto"/>
              <w:ind w:left="0" w:right="40" w:firstLine="0"/>
              <w:jc w:val="center"/>
              <w:rPr>
                <w:rFonts w:asciiTheme="minorHAnsi" w:hAnsiTheme="minorHAnsi"/>
                <w:szCs w:val="20"/>
              </w:rPr>
            </w:pPr>
            <w:r w:rsidRPr="001D2EA1">
              <w:rPr>
                <w:rFonts w:asciiTheme="minorHAnsi" w:hAnsiTheme="minorHAnsi"/>
                <w:szCs w:val="20"/>
              </w:rPr>
              <w:t>10</w:t>
            </w:r>
          </w:p>
        </w:tc>
        <w:tc>
          <w:tcPr>
            <w:tcW w:w="1276" w:type="dxa"/>
            <w:shd w:val="clear" w:color="auto" w:fill="auto"/>
            <w:vAlign w:val="center"/>
          </w:tcPr>
          <w:p w:rsidR="007560CF" w:rsidRPr="001D2EA1" w:rsidRDefault="007560CF" w:rsidP="007560CF">
            <w:pPr>
              <w:spacing w:after="0" w:line="240" w:lineRule="auto"/>
              <w:ind w:left="28" w:right="39" w:firstLine="0"/>
              <w:jc w:val="center"/>
              <w:rPr>
                <w:rFonts w:asciiTheme="minorHAnsi" w:hAnsiTheme="minorHAnsi"/>
                <w:szCs w:val="20"/>
              </w:rPr>
            </w:pPr>
            <w:r w:rsidRPr="001D2EA1">
              <w:rPr>
                <w:rFonts w:asciiTheme="minorHAnsi" w:hAnsiTheme="minorHAnsi"/>
                <w:szCs w:val="20"/>
              </w:rPr>
              <w:t>0</w:t>
            </w:r>
          </w:p>
        </w:tc>
      </w:tr>
      <w:tr w:rsidR="007560CF" w:rsidRPr="001D2EA1" w:rsidTr="007560CF">
        <w:trPr>
          <w:trHeight w:val="340"/>
          <w:jc w:val="center"/>
        </w:trPr>
        <w:tc>
          <w:tcPr>
            <w:tcW w:w="2405" w:type="dxa"/>
            <w:vMerge w:val="restart"/>
            <w:vAlign w:val="center"/>
          </w:tcPr>
          <w:p w:rsidR="007560CF" w:rsidRPr="001D2EA1" w:rsidRDefault="007560CF" w:rsidP="000539F0">
            <w:pPr>
              <w:spacing w:after="0" w:line="240" w:lineRule="auto"/>
              <w:ind w:left="0" w:right="34" w:firstLine="0"/>
              <w:jc w:val="center"/>
              <w:rPr>
                <w:rFonts w:asciiTheme="minorHAnsi" w:hAnsiTheme="minorHAnsi"/>
                <w:b/>
                <w:szCs w:val="20"/>
              </w:rPr>
            </w:pPr>
            <w:r w:rsidRPr="001D2EA1">
              <w:rPr>
                <w:rFonts w:asciiTheme="minorHAnsi" w:hAnsiTheme="minorHAnsi"/>
                <w:b/>
                <w:szCs w:val="20"/>
              </w:rPr>
              <w:t>gm. Mrocza</w:t>
            </w:r>
          </w:p>
        </w:tc>
        <w:tc>
          <w:tcPr>
            <w:tcW w:w="2268" w:type="dxa"/>
            <w:shd w:val="clear" w:color="auto" w:fill="auto"/>
            <w:vAlign w:val="center"/>
          </w:tcPr>
          <w:p w:rsidR="007560CF" w:rsidRPr="001D2EA1" w:rsidRDefault="007560CF" w:rsidP="000539F0">
            <w:pPr>
              <w:spacing w:after="0" w:line="240" w:lineRule="auto"/>
              <w:ind w:left="0" w:right="39" w:firstLine="0"/>
              <w:jc w:val="left"/>
              <w:rPr>
                <w:rFonts w:asciiTheme="minorHAnsi" w:hAnsiTheme="minorHAnsi"/>
                <w:sz w:val="18"/>
                <w:szCs w:val="18"/>
              </w:rPr>
            </w:pPr>
            <w:r w:rsidRPr="001D2EA1">
              <w:rPr>
                <w:rFonts w:asciiTheme="minorHAnsi" w:hAnsiTheme="minorHAnsi"/>
                <w:b/>
                <w:sz w:val="18"/>
                <w:szCs w:val="18"/>
              </w:rPr>
              <w:t>liczba rodzin</w:t>
            </w:r>
          </w:p>
        </w:tc>
        <w:tc>
          <w:tcPr>
            <w:tcW w:w="1275" w:type="dxa"/>
            <w:vAlign w:val="center"/>
          </w:tcPr>
          <w:p w:rsidR="007560CF" w:rsidRPr="001D2EA1" w:rsidRDefault="007560CF" w:rsidP="007560CF">
            <w:pPr>
              <w:spacing w:after="0" w:line="240" w:lineRule="auto"/>
              <w:ind w:left="0" w:right="40" w:firstLine="0"/>
              <w:jc w:val="center"/>
              <w:rPr>
                <w:rFonts w:asciiTheme="minorHAnsi" w:hAnsiTheme="minorHAnsi"/>
                <w:szCs w:val="20"/>
              </w:rPr>
            </w:pPr>
            <w:r w:rsidRPr="001D2EA1">
              <w:rPr>
                <w:rFonts w:asciiTheme="minorHAnsi" w:hAnsiTheme="minorHAnsi"/>
                <w:szCs w:val="20"/>
              </w:rPr>
              <w:t>3</w:t>
            </w:r>
          </w:p>
        </w:tc>
        <w:tc>
          <w:tcPr>
            <w:tcW w:w="1275" w:type="dxa"/>
            <w:shd w:val="clear" w:color="auto" w:fill="auto"/>
            <w:vAlign w:val="center"/>
          </w:tcPr>
          <w:p w:rsidR="007560CF" w:rsidRPr="001D2EA1" w:rsidRDefault="007560CF" w:rsidP="007560CF">
            <w:pPr>
              <w:spacing w:after="0" w:line="240" w:lineRule="auto"/>
              <w:ind w:left="0" w:right="40" w:firstLine="0"/>
              <w:jc w:val="center"/>
              <w:rPr>
                <w:rFonts w:asciiTheme="minorHAnsi" w:hAnsiTheme="minorHAnsi"/>
                <w:szCs w:val="20"/>
              </w:rPr>
            </w:pPr>
            <w:r w:rsidRPr="001D2EA1">
              <w:rPr>
                <w:rFonts w:asciiTheme="minorHAnsi" w:hAnsiTheme="minorHAnsi"/>
                <w:szCs w:val="20"/>
              </w:rPr>
              <w:t>2</w:t>
            </w:r>
          </w:p>
        </w:tc>
        <w:tc>
          <w:tcPr>
            <w:tcW w:w="1276" w:type="dxa"/>
            <w:shd w:val="clear" w:color="auto" w:fill="auto"/>
            <w:vAlign w:val="center"/>
          </w:tcPr>
          <w:p w:rsidR="007560CF" w:rsidRPr="001D2EA1" w:rsidRDefault="007560CF" w:rsidP="007560CF">
            <w:pPr>
              <w:spacing w:after="0" w:line="240" w:lineRule="auto"/>
              <w:ind w:left="28" w:right="39" w:firstLine="0"/>
              <w:jc w:val="center"/>
              <w:rPr>
                <w:rFonts w:asciiTheme="minorHAnsi" w:hAnsiTheme="minorHAnsi"/>
                <w:szCs w:val="20"/>
              </w:rPr>
            </w:pPr>
            <w:r w:rsidRPr="001D2EA1">
              <w:rPr>
                <w:rFonts w:asciiTheme="minorHAnsi" w:hAnsiTheme="minorHAnsi"/>
                <w:szCs w:val="20"/>
              </w:rPr>
              <w:t>1</w:t>
            </w:r>
          </w:p>
        </w:tc>
      </w:tr>
      <w:tr w:rsidR="007560CF" w:rsidRPr="001D2EA1" w:rsidTr="007560CF">
        <w:trPr>
          <w:trHeight w:val="340"/>
          <w:jc w:val="center"/>
        </w:trPr>
        <w:tc>
          <w:tcPr>
            <w:tcW w:w="2405" w:type="dxa"/>
            <w:vMerge/>
            <w:vAlign w:val="center"/>
          </w:tcPr>
          <w:p w:rsidR="007560CF" w:rsidRPr="001D2EA1" w:rsidRDefault="007560CF" w:rsidP="000539F0">
            <w:pPr>
              <w:spacing w:after="0" w:line="240" w:lineRule="auto"/>
              <w:ind w:left="0" w:right="34" w:firstLine="0"/>
              <w:jc w:val="center"/>
              <w:rPr>
                <w:rFonts w:asciiTheme="minorHAnsi" w:hAnsiTheme="minorHAnsi"/>
                <w:b/>
                <w:szCs w:val="20"/>
              </w:rPr>
            </w:pPr>
          </w:p>
        </w:tc>
        <w:tc>
          <w:tcPr>
            <w:tcW w:w="2268" w:type="dxa"/>
            <w:shd w:val="clear" w:color="auto" w:fill="auto"/>
            <w:vAlign w:val="center"/>
          </w:tcPr>
          <w:p w:rsidR="007560CF" w:rsidRPr="001D2EA1" w:rsidRDefault="007560CF" w:rsidP="000539F0">
            <w:pPr>
              <w:spacing w:after="0" w:line="240" w:lineRule="auto"/>
              <w:ind w:left="0" w:right="39" w:firstLine="0"/>
              <w:jc w:val="left"/>
              <w:rPr>
                <w:rFonts w:asciiTheme="minorHAnsi" w:hAnsiTheme="minorHAnsi"/>
                <w:sz w:val="18"/>
                <w:szCs w:val="18"/>
              </w:rPr>
            </w:pPr>
            <w:r w:rsidRPr="001D2EA1">
              <w:rPr>
                <w:rFonts w:asciiTheme="minorHAnsi" w:hAnsiTheme="minorHAnsi"/>
                <w:b/>
                <w:sz w:val="18"/>
                <w:szCs w:val="18"/>
              </w:rPr>
              <w:t>liczba osób w rodzinach</w:t>
            </w:r>
          </w:p>
        </w:tc>
        <w:tc>
          <w:tcPr>
            <w:tcW w:w="1275" w:type="dxa"/>
            <w:vAlign w:val="center"/>
          </w:tcPr>
          <w:p w:rsidR="007560CF" w:rsidRPr="001D2EA1" w:rsidRDefault="007560CF" w:rsidP="007560CF">
            <w:pPr>
              <w:spacing w:after="0" w:line="240" w:lineRule="auto"/>
              <w:ind w:left="0" w:right="40" w:firstLine="0"/>
              <w:jc w:val="center"/>
              <w:rPr>
                <w:rFonts w:asciiTheme="minorHAnsi" w:hAnsiTheme="minorHAnsi"/>
                <w:szCs w:val="20"/>
              </w:rPr>
            </w:pPr>
            <w:r w:rsidRPr="001D2EA1">
              <w:rPr>
                <w:rFonts w:asciiTheme="minorHAnsi" w:hAnsiTheme="minorHAnsi"/>
                <w:szCs w:val="20"/>
              </w:rPr>
              <w:t>12</w:t>
            </w:r>
          </w:p>
        </w:tc>
        <w:tc>
          <w:tcPr>
            <w:tcW w:w="1275" w:type="dxa"/>
            <w:shd w:val="clear" w:color="auto" w:fill="auto"/>
            <w:vAlign w:val="center"/>
          </w:tcPr>
          <w:p w:rsidR="007560CF" w:rsidRPr="001D2EA1" w:rsidRDefault="007560CF" w:rsidP="007560CF">
            <w:pPr>
              <w:spacing w:after="0" w:line="240" w:lineRule="auto"/>
              <w:ind w:left="0" w:right="40" w:firstLine="0"/>
              <w:jc w:val="center"/>
              <w:rPr>
                <w:rFonts w:asciiTheme="minorHAnsi" w:hAnsiTheme="minorHAnsi"/>
                <w:szCs w:val="20"/>
              </w:rPr>
            </w:pPr>
            <w:r w:rsidRPr="001D2EA1">
              <w:rPr>
                <w:rFonts w:asciiTheme="minorHAnsi" w:hAnsiTheme="minorHAnsi"/>
                <w:szCs w:val="20"/>
              </w:rPr>
              <w:t>7</w:t>
            </w:r>
          </w:p>
        </w:tc>
        <w:tc>
          <w:tcPr>
            <w:tcW w:w="1276" w:type="dxa"/>
            <w:shd w:val="clear" w:color="auto" w:fill="auto"/>
            <w:vAlign w:val="center"/>
          </w:tcPr>
          <w:p w:rsidR="007560CF" w:rsidRPr="001D2EA1" w:rsidRDefault="007560CF" w:rsidP="007560CF">
            <w:pPr>
              <w:spacing w:after="0" w:line="240" w:lineRule="auto"/>
              <w:ind w:left="28" w:right="39" w:firstLine="0"/>
              <w:jc w:val="center"/>
              <w:rPr>
                <w:rFonts w:asciiTheme="minorHAnsi" w:hAnsiTheme="minorHAnsi"/>
                <w:szCs w:val="20"/>
              </w:rPr>
            </w:pPr>
            <w:r w:rsidRPr="001D2EA1">
              <w:rPr>
                <w:rFonts w:asciiTheme="minorHAnsi" w:hAnsiTheme="minorHAnsi"/>
                <w:szCs w:val="20"/>
              </w:rPr>
              <w:t>4</w:t>
            </w:r>
          </w:p>
        </w:tc>
      </w:tr>
      <w:tr w:rsidR="007560CF" w:rsidRPr="001D2EA1" w:rsidTr="007560CF">
        <w:trPr>
          <w:trHeight w:val="340"/>
          <w:jc w:val="center"/>
        </w:trPr>
        <w:tc>
          <w:tcPr>
            <w:tcW w:w="2405" w:type="dxa"/>
            <w:vMerge w:val="restart"/>
            <w:vAlign w:val="center"/>
          </w:tcPr>
          <w:p w:rsidR="007560CF" w:rsidRPr="001D2EA1" w:rsidRDefault="007560CF" w:rsidP="000539F0">
            <w:pPr>
              <w:spacing w:after="0" w:line="240" w:lineRule="auto"/>
              <w:ind w:left="0" w:right="34" w:firstLine="0"/>
              <w:jc w:val="center"/>
              <w:rPr>
                <w:rFonts w:asciiTheme="minorHAnsi" w:hAnsiTheme="minorHAnsi"/>
                <w:b/>
                <w:szCs w:val="20"/>
              </w:rPr>
            </w:pPr>
            <w:r w:rsidRPr="001D2EA1">
              <w:rPr>
                <w:rFonts w:asciiTheme="minorHAnsi" w:hAnsiTheme="minorHAnsi"/>
                <w:b/>
                <w:szCs w:val="20"/>
              </w:rPr>
              <w:t>gm. Nakło nad Notecią</w:t>
            </w:r>
          </w:p>
        </w:tc>
        <w:tc>
          <w:tcPr>
            <w:tcW w:w="2268" w:type="dxa"/>
            <w:shd w:val="clear" w:color="auto" w:fill="auto"/>
            <w:vAlign w:val="center"/>
          </w:tcPr>
          <w:p w:rsidR="007560CF" w:rsidRPr="001D2EA1" w:rsidRDefault="007560CF" w:rsidP="000539F0">
            <w:pPr>
              <w:spacing w:after="0" w:line="240" w:lineRule="auto"/>
              <w:ind w:left="0" w:right="39" w:firstLine="0"/>
              <w:jc w:val="left"/>
              <w:rPr>
                <w:rFonts w:asciiTheme="minorHAnsi" w:hAnsiTheme="minorHAnsi"/>
                <w:sz w:val="18"/>
                <w:szCs w:val="18"/>
              </w:rPr>
            </w:pPr>
            <w:r w:rsidRPr="001D2EA1">
              <w:rPr>
                <w:rFonts w:asciiTheme="minorHAnsi" w:hAnsiTheme="minorHAnsi"/>
                <w:b/>
                <w:sz w:val="18"/>
                <w:szCs w:val="18"/>
              </w:rPr>
              <w:t>liczba rodzin</w:t>
            </w:r>
          </w:p>
        </w:tc>
        <w:tc>
          <w:tcPr>
            <w:tcW w:w="1275" w:type="dxa"/>
            <w:vAlign w:val="center"/>
          </w:tcPr>
          <w:p w:rsidR="007560CF" w:rsidRPr="001D2EA1" w:rsidRDefault="007560CF" w:rsidP="007560CF">
            <w:pPr>
              <w:spacing w:after="0" w:line="240" w:lineRule="auto"/>
              <w:ind w:left="0" w:right="40" w:firstLine="0"/>
              <w:jc w:val="center"/>
              <w:rPr>
                <w:rFonts w:asciiTheme="minorHAnsi" w:hAnsiTheme="minorHAnsi"/>
                <w:szCs w:val="20"/>
              </w:rPr>
            </w:pPr>
            <w:r w:rsidRPr="001D2EA1">
              <w:rPr>
                <w:rFonts w:asciiTheme="minorHAnsi" w:hAnsiTheme="minorHAnsi"/>
                <w:szCs w:val="20"/>
              </w:rPr>
              <w:t>9</w:t>
            </w:r>
          </w:p>
        </w:tc>
        <w:tc>
          <w:tcPr>
            <w:tcW w:w="1275" w:type="dxa"/>
            <w:shd w:val="clear" w:color="auto" w:fill="auto"/>
            <w:vAlign w:val="center"/>
          </w:tcPr>
          <w:p w:rsidR="007560CF" w:rsidRPr="001D2EA1" w:rsidRDefault="007560CF" w:rsidP="007560CF">
            <w:pPr>
              <w:spacing w:after="0" w:line="240" w:lineRule="auto"/>
              <w:ind w:left="0" w:right="40" w:firstLine="0"/>
              <w:jc w:val="center"/>
              <w:rPr>
                <w:rFonts w:asciiTheme="minorHAnsi" w:hAnsiTheme="minorHAnsi"/>
                <w:szCs w:val="20"/>
              </w:rPr>
            </w:pPr>
            <w:r w:rsidRPr="001D2EA1">
              <w:rPr>
                <w:rFonts w:asciiTheme="minorHAnsi" w:hAnsiTheme="minorHAnsi"/>
                <w:szCs w:val="20"/>
              </w:rPr>
              <w:t>20</w:t>
            </w:r>
          </w:p>
        </w:tc>
        <w:tc>
          <w:tcPr>
            <w:tcW w:w="1276" w:type="dxa"/>
            <w:shd w:val="clear" w:color="auto" w:fill="auto"/>
            <w:vAlign w:val="center"/>
          </w:tcPr>
          <w:p w:rsidR="007560CF" w:rsidRPr="001D2EA1" w:rsidRDefault="007560CF" w:rsidP="007560CF">
            <w:pPr>
              <w:spacing w:after="0" w:line="240" w:lineRule="auto"/>
              <w:ind w:left="28" w:right="39" w:firstLine="0"/>
              <w:jc w:val="center"/>
              <w:rPr>
                <w:rFonts w:asciiTheme="minorHAnsi" w:hAnsiTheme="minorHAnsi"/>
                <w:szCs w:val="20"/>
              </w:rPr>
            </w:pPr>
            <w:r w:rsidRPr="001D2EA1">
              <w:rPr>
                <w:rFonts w:asciiTheme="minorHAnsi" w:hAnsiTheme="minorHAnsi"/>
                <w:szCs w:val="20"/>
              </w:rPr>
              <w:t>26</w:t>
            </w:r>
          </w:p>
        </w:tc>
      </w:tr>
      <w:tr w:rsidR="007560CF" w:rsidRPr="001D2EA1" w:rsidTr="007560CF">
        <w:trPr>
          <w:trHeight w:val="340"/>
          <w:jc w:val="center"/>
        </w:trPr>
        <w:tc>
          <w:tcPr>
            <w:tcW w:w="2405" w:type="dxa"/>
            <w:vMerge/>
            <w:vAlign w:val="center"/>
          </w:tcPr>
          <w:p w:rsidR="007560CF" w:rsidRPr="001D2EA1" w:rsidRDefault="007560CF" w:rsidP="000539F0">
            <w:pPr>
              <w:spacing w:after="0" w:line="240" w:lineRule="auto"/>
              <w:ind w:left="0" w:right="34" w:firstLine="0"/>
              <w:jc w:val="center"/>
              <w:rPr>
                <w:rFonts w:asciiTheme="minorHAnsi" w:hAnsiTheme="minorHAnsi"/>
                <w:b/>
                <w:szCs w:val="20"/>
              </w:rPr>
            </w:pPr>
          </w:p>
        </w:tc>
        <w:tc>
          <w:tcPr>
            <w:tcW w:w="2268" w:type="dxa"/>
            <w:shd w:val="clear" w:color="auto" w:fill="auto"/>
            <w:vAlign w:val="center"/>
          </w:tcPr>
          <w:p w:rsidR="007560CF" w:rsidRPr="001D2EA1" w:rsidRDefault="007560CF" w:rsidP="000539F0">
            <w:pPr>
              <w:spacing w:after="0" w:line="240" w:lineRule="auto"/>
              <w:ind w:left="0" w:right="39" w:firstLine="0"/>
              <w:jc w:val="left"/>
              <w:rPr>
                <w:rFonts w:asciiTheme="minorHAnsi" w:hAnsiTheme="minorHAnsi"/>
                <w:sz w:val="18"/>
                <w:szCs w:val="18"/>
              </w:rPr>
            </w:pPr>
            <w:r w:rsidRPr="001D2EA1">
              <w:rPr>
                <w:rFonts w:asciiTheme="minorHAnsi" w:hAnsiTheme="minorHAnsi"/>
                <w:b/>
                <w:sz w:val="18"/>
                <w:szCs w:val="18"/>
              </w:rPr>
              <w:t>liczba osób w rodzinach</w:t>
            </w:r>
          </w:p>
        </w:tc>
        <w:tc>
          <w:tcPr>
            <w:tcW w:w="1275" w:type="dxa"/>
            <w:vAlign w:val="center"/>
          </w:tcPr>
          <w:p w:rsidR="007560CF" w:rsidRPr="001D2EA1" w:rsidRDefault="007560CF" w:rsidP="007560CF">
            <w:pPr>
              <w:spacing w:after="0" w:line="240" w:lineRule="auto"/>
              <w:ind w:left="0" w:right="40" w:firstLine="0"/>
              <w:jc w:val="center"/>
              <w:rPr>
                <w:rFonts w:asciiTheme="minorHAnsi" w:hAnsiTheme="minorHAnsi"/>
                <w:szCs w:val="20"/>
              </w:rPr>
            </w:pPr>
            <w:r w:rsidRPr="001D2EA1">
              <w:rPr>
                <w:rFonts w:asciiTheme="minorHAnsi" w:hAnsiTheme="minorHAnsi"/>
                <w:szCs w:val="20"/>
              </w:rPr>
              <w:t>30</w:t>
            </w:r>
          </w:p>
        </w:tc>
        <w:tc>
          <w:tcPr>
            <w:tcW w:w="1275" w:type="dxa"/>
            <w:shd w:val="clear" w:color="auto" w:fill="auto"/>
            <w:vAlign w:val="center"/>
          </w:tcPr>
          <w:p w:rsidR="007560CF" w:rsidRPr="001D2EA1" w:rsidRDefault="007560CF" w:rsidP="007560CF">
            <w:pPr>
              <w:spacing w:after="0" w:line="240" w:lineRule="auto"/>
              <w:ind w:left="0" w:right="40" w:firstLine="0"/>
              <w:jc w:val="center"/>
              <w:rPr>
                <w:rFonts w:asciiTheme="minorHAnsi" w:hAnsiTheme="minorHAnsi"/>
                <w:szCs w:val="20"/>
              </w:rPr>
            </w:pPr>
            <w:r w:rsidRPr="001D2EA1">
              <w:rPr>
                <w:rFonts w:asciiTheme="minorHAnsi" w:hAnsiTheme="minorHAnsi"/>
                <w:szCs w:val="20"/>
              </w:rPr>
              <w:t>75</w:t>
            </w:r>
          </w:p>
        </w:tc>
        <w:tc>
          <w:tcPr>
            <w:tcW w:w="1276" w:type="dxa"/>
            <w:shd w:val="clear" w:color="auto" w:fill="auto"/>
            <w:vAlign w:val="center"/>
          </w:tcPr>
          <w:p w:rsidR="007560CF" w:rsidRPr="001D2EA1" w:rsidRDefault="007560CF" w:rsidP="007560CF">
            <w:pPr>
              <w:spacing w:after="0" w:line="240" w:lineRule="auto"/>
              <w:ind w:left="28" w:right="39" w:firstLine="0"/>
              <w:jc w:val="center"/>
              <w:rPr>
                <w:rFonts w:asciiTheme="minorHAnsi" w:hAnsiTheme="minorHAnsi"/>
                <w:szCs w:val="20"/>
              </w:rPr>
            </w:pPr>
            <w:r w:rsidRPr="001D2EA1">
              <w:rPr>
                <w:rFonts w:asciiTheme="minorHAnsi" w:hAnsiTheme="minorHAnsi"/>
                <w:szCs w:val="20"/>
              </w:rPr>
              <w:t>101</w:t>
            </w:r>
          </w:p>
        </w:tc>
      </w:tr>
      <w:tr w:rsidR="007560CF" w:rsidRPr="001D2EA1" w:rsidTr="007560CF">
        <w:trPr>
          <w:trHeight w:val="340"/>
          <w:jc w:val="center"/>
        </w:trPr>
        <w:tc>
          <w:tcPr>
            <w:tcW w:w="2405" w:type="dxa"/>
            <w:vMerge w:val="restart"/>
            <w:vAlign w:val="center"/>
          </w:tcPr>
          <w:p w:rsidR="007560CF" w:rsidRPr="001D2EA1" w:rsidRDefault="007560CF" w:rsidP="000539F0">
            <w:pPr>
              <w:spacing w:after="0" w:line="240" w:lineRule="auto"/>
              <w:ind w:left="0" w:right="34" w:firstLine="0"/>
              <w:jc w:val="center"/>
              <w:rPr>
                <w:rFonts w:asciiTheme="minorHAnsi" w:hAnsiTheme="minorHAnsi"/>
                <w:b/>
                <w:szCs w:val="20"/>
              </w:rPr>
            </w:pPr>
            <w:r w:rsidRPr="001D2EA1">
              <w:rPr>
                <w:rFonts w:asciiTheme="minorHAnsi" w:hAnsiTheme="minorHAnsi"/>
                <w:b/>
                <w:szCs w:val="20"/>
              </w:rPr>
              <w:t>gm. Sadki</w:t>
            </w:r>
          </w:p>
        </w:tc>
        <w:tc>
          <w:tcPr>
            <w:tcW w:w="2268" w:type="dxa"/>
            <w:shd w:val="clear" w:color="auto" w:fill="auto"/>
            <w:vAlign w:val="center"/>
          </w:tcPr>
          <w:p w:rsidR="007560CF" w:rsidRPr="001D2EA1" w:rsidRDefault="007560CF" w:rsidP="000539F0">
            <w:pPr>
              <w:spacing w:after="0" w:line="240" w:lineRule="auto"/>
              <w:ind w:left="0" w:right="39" w:firstLine="0"/>
              <w:jc w:val="left"/>
              <w:rPr>
                <w:rFonts w:asciiTheme="minorHAnsi" w:hAnsiTheme="minorHAnsi"/>
                <w:sz w:val="18"/>
                <w:szCs w:val="18"/>
              </w:rPr>
            </w:pPr>
            <w:r w:rsidRPr="001D2EA1">
              <w:rPr>
                <w:rFonts w:asciiTheme="minorHAnsi" w:hAnsiTheme="minorHAnsi"/>
                <w:b/>
                <w:sz w:val="18"/>
                <w:szCs w:val="18"/>
              </w:rPr>
              <w:t>liczba rodzin</w:t>
            </w:r>
          </w:p>
        </w:tc>
        <w:tc>
          <w:tcPr>
            <w:tcW w:w="1275" w:type="dxa"/>
            <w:vAlign w:val="center"/>
          </w:tcPr>
          <w:p w:rsidR="007560CF" w:rsidRPr="001D2EA1" w:rsidRDefault="007560CF" w:rsidP="007560CF">
            <w:pPr>
              <w:spacing w:after="0" w:line="240" w:lineRule="auto"/>
              <w:ind w:left="0" w:right="40" w:firstLine="0"/>
              <w:jc w:val="center"/>
              <w:rPr>
                <w:rFonts w:asciiTheme="minorHAnsi" w:hAnsiTheme="minorHAnsi"/>
                <w:szCs w:val="20"/>
              </w:rPr>
            </w:pPr>
            <w:r w:rsidRPr="001D2EA1">
              <w:rPr>
                <w:rFonts w:asciiTheme="minorHAnsi" w:hAnsiTheme="minorHAnsi"/>
                <w:szCs w:val="20"/>
              </w:rPr>
              <w:t>8</w:t>
            </w:r>
          </w:p>
        </w:tc>
        <w:tc>
          <w:tcPr>
            <w:tcW w:w="1275" w:type="dxa"/>
            <w:shd w:val="clear" w:color="auto" w:fill="auto"/>
            <w:vAlign w:val="center"/>
          </w:tcPr>
          <w:p w:rsidR="007560CF" w:rsidRPr="001D2EA1" w:rsidRDefault="007560CF" w:rsidP="007560CF">
            <w:pPr>
              <w:spacing w:after="0" w:line="240" w:lineRule="auto"/>
              <w:ind w:left="0" w:right="40" w:firstLine="0"/>
              <w:jc w:val="center"/>
              <w:rPr>
                <w:rFonts w:asciiTheme="minorHAnsi" w:hAnsiTheme="minorHAnsi"/>
                <w:szCs w:val="20"/>
              </w:rPr>
            </w:pPr>
            <w:r w:rsidRPr="001D2EA1">
              <w:rPr>
                <w:rFonts w:asciiTheme="minorHAnsi" w:hAnsiTheme="minorHAnsi"/>
                <w:szCs w:val="20"/>
              </w:rPr>
              <w:t>8</w:t>
            </w:r>
          </w:p>
        </w:tc>
        <w:tc>
          <w:tcPr>
            <w:tcW w:w="1276" w:type="dxa"/>
            <w:shd w:val="clear" w:color="auto" w:fill="auto"/>
            <w:vAlign w:val="center"/>
          </w:tcPr>
          <w:p w:rsidR="007560CF" w:rsidRPr="001D2EA1" w:rsidRDefault="007560CF" w:rsidP="007560CF">
            <w:pPr>
              <w:spacing w:after="0" w:line="240" w:lineRule="auto"/>
              <w:ind w:left="28" w:right="39" w:firstLine="0"/>
              <w:jc w:val="center"/>
              <w:rPr>
                <w:rFonts w:asciiTheme="minorHAnsi" w:hAnsiTheme="minorHAnsi"/>
                <w:szCs w:val="20"/>
              </w:rPr>
            </w:pPr>
            <w:r w:rsidRPr="001D2EA1">
              <w:rPr>
                <w:rFonts w:asciiTheme="minorHAnsi" w:hAnsiTheme="minorHAnsi"/>
                <w:szCs w:val="20"/>
              </w:rPr>
              <w:t>23</w:t>
            </w:r>
          </w:p>
        </w:tc>
      </w:tr>
      <w:tr w:rsidR="007560CF" w:rsidRPr="001D2EA1" w:rsidTr="007560CF">
        <w:trPr>
          <w:trHeight w:val="340"/>
          <w:jc w:val="center"/>
        </w:trPr>
        <w:tc>
          <w:tcPr>
            <w:tcW w:w="2405" w:type="dxa"/>
            <w:vMerge/>
            <w:vAlign w:val="center"/>
          </w:tcPr>
          <w:p w:rsidR="007560CF" w:rsidRPr="001D2EA1" w:rsidRDefault="007560CF" w:rsidP="000539F0">
            <w:pPr>
              <w:spacing w:after="0" w:line="240" w:lineRule="auto"/>
              <w:ind w:left="0" w:right="34" w:firstLine="0"/>
              <w:jc w:val="center"/>
              <w:rPr>
                <w:rFonts w:asciiTheme="minorHAnsi" w:hAnsiTheme="minorHAnsi"/>
                <w:b/>
                <w:szCs w:val="20"/>
              </w:rPr>
            </w:pPr>
          </w:p>
        </w:tc>
        <w:tc>
          <w:tcPr>
            <w:tcW w:w="2268" w:type="dxa"/>
            <w:shd w:val="clear" w:color="auto" w:fill="auto"/>
            <w:vAlign w:val="center"/>
          </w:tcPr>
          <w:p w:rsidR="007560CF" w:rsidRPr="001D2EA1" w:rsidRDefault="007560CF" w:rsidP="000539F0">
            <w:pPr>
              <w:spacing w:after="0" w:line="240" w:lineRule="auto"/>
              <w:ind w:left="0" w:right="39" w:firstLine="0"/>
              <w:jc w:val="left"/>
              <w:rPr>
                <w:rFonts w:asciiTheme="minorHAnsi" w:hAnsiTheme="minorHAnsi"/>
                <w:sz w:val="18"/>
                <w:szCs w:val="18"/>
              </w:rPr>
            </w:pPr>
            <w:r w:rsidRPr="001D2EA1">
              <w:rPr>
                <w:rFonts w:asciiTheme="minorHAnsi" w:hAnsiTheme="minorHAnsi"/>
                <w:b/>
                <w:sz w:val="18"/>
                <w:szCs w:val="18"/>
              </w:rPr>
              <w:t>liczba osób w rodzinach</w:t>
            </w:r>
          </w:p>
        </w:tc>
        <w:tc>
          <w:tcPr>
            <w:tcW w:w="1275" w:type="dxa"/>
            <w:vAlign w:val="center"/>
          </w:tcPr>
          <w:p w:rsidR="007560CF" w:rsidRPr="001D2EA1" w:rsidRDefault="007560CF" w:rsidP="007560CF">
            <w:pPr>
              <w:spacing w:after="0" w:line="240" w:lineRule="auto"/>
              <w:ind w:left="0" w:right="40" w:firstLine="0"/>
              <w:jc w:val="center"/>
              <w:rPr>
                <w:rFonts w:asciiTheme="minorHAnsi" w:hAnsiTheme="minorHAnsi"/>
                <w:szCs w:val="20"/>
              </w:rPr>
            </w:pPr>
            <w:r w:rsidRPr="001D2EA1">
              <w:rPr>
                <w:rFonts w:asciiTheme="minorHAnsi" w:hAnsiTheme="minorHAnsi"/>
                <w:szCs w:val="20"/>
              </w:rPr>
              <w:t>26</w:t>
            </w:r>
          </w:p>
        </w:tc>
        <w:tc>
          <w:tcPr>
            <w:tcW w:w="1275" w:type="dxa"/>
            <w:shd w:val="clear" w:color="auto" w:fill="auto"/>
            <w:vAlign w:val="center"/>
          </w:tcPr>
          <w:p w:rsidR="007560CF" w:rsidRPr="001D2EA1" w:rsidRDefault="007560CF" w:rsidP="007560CF">
            <w:pPr>
              <w:spacing w:after="0" w:line="240" w:lineRule="auto"/>
              <w:ind w:left="0" w:right="40" w:firstLine="0"/>
              <w:jc w:val="center"/>
              <w:rPr>
                <w:rFonts w:asciiTheme="minorHAnsi" w:hAnsiTheme="minorHAnsi"/>
                <w:szCs w:val="20"/>
              </w:rPr>
            </w:pPr>
            <w:r w:rsidRPr="001D2EA1">
              <w:rPr>
                <w:rFonts w:asciiTheme="minorHAnsi" w:hAnsiTheme="minorHAnsi"/>
                <w:szCs w:val="20"/>
              </w:rPr>
              <w:t>22</w:t>
            </w:r>
          </w:p>
        </w:tc>
        <w:tc>
          <w:tcPr>
            <w:tcW w:w="1276" w:type="dxa"/>
            <w:shd w:val="clear" w:color="auto" w:fill="auto"/>
            <w:vAlign w:val="center"/>
          </w:tcPr>
          <w:p w:rsidR="007560CF" w:rsidRPr="001D2EA1" w:rsidRDefault="007560CF" w:rsidP="007560CF">
            <w:pPr>
              <w:spacing w:after="0" w:line="240" w:lineRule="auto"/>
              <w:ind w:left="28" w:right="39" w:firstLine="0"/>
              <w:jc w:val="center"/>
              <w:rPr>
                <w:rFonts w:asciiTheme="minorHAnsi" w:hAnsiTheme="minorHAnsi"/>
                <w:szCs w:val="20"/>
              </w:rPr>
            </w:pPr>
            <w:r w:rsidRPr="001D2EA1">
              <w:rPr>
                <w:rFonts w:asciiTheme="minorHAnsi" w:hAnsiTheme="minorHAnsi"/>
                <w:szCs w:val="20"/>
              </w:rPr>
              <w:t>83</w:t>
            </w:r>
          </w:p>
        </w:tc>
      </w:tr>
      <w:tr w:rsidR="007560CF" w:rsidRPr="001D2EA1" w:rsidTr="007560CF">
        <w:trPr>
          <w:trHeight w:val="340"/>
          <w:jc w:val="center"/>
        </w:trPr>
        <w:tc>
          <w:tcPr>
            <w:tcW w:w="2405" w:type="dxa"/>
            <w:vMerge w:val="restart"/>
            <w:vAlign w:val="center"/>
          </w:tcPr>
          <w:p w:rsidR="007560CF" w:rsidRPr="001D2EA1" w:rsidRDefault="007560CF" w:rsidP="000539F0">
            <w:pPr>
              <w:spacing w:after="0" w:line="240" w:lineRule="auto"/>
              <w:ind w:left="0" w:right="34" w:firstLine="0"/>
              <w:jc w:val="center"/>
              <w:rPr>
                <w:rFonts w:asciiTheme="minorHAnsi" w:hAnsiTheme="minorHAnsi"/>
                <w:b/>
                <w:szCs w:val="20"/>
              </w:rPr>
            </w:pPr>
            <w:r w:rsidRPr="001D2EA1">
              <w:rPr>
                <w:rFonts w:asciiTheme="minorHAnsi" w:hAnsiTheme="minorHAnsi"/>
                <w:b/>
                <w:szCs w:val="20"/>
              </w:rPr>
              <w:t>gm. Szubin</w:t>
            </w:r>
          </w:p>
        </w:tc>
        <w:tc>
          <w:tcPr>
            <w:tcW w:w="2268" w:type="dxa"/>
            <w:shd w:val="clear" w:color="auto" w:fill="auto"/>
            <w:vAlign w:val="center"/>
          </w:tcPr>
          <w:p w:rsidR="007560CF" w:rsidRPr="001D2EA1" w:rsidRDefault="007560CF" w:rsidP="000539F0">
            <w:pPr>
              <w:spacing w:after="0" w:line="240" w:lineRule="auto"/>
              <w:ind w:left="0" w:right="39" w:firstLine="0"/>
              <w:jc w:val="left"/>
              <w:rPr>
                <w:rFonts w:asciiTheme="minorHAnsi" w:hAnsiTheme="minorHAnsi"/>
                <w:sz w:val="18"/>
                <w:szCs w:val="18"/>
              </w:rPr>
            </w:pPr>
            <w:r w:rsidRPr="001D2EA1">
              <w:rPr>
                <w:rFonts w:asciiTheme="minorHAnsi" w:hAnsiTheme="minorHAnsi"/>
                <w:b/>
                <w:sz w:val="18"/>
                <w:szCs w:val="18"/>
              </w:rPr>
              <w:t>liczba rodzin</w:t>
            </w:r>
          </w:p>
        </w:tc>
        <w:tc>
          <w:tcPr>
            <w:tcW w:w="1275" w:type="dxa"/>
            <w:vAlign w:val="center"/>
          </w:tcPr>
          <w:p w:rsidR="007560CF" w:rsidRPr="001D2EA1" w:rsidRDefault="007560CF" w:rsidP="007560CF">
            <w:pPr>
              <w:spacing w:after="0" w:line="240" w:lineRule="auto"/>
              <w:ind w:left="0" w:right="40" w:firstLine="0"/>
              <w:jc w:val="center"/>
              <w:rPr>
                <w:rFonts w:asciiTheme="minorHAnsi" w:hAnsiTheme="minorHAnsi"/>
                <w:szCs w:val="20"/>
              </w:rPr>
            </w:pPr>
            <w:r w:rsidRPr="001D2EA1">
              <w:rPr>
                <w:rFonts w:asciiTheme="minorHAnsi" w:hAnsiTheme="minorHAnsi"/>
                <w:szCs w:val="20"/>
              </w:rPr>
              <w:t>2</w:t>
            </w:r>
          </w:p>
        </w:tc>
        <w:tc>
          <w:tcPr>
            <w:tcW w:w="1275" w:type="dxa"/>
            <w:shd w:val="clear" w:color="auto" w:fill="auto"/>
            <w:vAlign w:val="center"/>
          </w:tcPr>
          <w:p w:rsidR="007560CF" w:rsidRPr="001D2EA1" w:rsidRDefault="007560CF" w:rsidP="007560CF">
            <w:pPr>
              <w:spacing w:after="0" w:line="240" w:lineRule="auto"/>
              <w:ind w:left="0" w:right="40" w:firstLine="0"/>
              <w:jc w:val="center"/>
              <w:rPr>
                <w:rFonts w:asciiTheme="minorHAnsi" w:hAnsiTheme="minorHAnsi"/>
                <w:szCs w:val="20"/>
              </w:rPr>
            </w:pPr>
            <w:r w:rsidRPr="001D2EA1">
              <w:rPr>
                <w:rFonts w:asciiTheme="minorHAnsi" w:hAnsiTheme="minorHAnsi"/>
                <w:szCs w:val="20"/>
              </w:rPr>
              <w:t>9</w:t>
            </w:r>
          </w:p>
        </w:tc>
        <w:tc>
          <w:tcPr>
            <w:tcW w:w="1276" w:type="dxa"/>
            <w:shd w:val="clear" w:color="auto" w:fill="auto"/>
            <w:vAlign w:val="center"/>
          </w:tcPr>
          <w:p w:rsidR="007560CF" w:rsidRPr="001D2EA1" w:rsidRDefault="007560CF" w:rsidP="007560CF">
            <w:pPr>
              <w:spacing w:after="0" w:line="240" w:lineRule="auto"/>
              <w:ind w:left="28" w:right="39" w:firstLine="0"/>
              <w:jc w:val="center"/>
              <w:rPr>
                <w:rFonts w:asciiTheme="minorHAnsi" w:hAnsiTheme="minorHAnsi"/>
                <w:szCs w:val="20"/>
              </w:rPr>
            </w:pPr>
            <w:r w:rsidRPr="001D2EA1">
              <w:rPr>
                <w:rFonts w:asciiTheme="minorHAnsi" w:hAnsiTheme="minorHAnsi"/>
                <w:szCs w:val="20"/>
              </w:rPr>
              <w:t>7</w:t>
            </w:r>
          </w:p>
        </w:tc>
      </w:tr>
      <w:tr w:rsidR="007560CF" w:rsidRPr="001D2EA1" w:rsidTr="007560CF">
        <w:trPr>
          <w:trHeight w:val="340"/>
          <w:jc w:val="center"/>
        </w:trPr>
        <w:tc>
          <w:tcPr>
            <w:tcW w:w="2405" w:type="dxa"/>
            <w:vMerge/>
            <w:vAlign w:val="center"/>
          </w:tcPr>
          <w:p w:rsidR="007560CF" w:rsidRPr="001D2EA1" w:rsidRDefault="007560CF" w:rsidP="000539F0">
            <w:pPr>
              <w:spacing w:after="0" w:line="240" w:lineRule="auto"/>
              <w:ind w:left="464" w:firstLine="0"/>
              <w:jc w:val="center"/>
              <w:rPr>
                <w:rFonts w:asciiTheme="minorHAnsi" w:hAnsiTheme="minorHAnsi"/>
                <w:szCs w:val="20"/>
              </w:rPr>
            </w:pPr>
          </w:p>
        </w:tc>
        <w:tc>
          <w:tcPr>
            <w:tcW w:w="2268" w:type="dxa"/>
            <w:shd w:val="clear" w:color="auto" w:fill="auto"/>
            <w:vAlign w:val="center"/>
          </w:tcPr>
          <w:p w:rsidR="007560CF" w:rsidRPr="001D2EA1" w:rsidRDefault="007560CF" w:rsidP="000539F0">
            <w:pPr>
              <w:spacing w:after="0" w:line="240" w:lineRule="auto"/>
              <w:ind w:left="0" w:right="39" w:firstLine="0"/>
              <w:jc w:val="left"/>
              <w:rPr>
                <w:rFonts w:asciiTheme="minorHAnsi" w:hAnsiTheme="minorHAnsi"/>
                <w:sz w:val="18"/>
                <w:szCs w:val="18"/>
              </w:rPr>
            </w:pPr>
            <w:r w:rsidRPr="001D2EA1">
              <w:rPr>
                <w:rFonts w:asciiTheme="minorHAnsi" w:hAnsiTheme="minorHAnsi"/>
                <w:b/>
                <w:sz w:val="18"/>
                <w:szCs w:val="18"/>
              </w:rPr>
              <w:t>liczba osób w rodzinach</w:t>
            </w:r>
          </w:p>
        </w:tc>
        <w:tc>
          <w:tcPr>
            <w:tcW w:w="1275" w:type="dxa"/>
            <w:vAlign w:val="center"/>
          </w:tcPr>
          <w:p w:rsidR="007560CF" w:rsidRPr="001D2EA1" w:rsidRDefault="007560CF" w:rsidP="007560CF">
            <w:pPr>
              <w:spacing w:after="0" w:line="240" w:lineRule="auto"/>
              <w:ind w:left="0" w:right="40" w:firstLine="0"/>
              <w:jc w:val="center"/>
              <w:rPr>
                <w:rFonts w:asciiTheme="minorHAnsi" w:hAnsiTheme="minorHAnsi"/>
                <w:szCs w:val="20"/>
              </w:rPr>
            </w:pPr>
            <w:r w:rsidRPr="001D2EA1">
              <w:rPr>
                <w:rFonts w:asciiTheme="minorHAnsi" w:hAnsiTheme="minorHAnsi"/>
                <w:szCs w:val="20"/>
              </w:rPr>
              <w:t>7</w:t>
            </w:r>
          </w:p>
        </w:tc>
        <w:tc>
          <w:tcPr>
            <w:tcW w:w="1275" w:type="dxa"/>
            <w:shd w:val="clear" w:color="auto" w:fill="auto"/>
            <w:vAlign w:val="center"/>
          </w:tcPr>
          <w:p w:rsidR="007560CF" w:rsidRPr="001D2EA1" w:rsidRDefault="007560CF" w:rsidP="007560CF">
            <w:pPr>
              <w:spacing w:after="0" w:line="240" w:lineRule="auto"/>
              <w:ind w:left="0" w:right="40" w:firstLine="0"/>
              <w:jc w:val="center"/>
              <w:rPr>
                <w:rFonts w:asciiTheme="minorHAnsi" w:hAnsiTheme="minorHAnsi"/>
                <w:szCs w:val="20"/>
              </w:rPr>
            </w:pPr>
            <w:r w:rsidRPr="001D2EA1">
              <w:rPr>
                <w:rFonts w:asciiTheme="minorHAnsi" w:hAnsiTheme="minorHAnsi"/>
                <w:szCs w:val="20"/>
              </w:rPr>
              <w:t>40</w:t>
            </w:r>
          </w:p>
        </w:tc>
        <w:tc>
          <w:tcPr>
            <w:tcW w:w="1276" w:type="dxa"/>
            <w:shd w:val="clear" w:color="auto" w:fill="auto"/>
            <w:vAlign w:val="center"/>
          </w:tcPr>
          <w:p w:rsidR="007560CF" w:rsidRPr="001D2EA1" w:rsidRDefault="007560CF" w:rsidP="007560CF">
            <w:pPr>
              <w:spacing w:after="0" w:line="240" w:lineRule="auto"/>
              <w:ind w:left="28" w:right="39" w:firstLine="0"/>
              <w:jc w:val="center"/>
              <w:rPr>
                <w:rFonts w:asciiTheme="minorHAnsi" w:hAnsiTheme="minorHAnsi"/>
                <w:szCs w:val="20"/>
              </w:rPr>
            </w:pPr>
            <w:r w:rsidRPr="001D2EA1">
              <w:rPr>
                <w:rFonts w:asciiTheme="minorHAnsi" w:hAnsiTheme="minorHAnsi"/>
                <w:szCs w:val="20"/>
              </w:rPr>
              <w:t>25</w:t>
            </w:r>
          </w:p>
        </w:tc>
      </w:tr>
    </w:tbl>
    <w:p w:rsidR="00A24C1B" w:rsidRPr="001D2EA1" w:rsidRDefault="00A24C1B" w:rsidP="00A24C1B">
      <w:pPr>
        <w:pStyle w:val="Nagwek4"/>
      </w:pPr>
      <w:r w:rsidRPr="001D2EA1">
        <w:t>Źródło: opracowanie własne na podstawie „Oceny zasobów pomocy społecznej za rok 2014” gminy Kcynia, Mrocza, Nakło nad Notecią, Sadki i Szubin.</w:t>
      </w:r>
    </w:p>
    <w:p w:rsidR="00A24C1B" w:rsidRPr="001D2EA1" w:rsidRDefault="00A24C1B" w:rsidP="00573C36">
      <w:pPr>
        <w:spacing w:after="0" w:line="360" w:lineRule="auto"/>
        <w:ind w:left="0" w:firstLine="708"/>
        <w:rPr>
          <w:rFonts w:asciiTheme="minorHAnsi" w:hAnsiTheme="minorHAnsi"/>
          <w:color w:val="auto"/>
          <w:sz w:val="22"/>
        </w:rPr>
      </w:pPr>
      <w:r w:rsidRPr="001D2EA1">
        <w:rPr>
          <w:rFonts w:asciiTheme="minorHAnsi" w:hAnsiTheme="minorHAnsi"/>
          <w:color w:val="auto"/>
          <w:sz w:val="22"/>
        </w:rPr>
        <w:t>W sierpniu 2010</w:t>
      </w:r>
      <w:r w:rsidR="006E20B3" w:rsidRPr="001D2EA1">
        <w:rPr>
          <w:rFonts w:asciiTheme="minorHAnsi" w:hAnsiTheme="minorHAnsi"/>
          <w:color w:val="auto"/>
          <w:sz w:val="22"/>
        </w:rPr>
        <w:t xml:space="preserve"> </w:t>
      </w:r>
      <w:r w:rsidRPr="001D2EA1">
        <w:rPr>
          <w:rFonts w:asciiTheme="minorHAnsi" w:hAnsiTheme="minorHAnsi"/>
          <w:color w:val="auto"/>
          <w:sz w:val="22"/>
        </w:rPr>
        <w:t>r</w:t>
      </w:r>
      <w:r w:rsidR="006E20B3" w:rsidRPr="001D2EA1">
        <w:rPr>
          <w:rFonts w:asciiTheme="minorHAnsi" w:hAnsiTheme="minorHAnsi"/>
          <w:color w:val="auto"/>
          <w:sz w:val="22"/>
        </w:rPr>
        <w:t>oku</w:t>
      </w:r>
      <w:r w:rsidRPr="001D2EA1">
        <w:rPr>
          <w:rFonts w:asciiTheme="minorHAnsi" w:hAnsiTheme="minorHAnsi"/>
          <w:color w:val="auto"/>
          <w:sz w:val="22"/>
        </w:rPr>
        <w:t xml:space="preserve"> weszła w życie noweliza</w:t>
      </w:r>
      <w:r w:rsidR="006E20B3" w:rsidRPr="001D2EA1">
        <w:rPr>
          <w:rFonts w:asciiTheme="minorHAnsi" w:hAnsiTheme="minorHAnsi"/>
          <w:color w:val="auto"/>
          <w:sz w:val="22"/>
        </w:rPr>
        <w:t>cja ustawy o przeciwdziałaniu przemocy w </w:t>
      </w:r>
      <w:r w:rsidRPr="001D2EA1">
        <w:rPr>
          <w:rFonts w:asciiTheme="minorHAnsi" w:hAnsiTheme="minorHAnsi"/>
          <w:color w:val="auto"/>
          <w:sz w:val="22"/>
        </w:rPr>
        <w:t>rodzinie, która nałożyła na gminy obowiązek utworzenia gminnych zespołów interdyscyplinarnych</w:t>
      </w:r>
      <w:r w:rsidR="00251FD5">
        <w:rPr>
          <w:rStyle w:val="Odwoanieprzypisudolnego"/>
          <w:rFonts w:asciiTheme="minorHAnsi" w:hAnsiTheme="minorHAnsi"/>
          <w:color w:val="auto"/>
          <w:sz w:val="22"/>
        </w:rPr>
        <w:footnoteReference w:id="16"/>
      </w:r>
      <w:r w:rsidRPr="001D2EA1">
        <w:rPr>
          <w:rFonts w:asciiTheme="minorHAnsi" w:hAnsiTheme="minorHAnsi"/>
          <w:color w:val="auto"/>
          <w:sz w:val="22"/>
        </w:rPr>
        <w:t>. Zespół ma za zadanie m.</w:t>
      </w:r>
      <w:r w:rsidR="00F46A0A" w:rsidRPr="001D2EA1">
        <w:rPr>
          <w:rFonts w:asciiTheme="minorHAnsi" w:hAnsiTheme="minorHAnsi"/>
          <w:color w:val="auto"/>
          <w:sz w:val="22"/>
        </w:rPr>
        <w:t> </w:t>
      </w:r>
      <w:r w:rsidRPr="001D2EA1">
        <w:rPr>
          <w:rFonts w:asciiTheme="minorHAnsi" w:hAnsiTheme="minorHAnsi"/>
          <w:color w:val="auto"/>
          <w:sz w:val="22"/>
        </w:rPr>
        <w:t xml:space="preserve">in. diagnozowanie problemu przemocy w rodzinie oraz podejmowanie działań w środowisku zagrożonym przemocą. Na </w:t>
      </w:r>
      <w:r w:rsidR="00F46A0A" w:rsidRPr="001D2EA1">
        <w:rPr>
          <w:rFonts w:asciiTheme="minorHAnsi" w:hAnsiTheme="minorHAnsi"/>
          <w:color w:val="auto"/>
          <w:sz w:val="22"/>
        </w:rPr>
        <w:t xml:space="preserve">terenie powiatu działa pięć </w:t>
      </w:r>
      <w:r w:rsidR="00A207CE" w:rsidRPr="001D2EA1">
        <w:rPr>
          <w:rFonts w:asciiTheme="minorHAnsi" w:hAnsiTheme="minorHAnsi"/>
          <w:color w:val="auto"/>
          <w:sz w:val="22"/>
        </w:rPr>
        <w:t>zespołów</w:t>
      </w:r>
      <w:r w:rsidRPr="001D2EA1">
        <w:rPr>
          <w:rFonts w:asciiTheme="minorHAnsi" w:hAnsiTheme="minorHAnsi"/>
          <w:color w:val="auto"/>
          <w:sz w:val="22"/>
        </w:rPr>
        <w:t xml:space="preserve"> przy gminnych ośrodkach pomocy społecznej</w:t>
      </w:r>
      <w:r w:rsidR="00A207CE" w:rsidRPr="001D2EA1">
        <w:rPr>
          <w:rFonts w:asciiTheme="minorHAnsi" w:hAnsiTheme="minorHAnsi"/>
          <w:color w:val="auto"/>
          <w:sz w:val="22"/>
        </w:rPr>
        <w:t xml:space="preserve"> w Kcyni, Mroczy, Nakle nad Notecią, Sadkach i Szubinie</w:t>
      </w:r>
      <w:r w:rsidRPr="001D2EA1">
        <w:rPr>
          <w:rFonts w:asciiTheme="minorHAnsi" w:hAnsiTheme="minorHAnsi"/>
          <w:color w:val="auto"/>
          <w:sz w:val="22"/>
        </w:rPr>
        <w:t>.</w:t>
      </w:r>
    </w:p>
    <w:p w:rsidR="00D538C3" w:rsidRPr="001D2EA1" w:rsidRDefault="00D538C3" w:rsidP="00A24C1B">
      <w:pPr>
        <w:spacing w:after="0" w:line="360" w:lineRule="auto"/>
        <w:ind w:left="0" w:firstLine="0"/>
        <w:rPr>
          <w:rFonts w:asciiTheme="minorHAnsi" w:hAnsiTheme="minorHAnsi"/>
          <w:sz w:val="22"/>
        </w:rPr>
      </w:pPr>
    </w:p>
    <w:p w:rsidR="00D538C3" w:rsidRPr="001D2EA1" w:rsidRDefault="00D538C3" w:rsidP="00A24C1B">
      <w:pPr>
        <w:spacing w:after="0" w:line="360" w:lineRule="auto"/>
        <w:ind w:left="0" w:firstLine="0"/>
        <w:rPr>
          <w:rFonts w:asciiTheme="minorHAnsi" w:hAnsiTheme="minorHAnsi"/>
          <w:sz w:val="22"/>
        </w:rPr>
        <w:sectPr w:rsidR="00D538C3" w:rsidRPr="001D2EA1" w:rsidSect="00857766">
          <w:pgSz w:w="11906" w:h="16838"/>
          <w:pgMar w:top="1417" w:right="1417" w:bottom="1417" w:left="1417" w:header="567" w:footer="708" w:gutter="0"/>
          <w:cols w:space="708"/>
          <w:docGrid w:linePitch="272"/>
        </w:sectPr>
      </w:pPr>
    </w:p>
    <w:p w:rsidR="00DA6321" w:rsidRPr="001D2EA1" w:rsidRDefault="00927711" w:rsidP="005B792D">
      <w:pPr>
        <w:pStyle w:val="Nagwek3"/>
      </w:pPr>
      <w:bookmarkStart w:id="20" w:name="_Toc448224821"/>
      <w:r>
        <w:lastRenderedPageBreak/>
        <w:t>Tabela 7</w:t>
      </w:r>
      <w:r w:rsidR="00740A54" w:rsidRPr="001D2EA1">
        <w:t xml:space="preserve">. Ochrona i pomoc osobom dotkniętym przemocą w rodzinie </w:t>
      </w:r>
      <w:r w:rsidR="001755FA">
        <w:t>(zespoły interdyscyplinarne, grupy robocze)</w:t>
      </w:r>
      <w:bookmarkEnd w:id="20"/>
    </w:p>
    <w:tbl>
      <w:tblPr>
        <w:tblStyle w:val="Tabela-Siatka"/>
        <w:tblW w:w="15021" w:type="dxa"/>
        <w:jc w:val="center"/>
        <w:tblLayout w:type="fixed"/>
        <w:tblLook w:val="04A0" w:firstRow="1" w:lastRow="0" w:firstColumn="1" w:lastColumn="0" w:noHBand="0" w:noVBand="1"/>
      </w:tblPr>
      <w:tblGrid>
        <w:gridCol w:w="2269"/>
        <w:gridCol w:w="2121"/>
        <w:gridCol w:w="992"/>
        <w:gridCol w:w="1984"/>
        <w:gridCol w:w="765"/>
        <w:gridCol w:w="766"/>
        <w:gridCol w:w="765"/>
        <w:gridCol w:w="766"/>
        <w:gridCol w:w="765"/>
        <w:gridCol w:w="766"/>
        <w:gridCol w:w="765"/>
        <w:gridCol w:w="766"/>
        <w:gridCol w:w="765"/>
        <w:gridCol w:w="766"/>
      </w:tblGrid>
      <w:tr w:rsidR="00D538C3" w:rsidRPr="001D2EA1" w:rsidTr="00C81460">
        <w:trPr>
          <w:trHeight w:val="454"/>
          <w:jc w:val="center"/>
        </w:trPr>
        <w:tc>
          <w:tcPr>
            <w:tcW w:w="2269" w:type="dxa"/>
            <w:vMerge w:val="restart"/>
            <w:shd w:val="clear" w:color="auto" w:fill="BFBFBF" w:themeFill="background1" w:themeFillShade="BF"/>
            <w:vAlign w:val="center"/>
          </w:tcPr>
          <w:p w:rsidR="00D538C3" w:rsidRPr="001D2EA1" w:rsidRDefault="00D538C3" w:rsidP="00C81460">
            <w:pPr>
              <w:ind w:left="0"/>
              <w:jc w:val="center"/>
              <w:rPr>
                <w:rFonts w:asciiTheme="minorHAnsi" w:hAnsiTheme="minorHAnsi"/>
                <w:b/>
                <w:szCs w:val="20"/>
              </w:rPr>
            </w:pPr>
            <w:r w:rsidRPr="001D2EA1">
              <w:rPr>
                <w:rFonts w:asciiTheme="minorHAnsi" w:hAnsiTheme="minorHAnsi"/>
                <w:b/>
                <w:szCs w:val="20"/>
              </w:rPr>
              <w:t>Rodzaj działania</w:t>
            </w:r>
          </w:p>
        </w:tc>
        <w:tc>
          <w:tcPr>
            <w:tcW w:w="5097" w:type="dxa"/>
            <w:gridSpan w:val="3"/>
            <w:vMerge w:val="restart"/>
            <w:shd w:val="clear" w:color="auto" w:fill="BFBFBF" w:themeFill="background1" w:themeFillShade="BF"/>
            <w:vAlign w:val="center"/>
          </w:tcPr>
          <w:p w:rsidR="00D538C3" w:rsidRPr="001D2EA1" w:rsidRDefault="00D538C3" w:rsidP="00C81460">
            <w:pPr>
              <w:ind w:left="0"/>
              <w:jc w:val="center"/>
              <w:rPr>
                <w:rFonts w:asciiTheme="minorHAnsi" w:hAnsiTheme="minorHAnsi"/>
                <w:b/>
                <w:szCs w:val="20"/>
              </w:rPr>
            </w:pPr>
            <w:r w:rsidRPr="001D2EA1">
              <w:rPr>
                <w:rFonts w:asciiTheme="minorHAnsi" w:hAnsiTheme="minorHAnsi"/>
                <w:b/>
                <w:szCs w:val="20"/>
              </w:rPr>
              <w:t>wskaźnik</w:t>
            </w:r>
          </w:p>
        </w:tc>
        <w:tc>
          <w:tcPr>
            <w:tcW w:w="1531" w:type="dxa"/>
            <w:gridSpan w:val="2"/>
            <w:shd w:val="clear" w:color="auto" w:fill="BFBFBF" w:themeFill="background1" w:themeFillShade="BF"/>
            <w:vAlign w:val="center"/>
          </w:tcPr>
          <w:p w:rsidR="00D538C3" w:rsidRPr="001D2EA1" w:rsidRDefault="00D538C3" w:rsidP="00C81460">
            <w:pPr>
              <w:ind w:left="0"/>
              <w:jc w:val="center"/>
              <w:rPr>
                <w:rFonts w:asciiTheme="minorHAnsi" w:hAnsiTheme="minorHAnsi"/>
                <w:b/>
                <w:sz w:val="18"/>
                <w:szCs w:val="18"/>
              </w:rPr>
            </w:pPr>
            <w:r w:rsidRPr="001D2EA1">
              <w:rPr>
                <w:rFonts w:asciiTheme="minorHAnsi" w:hAnsiTheme="minorHAnsi"/>
                <w:b/>
                <w:sz w:val="18"/>
                <w:szCs w:val="18"/>
              </w:rPr>
              <w:t>Gm. Kcynia</w:t>
            </w:r>
          </w:p>
        </w:tc>
        <w:tc>
          <w:tcPr>
            <w:tcW w:w="1531" w:type="dxa"/>
            <w:gridSpan w:val="2"/>
            <w:shd w:val="clear" w:color="auto" w:fill="BFBFBF" w:themeFill="background1" w:themeFillShade="BF"/>
            <w:vAlign w:val="center"/>
          </w:tcPr>
          <w:p w:rsidR="00D538C3" w:rsidRPr="001D2EA1" w:rsidRDefault="00D538C3" w:rsidP="00C81460">
            <w:pPr>
              <w:ind w:left="0"/>
              <w:jc w:val="center"/>
              <w:rPr>
                <w:rFonts w:asciiTheme="minorHAnsi" w:hAnsiTheme="minorHAnsi"/>
                <w:b/>
                <w:sz w:val="18"/>
                <w:szCs w:val="18"/>
              </w:rPr>
            </w:pPr>
            <w:r w:rsidRPr="001D2EA1">
              <w:rPr>
                <w:rFonts w:asciiTheme="minorHAnsi" w:hAnsiTheme="minorHAnsi"/>
                <w:b/>
                <w:sz w:val="18"/>
                <w:szCs w:val="18"/>
              </w:rPr>
              <w:t>Gm. Mrocza</w:t>
            </w:r>
          </w:p>
        </w:tc>
        <w:tc>
          <w:tcPr>
            <w:tcW w:w="1531" w:type="dxa"/>
            <w:gridSpan w:val="2"/>
            <w:shd w:val="clear" w:color="auto" w:fill="BFBFBF" w:themeFill="background1" w:themeFillShade="BF"/>
            <w:vAlign w:val="center"/>
          </w:tcPr>
          <w:p w:rsidR="00D538C3" w:rsidRPr="001D2EA1" w:rsidRDefault="00D538C3" w:rsidP="00C81460">
            <w:pPr>
              <w:ind w:left="0"/>
              <w:jc w:val="center"/>
              <w:rPr>
                <w:rFonts w:asciiTheme="minorHAnsi" w:hAnsiTheme="minorHAnsi"/>
                <w:b/>
                <w:sz w:val="18"/>
                <w:szCs w:val="18"/>
              </w:rPr>
            </w:pPr>
            <w:r w:rsidRPr="001D2EA1">
              <w:rPr>
                <w:rFonts w:asciiTheme="minorHAnsi" w:hAnsiTheme="minorHAnsi"/>
                <w:b/>
                <w:sz w:val="18"/>
                <w:szCs w:val="18"/>
              </w:rPr>
              <w:t>Gm. Nakło nad Notecią</w:t>
            </w:r>
          </w:p>
        </w:tc>
        <w:tc>
          <w:tcPr>
            <w:tcW w:w="1531" w:type="dxa"/>
            <w:gridSpan w:val="2"/>
            <w:shd w:val="clear" w:color="auto" w:fill="BFBFBF" w:themeFill="background1" w:themeFillShade="BF"/>
            <w:vAlign w:val="center"/>
          </w:tcPr>
          <w:p w:rsidR="00D538C3" w:rsidRPr="001D2EA1" w:rsidRDefault="00D538C3" w:rsidP="00C81460">
            <w:pPr>
              <w:ind w:left="0"/>
              <w:jc w:val="center"/>
              <w:rPr>
                <w:rFonts w:asciiTheme="minorHAnsi" w:hAnsiTheme="minorHAnsi"/>
                <w:b/>
                <w:sz w:val="18"/>
                <w:szCs w:val="18"/>
              </w:rPr>
            </w:pPr>
            <w:r w:rsidRPr="001D2EA1">
              <w:rPr>
                <w:rFonts w:asciiTheme="minorHAnsi" w:hAnsiTheme="minorHAnsi"/>
                <w:b/>
                <w:sz w:val="18"/>
                <w:szCs w:val="18"/>
              </w:rPr>
              <w:t>Gm. Sadki</w:t>
            </w:r>
          </w:p>
        </w:tc>
        <w:tc>
          <w:tcPr>
            <w:tcW w:w="1531" w:type="dxa"/>
            <w:gridSpan w:val="2"/>
            <w:shd w:val="clear" w:color="auto" w:fill="BFBFBF" w:themeFill="background1" w:themeFillShade="BF"/>
            <w:vAlign w:val="center"/>
          </w:tcPr>
          <w:p w:rsidR="00D538C3" w:rsidRPr="001D2EA1" w:rsidRDefault="00D538C3" w:rsidP="00C81460">
            <w:pPr>
              <w:ind w:left="0"/>
              <w:jc w:val="center"/>
              <w:rPr>
                <w:rFonts w:asciiTheme="minorHAnsi" w:hAnsiTheme="minorHAnsi"/>
                <w:b/>
                <w:sz w:val="18"/>
                <w:szCs w:val="18"/>
              </w:rPr>
            </w:pPr>
            <w:r w:rsidRPr="001D2EA1">
              <w:rPr>
                <w:rFonts w:asciiTheme="minorHAnsi" w:hAnsiTheme="minorHAnsi"/>
                <w:b/>
                <w:sz w:val="18"/>
                <w:szCs w:val="18"/>
              </w:rPr>
              <w:t>Gm. Szubin</w:t>
            </w:r>
          </w:p>
        </w:tc>
      </w:tr>
      <w:tr w:rsidR="00D538C3" w:rsidRPr="001D2EA1" w:rsidTr="00C81460">
        <w:trPr>
          <w:trHeight w:val="454"/>
          <w:jc w:val="center"/>
        </w:trPr>
        <w:tc>
          <w:tcPr>
            <w:tcW w:w="2269" w:type="dxa"/>
            <w:vMerge/>
            <w:shd w:val="clear" w:color="auto" w:fill="BFBFBF" w:themeFill="background1" w:themeFillShade="BF"/>
            <w:vAlign w:val="center"/>
          </w:tcPr>
          <w:p w:rsidR="00D538C3" w:rsidRPr="001D2EA1" w:rsidRDefault="00D538C3" w:rsidP="00C81460">
            <w:pPr>
              <w:ind w:left="0"/>
              <w:jc w:val="left"/>
              <w:rPr>
                <w:rFonts w:asciiTheme="minorHAnsi" w:hAnsiTheme="minorHAnsi"/>
                <w:b/>
                <w:sz w:val="18"/>
                <w:szCs w:val="18"/>
              </w:rPr>
            </w:pPr>
          </w:p>
        </w:tc>
        <w:tc>
          <w:tcPr>
            <w:tcW w:w="5097" w:type="dxa"/>
            <w:gridSpan w:val="3"/>
            <w:vMerge/>
            <w:shd w:val="clear" w:color="auto" w:fill="D9D9D9" w:themeFill="background1" w:themeFillShade="D9"/>
            <w:vAlign w:val="center"/>
          </w:tcPr>
          <w:p w:rsidR="00D538C3" w:rsidRPr="001D2EA1" w:rsidRDefault="00D538C3" w:rsidP="00C81460">
            <w:pPr>
              <w:ind w:left="0"/>
              <w:jc w:val="left"/>
              <w:rPr>
                <w:rFonts w:asciiTheme="minorHAnsi" w:hAnsiTheme="minorHAnsi"/>
                <w:b/>
                <w:sz w:val="18"/>
                <w:szCs w:val="18"/>
              </w:rPr>
            </w:pPr>
          </w:p>
        </w:tc>
        <w:tc>
          <w:tcPr>
            <w:tcW w:w="765" w:type="dxa"/>
            <w:shd w:val="clear" w:color="auto" w:fill="D9D9D9" w:themeFill="background1" w:themeFillShade="D9"/>
            <w:vAlign w:val="center"/>
          </w:tcPr>
          <w:p w:rsidR="00D538C3" w:rsidRPr="001D2EA1" w:rsidRDefault="00D538C3" w:rsidP="00C81460">
            <w:pPr>
              <w:ind w:left="0"/>
              <w:jc w:val="center"/>
              <w:rPr>
                <w:rFonts w:asciiTheme="minorHAnsi" w:hAnsiTheme="minorHAnsi"/>
                <w:b/>
                <w:sz w:val="18"/>
                <w:szCs w:val="18"/>
              </w:rPr>
            </w:pPr>
            <w:r w:rsidRPr="001D2EA1">
              <w:rPr>
                <w:rFonts w:asciiTheme="minorHAnsi" w:hAnsiTheme="minorHAnsi"/>
                <w:b/>
                <w:sz w:val="18"/>
                <w:szCs w:val="18"/>
              </w:rPr>
              <w:t>2014</w:t>
            </w:r>
          </w:p>
        </w:tc>
        <w:tc>
          <w:tcPr>
            <w:tcW w:w="766" w:type="dxa"/>
            <w:shd w:val="clear" w:color="auto" w:fill="D9D9D9" w:themeFill="background1" w:themeFillShade="D9"/>
            <w:vAlign w:val="center"/>
          </w:tcPr>
          <w:p w:rsidR="00D538C3" w:rsidRPr="001D2EA1" w:rsidRDefault="00D538C3" w:rsidP="00C81460">
            <w:pPr>
              <w:ind w:left="0"/>
              <w:jc w:val="center"/>
              <w:rPr>
                <w:rFonts w:asciiTheme="minorHAnsi" w:hAnsiTheme="minorHAnsi"/>
                <w:b/>
                <w:sz w:val="18"/>
                <w:szCs w:val="18"/>
              </w:rPr>
            </w:pPr>
            <w:r w:rsidRPr="001D2EA1">
              <w:rPr>
                <w:rFonts w:asciiTheme="minorHAnsi" w:hAnsiTheme="minorHAnsi"/>
                <w:b/>
                <w:sz w:val="18"/>
                <w:szCs w:val="18"/>
              </w:rPr>
              <w:t>2015</w:t>
            </w:r>
          </w:p>
        </w:tc>
        <w:tc>
          <w:tcPr>
            <w:tcW w:w="765" w:type="dxa"/>
            <w:shd w:val="clear" w:color="auto" w:fill="D9D9D9" w:themeFill="background1" w:themeFillShade="D9"/>
            <w:vAlign w:val="center"/>
          </w:tcPr>
          <w:p w:rsidR="00D538C3" w:rsidRPr="001D2EA1" w:rsidRDefault="00D538C3" w:rsidP="00C81460">
            <w:pPr>
              <w:ind w:left="0"/>
              <w:jc w:val="center"/>
              <w:rPr>
                <w:rFonts w:asciiTheme="minorHAnsi" w:hAnsiTheme="minorHAnsi"/>
                <w:b/>
                <w:sz w:val="18"/>
                <w:szCs w:val="18"/>
              </w:rPr>
            </w:pPr>
            <w:r w:rsidRPr="001D2EA1">
              <w:rPr>
                <w:rFonts w:asciiTheme="minorHAnsi" w:hAnsiTheme="minorHAnsi"/>
                <w:b/>
                <w:sz w:val="18"/>
                <w:szCs w:val="18"/>
              </w:rPr>
              <w:t>2014</w:t>
            </w:r>
          </w:p>
        </w:tc>
        <w:tc>
          <w:tcPr>
            <w:tcW w:w="766" w:type="dxa"/>
            <w:shd w:val="clear" w:color="auto" w:fill="D9D9D9" w:themeFill="background1" w:themeFillShade="D9"/>
            <w:vAlign w:val="center"/>
          </w:tcPr>
          <w:p w:rsidR="00D538C3" w:rsidRPr="001D2EA1" w:rsidRDefault="00D538C3" w:rsidP="00C81460">
            <w:pPr>
              <w:ind w:left="0"/>
              <w:jc w:val="center"/>
              <w:rPr>
                <w:rFonts w:asciiTheme="minorHAnsi" w:hAnsiTheme="minorHAnsi"/>
                <w:b/>
                <w:sz w:val="18"/>
                <w:szCs w:val="18"/>
              </w:rPr>
            </w:pPr>
            <w:r w:rsidRPr="001D2EA1">
              <w:rPr>
                <w:rFonts w:asciiTheme="minorHAnsi" w:hAnsiTheme="minorHAnsi"/>
                <w:b/>
                <w:sz w:val="18"/>
                <w:szCs w:val="18"/>
              </w:rPr>
              <w:t>2015</w:t>
            </w:r>
          </w:p>
        </w:tc>
        <w:tc>
          <w:tcPr>
            <w:tcW w:w="765" w:type="dxa"/>
            <w:shd w:val="clear" w:color="auto" w:fill="D9D9D9" w:themeFill="background1" w:themeFillShade="D9"/>
            <w:vAlign w:val="center"/>
          </w:tcPr>
          <w:p w:rsidR="00D538C3" w:rsidRPr="001D2EA1" w:rsidRDefault="00D538C3" w:rsidP="00C81460">
            <w:pPr>
              <w:ind w:left="0"/>
              <w:jc w:val="center"/>
              <w:rPr>
                <w:rFonts w:asciiTheme="minorHAnsi" w:hAnsiTheme="minorHAnsi"/>
                <w:b/>
                <w:sz w:val="18"/>
                <w:szCs w:val="18"/>
              </w:rPr>
            </w:pPr>
            <w:r w:rsidRPr="001D2EA1">
              <w:rPr>
                <w:rFonts w:asciiTheme="minorHAnsi" w:hAnsiTheme="minorHAnsi"/>
                <w:b/>
                <w:sz w:val="18"/>
                <w:szCs w:val="18"/>
              </w:rPr>
              <w:t>2014</w:t>
            </w:r>
          </w:p>
        </w:tc>
        <w:tc>
          <w:tcPr>
            <w:tcW w:w="766" w:type="dxa"/>
            <w:shd w:val="clear" w:color="auto" w:fill="D9D9D9" w:themeFill="background1" w:themeFillShade="D9"/>
            <w:vAlign w:val="center"/>
          </w:tcPr>
          <w:p w:rsidR="00D538C3" w:rsidRPr="001D2EA1" w:rsidRDefault="00D538C3" w:rsidP="00C81460">
            <w:pPr>
              <w:ind w:left="0"/>
              <w:jc w:val="center"/>
              <w:rPr>
                <w:rFonts w:asciiTheme="minorHAnsi" w:hAnsiTheme="minorHAnsi"/>
                <w:b/>
                <w:sz w:val="18"/>
                <w:szCs w:val="18"/>
              </w:rPr>
            </w:pPr>
            <w:r w:rsidRPr="001D2EA1">
              <w:rPr>
                <w:rFonts w:asciiTheme="minorHAnsi" w:hAnsiTheme="minorHAnsi"/>
                <w:b/>
                <w:sz w:val="18"/>
                <w:szCs w:val="18"/>
              </w:rPr>
              <w:t>2015</w:t>
            </w:r>
          </w:p>
        </w:tc>
        <w:tc>
          <w:tcPr>
            <w:tcW w:w="765" w:type="dxa"/>
            <w:shd w:val="clear" w:color="auto" w:fill="D9D9D9" w:themeFill="background1" w:themeFillShade="D9"/>
            <w:vAlign w:val="center"/>
          </w:tcPr>
          <w:p w:rsidR="00D538C3" w:rsidRPr="001D2EA1" w:rsidRDefault="00D538C3" w:rsidP="00C81460">
            <w:pPr>
              <w:ind w:left="0"/>
              <w:jc w:val="center"/>
              <w:rPr>
                <w:rFonts w:asciiTheme="minorHAnsi" w:hAnsiTheme="minorHAnsi"/>
                <w:b/>
                <w:sz w:val="18"/>
                <w:szCs w:val="18"/>
              </w:rPr>
            </w:pPr>
            <w:r w:rsidRPr="001D2EA1">
              <w:rPr>
                <w:rFonts w:asciiTheme="minorHAnsi" w:hAnsiTheme="minorHAnsi"/>
                <w:b/>
                <w:sz w:val="18"/>
                <w:szCs w:val="18"/>
              </w:rPr>
              <w:t>2014</w:t>
            </w:r>
          </w:p>
        </w:tc>
        <w:tc>
          <w:tcPr>
            <w:tcW w:w="766" w:type="dxa"/>
            <w:shd w:val="clear" w:color="auto" w:fill="D9D9D9" w:themeFill="background1" w:themeFillShade="D9"/>
            <w:vAlign w:val="center"/>
          </w:tcPr>
          <w:p w:rsidR="00D538C3" w:rsidRPr="001D2EA1" w:rsidRDefault="00D538C3" w:rsidP="00C81460">
            <w:pPr>
              <w:ind w:left="0"/>
              <w:jc w:val="center"/>
              <w:rPr>
                <w:rFonts w:asciiTheme="minorHAnsi" w:hAnsiTheme="minorHAnsi"/>
                <w:b/>
                <w:sz w:val="18"/>
                <w:szCs w:val="18"/>
              </w:rPr>
            </w:pPr>
            <w:r w:rsidRPr="001D2EA1">
              <w:rPr>
                <w:rFonts w:asciiTheme="minorHAnsi" w:hAnsiTheme="minorHAnsi"/>
                <w:b/>
                <w:sz w:val="18"/>
                <w:szCs w:val="18"/>
              </w:rPr>
              <w:t>2015</w:t>
            </w:r>
          </w:p>
        </w:tc>
        <w:tc>
          <w:tcPr>
            <w:tcW w:w="765" w:type="dxa"/>
            <w:shd w:val="clear" w:color="auto" w:fill="D9D9D9" w:themeFill="background1" w:themeFillShade="D9"/>
            <w:vAlign w:val="center"/>
          </w:tcPr>
          <w:p w:rsidR="00D538C3" w:rsidRPr="001D2EA1" w:rsidRDefault="00D538C3" w:rsidP="00C81460">
            <w:pPr>
              <w:ind w:left="0"/>
              <w:jc w:val="center"/>
              <w:rPr>
                <w:rFonts w:asciiTheme="minorHAnsi" w:hAnsiTheme="minorHAnsi"/>
                <w:b/>
                <w:sz w:val="18"/>
                <w:szCs w:val="18"/>
              </w:rPr>
            </w:pPr>
            <w:r w:rsidRPr="001D2EA1">
              <w:rPr>
                <w:rFonts w:asciiTheme="minorHAnsi" w:hAnsiTheme="minorHAnsi"/>
                <w:b/>
                <w:sz w:val="18"/>
                <w:szCs w:val="18"/>
              </w:rPr>
              <w:t>2014</w:t>
            </w:r>
          </w:p>
        </w:tc>
        <w:tc>
          <w:tcPr>
            <w:tcW w:w="766" w:type="dxa"/>
            <w:shd w:val="clear" w:color="auto" w:fill="D9D9D9" w:themeFill="background1" w:themeFillShade="D9"/>
            <w:vAlign w:val="center"/>
          </w:tcPr>
          <w:p w:rsidR="00D538C3" w:rsidRPr="001D2EA1" w:rsidRDefault="00D538C3" w:rsidP="00C81460">
            <w:pPr>
              <w:ind w:left="0"/>
              <w:jc w:val="center"/>
              <w:rPr>
                <w:rFonts w:asciiTheme="minorHAnsi" w:hAnsiTheme="minorHAnsi"/>
                <w:b/>
                <w:sz w:val="18"/>
                <w:szCs w:val="18"/>
              </w:rPr>
            </w:pPr>
            <w:r w:rsidRPr="001D2EA1">
              <w:rPr>
                <w:rFonts w:asciiTheme="minorHAnsi" w:hAnsiTheme="minorHAnsi"/>
                <w:b/>
                <w:sz w:val="18"/>
                <w:szCs w:val="18"/>
              </w:rPr>
              <w:t>2015</w:t>
            </w:r>
          </w:p>
        </w:tc>
      </w:tr>
      <w:tr w:rsidR="00D538C3" w:rsidRPr="001D2EA1" w:rsidTr="00740A54">
        <w:trPr>
          <w:trHeight w:val="283"/>
          <w:jc w:val="center"/>
        </w:trPr>
        <w:tc>
          <w:tcPr>
            <w:tcW w:w="2269" w:type="dxa"/>
            <w:vMerge w:val="restart"/>
            <w:shd w:val="clear" w:color="auto" w:fill="BFBFBF" w:themeFill="background1" w:themeFillShade="BF"/>
            <w:vAlign w:val="center"/>
          </w:tcPr>
          <w:p w:rsidR="00D538C3" w:rsidRPr="001D2EA1" w:rsidRDefault="00D538C3" w:rsidP="00C81460">
            <w:pPr>
              <w:ind w:left="0"/>
              <w:jc w:val="center"/>
              <w:rPr>
                <w:rFonts w:asciiTheme="minorHAnsi" w:hAnsiTheme="minorHAnsi"/>
                <w:b/>
                <w:sz w:val="18"/>
                <w:szCs w:val="18"/>
              </w:rPr>
            </w:pPr>
            <w:r w:rsidRPr="001D2EA1">
              <w:rPr>
                <w:rFonts w:asciiTheme="minorHAnsi" w:hAnsiTheme="minorHAnsi"/>
                <w:b/>
                <w:sz w:val="18"/>
                <w:szCs w:val="18"/>
              </w:rPr>
              <w:t>Utworzenie i funkcjonowanie zespołów interdyscyplinarnych</w:t>
            </w:r>
          </w:p>
        </w:tc>
        <w:tc>
          <w:tcPr>
            <w:tcW w:w="5097" w:type="dxa"/>
            <w:gridSpan w:val="3"/>
            <w:shd w:val="clear" w:color="auto" w:fill="D9D9D9" w:themeFill="background1" w:themeFillShade="D9"/>
            <w:vAlign w:val="center"/>
          </w:tcPr>
          <w:p w:rsidR="00D538C3" w:rsidRPr="001D2EA1" w:rsidRDefault="00D538C3" w:rsidP="00C81460">
            <w:pPr>
              <w:ind w:left="0"/>
              <w:jc w:val="left"/>
              <w:rPr>
                <w:rFonts w:asciiTheme="minorHAnsi" w:hAnsiTheme="minorHAnsi"/>
                <w:b/>
                <w:sz w:val="18"/>
                <w:szCs w:val="18"/>
              </w:rPr>
            </w:pPr>
            <w:r w:rsidRPr="001D2EA1">
              <w:rPr>
                <w:rFonts w:asciiTheme="minorHAnsi" w:hAnsiTheme="minorHAnsi"/>
                <w:b/>
                <w:sz w:val="18"/>
                <w:szCs w:val="18"/>
              </w:rPr>
              <w:t>Liczba utworzonych zespołów interdyscyplinarnych</w:t>
            </w:r>
          </w:p>
        </w:tc>
        <w:tc>
          <w:tcPr>
            <w:tcW w:w="765" w:type="dxa"/>
            <w:vAlign w:val="center"/>
          </w:tcPr>
          <w:p w:rsidR="00D538C3" w:rsidRPr="001D2EA1" w:rsidRDefault="00D538C3" w:rsidP="00C81460">
            <w:pPr>
              <w:ind w:left="0"/>
              <w:jc w:val="center"/>
              <w:rPr>
                <w:rFonts w:asciiTheme="minorHAnsi" w:hAnsiTheme="minorHAnsi"/>
                <w:sz w:val="18"/>
                <w:szCs w:val="18"/>
              </w:rPr>
            </w:pPr>
            <w:r w:rsidRPr="001D2EA1">
              <w:rPr>
                <w:rFonts w:asciiTheme="minorHAnsi" w:hAnsiTheme="minorHAnsi"/>
                <w:sz w:val="18"/>
                <w:szCs w:val="18"/>
              </w:rPr>
              <w:t>1</w:t>
            </w:r>
          </w:p>
        </w:tc>
        <w:tc>
          <w:tcPr>
            <w:tcW w:w="766" w:type="dxa"/>
            <w:vAlign w:val="center"/>
          </w:tcPr>
          <w:p w:rsidR="00D538C3" w:rsidRPr="001D2EA1" w:rsidRDefault="00D538C3" w:rsidP="00C81460">
            <w:pPr>
              <w:ind w:left="0"/>
              <w:jc w:val="center"/>
              <w:rPr>
                <w:rFonts w:asciiTheme="minorHAnsi" w:hAnsiTheme="minorHAnsi"/>
                <w:sz w:val="18"/>
                <w:szCs w:val="18"/>
              </w:rPr>
            </w:pPr>
            <w:r w:rsidRPr="001D2EA1">
              <w:rPr>
                <w:rFonts w:asciiTheme="minorHAnsi" w:hAnsiTheme="minorHAnsi"/>
                <w:sz w:val="18"/>
                <w:szCs w:val="18"/>
              </w:rPr>
              <w:t>1</w:t>
            </w:r>
          </w:p>
        </w:tc>
        <w:tc>
          <w:tcPr>
            <w:tcW w:w="765" w:type="dxa"/>
            <w:vAlign w:val="center"/>
          </w:tcPr>
          <w:p w:rsidR="00D538C3" w:rsidRPr="001D2EA1" w:rsidRDefault="00EB74CE" w:rsidP="00C81460">
            <w:pPr>
              <w:ind w:left="0"/>
              <w:jc w:val="center"/>
              <w:rPr>
                <w:rFonts w:asciiTheme="minorHAnsi" w:hAnsiTheme="minorHAnsi"/>
                <w:sz w:val="18"/>
                <w:szCs w:val="18"/>
              </w:rPr>
            </w:pPr>
            <w:r w:rsidRPr="001D2EA1">
              <w:rPr>
                <w:rFonts w:asciiTheme="minorHAnsi" w:hAnsiTheme="minorHAnsi"/>
                <w:sz w:val="18"/>
                <w:szCs w:val="18"/>
              </w:rPr>
              <w:t>1</w:t>
            </w:r>
          </w:p>
        </w:tc>
        <w:tc>
          <w:tcPr>
            <w:tcW w:w="766" w:type="dxa"/>
            <w:vAlign w:val="center"/>
          </w:tcPr>
          <w:p w:rsidR="00D538C3" w:rsidRPr="001D2EA1" w:rsidRDefault="004E6AE2" w:rsidP="00C81460">
            <w:pPr>
              <w:ind w:left="0"/>
              <w:jc w:val="center"/>
              <w:rPr>
                <w:rFonts w:asciiTheme="minorHAnsi" w:hAnsiTheme="minorHAnsi"/>
                <w:sz w:val="18"/>
                <w:szCs w:val="18"/>
              </w:rPr>
            </w:pPr>
            <w:r w:rsidRPr="001D2EA1">
              <w:rPr>
                <w:rFonts w:asciiTheme="minorHAnsi" w:hAnsiTheme="minorHAnsi"/>
                <w:sz w:val="18"/>
                <w:szCs w:val="18"/>
              </w:rPr>
              <w:t>1</w:t>
            </w:r>
          </w:p>
        </w:tc>
        <w:tc>
          <w:tcPr>
            <w:tcW w:w="765" w:type="dxa"/>
            <w:vAlign w:val="center"/>
          </w:tcPr>
          <w:p w:rsidR="00D538C3" w:rsidRPr="001D2EA1" w:rsidRDefault="004E6AE2" w:rsidP="00C81460">
            <w:pPr>
              <w:ind w:left="0"/>
              <w:jc w:val="center"/>
              <w:rPr>
                <w:rFonts w:asciiTheme="minorHAnsi" w:hAnsiTheme="minorHAnsi"/>
                <w:sz w:val="18"/>
                <w:szCs w:val="18"/>
              </w:rPr>
            </w:pPr>
            <w:r w:rsidRPr="001D2EA1">
              <w:rPr>
                <w:rFonts w:asciiTheme="minorHAnsi" w:hAnsiTheme="minorHAnsi"/>
                <w:sz w:val="18"/>
                <w:szCs w:val="18"/>
              </w:rPr>
              <w:t>1</w:t>
            </w:r>
          </w:p>
        </w:tc>
        <w:tc>
          <w:tcPr>
            <w:tcW w:w="766" w:type="dxa"/>
            <w:vAlign w:val="center"/>
          </w:tcPr>
          <w:p w:rsidR="00D538C3" w:rsidRPr="001D2EA1" w:rsidRDefault="00224F07" w:rsidP="00C81460">
            <w:pPr>
              <w:ind w:left="0"/>
              <w:jc w:val="center"/>
              <w:rPr>
                <w:rFonts w:asciiTheme="minorHAnsi" w:hAnsiTheme="minorHAnsi"/>
                <w:sz w:val="18"/>
                <w:szCs w:val="18"/>
              </w:rPr>
            </w:pPr>
            <w:r w:rsidRPr="001D2EA1">
              <w:rPr>
                <w:rFonts w:asciiTheme="minorHAnsi" w:hAnsiTheme="minorHAnsi"/>
                <w:sz w:val="18"/>
                <w:szCs w:val="18"/>
              </w:rPr>
              <w:t>1</w:t>
            </w:r>
          </w:p>
        </w:tc>
        <w:tc>
          <w:tcPr>
            <w:tcW w:w="765" w:type="dxa"/>
            <w:vAlign w:val="center"/>
          </w:tcPr>
          <w:p w:rsidR="00D538C3" w:rsidRPr="001D2EA1" w:rsidRDefault="00224F07" w:rsidP="00C81460">
            <w:pPr>
              <w:ind w:left="0"/>
              <w:jc w:val="center"/>
              <w:rPr>
                <w:rFonts w:asciiTheme="minorHAnsi" w:hAnsiTheme="minorHAnsi"/>
                <w:sz w:val="18"/>
                <w:szCs w:val="18"/>
              </w:rPr>
            </w:pPr>
            <w:r w:rsidRPr="001D2EA1">
              <w:rPr>
                <w:rFonts w:asciiTheme="minorHAnsi" w:hAnsiTheme="minorHAnsi"/>
                <w:sz w:val="18"/>
                <w:szCs w:val="18"/>
              </w:rPr>
              <w:t>1</w:t>
            </w:r>
          </w:p>
        </w:tc>
        <w:tc>
          <w:tcPr>
            <w:tcW w:w="766" w:type="dxa"/>
            <w:vAlign w:val="center"/>
          </w:tcPr>
          <w:p w:rsidR="00D538C3" w:rsidRPr="001D2EA1" w:rsidRDefault="00224F07" w:rsidP="00C81460">
            <w:pPr>
              <w:ind w:left="0"/>
              <w:jc w:val="center"/>
              <w:rPr>
                <w:rFonts w:asciiTheme="minorHAnsi" w:hAnsiTheme="minorHAnsi"/>
                <w:sz w:val="18"/>
                <w:szCs w:val="18"/>
              </w:rPr>
            </w:pPr>
            <w:r w:rsidRPr="001D2EA1">
              <w:rPr>
                <w:rFonts w:asciiTheme="minorHAnsi" w:hAnsiTheme="minorHAnsi"/>
                <w:sz w:val="18"/>
                <w:szCs w:val="18"/>
              </w:rPr>
              <w:t>1</w:t>
            </w:r>
          </w:p>
        </w:tc>
        <w:tc>
          <w:tcPr>
            <w:tcW w:w="765" w:type="dxa"/>
            <w:vAlign w:val="center"/>
          </w:tcPr>
          <w:p w:rsidR="00D538C3" w:rsidRPr="001D2EA1" w:rsidRDefault="00E21627" w:rsidP="00C81460">
            <w:pPr>
              <w:ind w:left="0"/>
              <w:jc w:val="center"/>
              <w:rPr>
                <w:rFonts w:asciiTheme="minorHAnsi" w:hAnsiTheme="minorHAnsi"/>
                <w:sz w:val="18"/>
                <w:szCs w:val="18"/>
              </w:rPr>
            </w:pPr>
            <w:r w:rsidRPr="001D2EA1">
              <w:rPr>
                <w:rFonts w:asciiTheme="minorHAnsi" w:hAnsiTheme="minorHAnsi"/>
                <w:sz w:val="18"/>
                <w:szCs w:val="18"/>
              </w:rPr>
              <w:t>1</w:t>
            </w:r>
          </w:p>
        </w:tc>
        <w:tc>
          <w:tcPr>
            <w:tcW w:w="766" w:type="dxa"/>
            <w:vAlign w:val="center"/>
          </w:tcPr>
          <w:p w:rsidR="00D538C3" w:rsidRPr="001D2EA1" w:rsidRDefault="00E21627" w:rsidP="00C81460">
            <w:pPr>
              <w:ind w:left="0"/>
              <w:jc w:val="center"/>
              <w:rPr>
                <w:rFonts w:asciiTheme="minorHAnsi" w:hAnsiTheme="minorHAnsi"/>
                <w:sz w:val="18"/>
                <w:szCs w:val="18"/>
              </w:rPr>
            </w:pPr>
            <w:r w:rsidRPr="001D2EA1">
              <w:rPr>
                <w:rFonts w:asciiTheme="minorHAnsi" w:hAnsiTheme="minorHAnsi"/>
                <w:sz w:val="18"/>
                <w:szCs w:val="18"/>
              </w:rPr>
              <w:t>1</w:t>
            </w:r>
          </w:p>
        </w:tc>
      </w:tr>
      <w:tr w:rsidR="00D538C3" w:rsidRPr="001D2EA1" w:rsidTr="00740A54">
        <w:trPr>
          <w:trHeight w:val="283"/>
          <w:jc w:val="center"/>
        </w:trPr>
        <w:tc>
          <w:tcPr>
            <w:tcW w:w="2269" w:type="dxa"/>
            <w:vMerge/>
            <w:shd w:val="clear" w:color="auto" w:fill="BFBFBF" w:themeFill="background1" w:themeFillShade="BF"/>
            <w:vAlign w:val="center"/>
          </w:tcPr>
          <w:p w:rsidR="00D538C3" w:rsidRPr="001D2EA1" w:rsidRDefault="00D538C3" w:rsidP="00C81460">
            <w:pPr>
              <w:ind w:left="0"/>
              <w:jc w:val="left"/>
              <w:rPr>
                <w:rFonts w:asciiTheme="minorHAnsi" w:hAnsiTheme="minorHAnsi"/>
                <w:sz w:val="18"/>
                <w:szCs w:val="18"/>
              </w:rPr>
            </w:pPr>
          </w:p>
        </w:tc>
        <w:tc>
          <w:tcPr>
            <w:tcW w:w="5097" w:type="dxa"/>
            <w:gridSpan w:val="3"/>
            <w:shd w:val="clear" w:color="auto" w:fill="D9D9D9" w:themeFill="background1" w:themeFillShade="D9"/>
            <w:vAlign w:val="center"/>
          </w:tcPr>
          <w:p w:rsidR="00D538C3" w:rsidRPr="001D2EA1" w:rsidRDefault="00D538C3" w:rsidP="00C81460">
            <w:pPr>
              <w:ind w:left="0"/>
              <w:jc w:val="left"/>
              <w:rPr>
                <w:rFonts w:asciiTheme="minorHAnsi" w:hAnsiTheme="minorHAnsi"/>
                <w:b/>
                <w:sz w:val="18"/>
                <w:szCs w:val="18"/>
              </w:rPr>
            </w:pPr>
            <w:r w:rsidRPr="001D2EA1">
              <w:rPr>
                <w:rFonts w:asciiTheme="minorHAnsi" w:hAnsiTheme="minorHAnsi"/>
                <w:b/>
                <w:sz w:val="18"/>
                <w:szCs w:val="18"/>
              </w:rPr>
              <w:t>Liczba posiedzeń zespołów</w:t>
            </w:r>
          </w:p>
        </w:tc>
        <w:tc>
          <w:tcPr>
            <w:tcW w:w="765" w:type="dxa"/>
            <w:vAlign w:val="center"/>
          </w:tcPr>
          <w:p w:rsidR="00D538C3" w:rsidRPr="001D2EA1" w:rsidRDefault="00D538C3" w:rsidP="00C81460">
            <w:pPr>
              <w:ind w:left="0"/>
              <w:jc w:val="center"/>
              <w:rPr>
                <w:rFonts w:asciiTheme="minorHAnsi" w:hAnsiTheme="minorHAnsi"/>
                <w:sz w:val="18"/>
                <w:szCs w:val="18"/>
              </w:rPr>
            </w:pPr>
            <w:r w:rsidRPr="001D2EA1">
              <w:rPr>
                <w:rFonts w:asciiTheme="minorHAnsi" w:hAnsiTheme="minorHAnsi"/>
                <w:sz w:val="18"/>
                <w:szCs w:val="18"/>
              </w:rPr>
              <w:t>4</w:t>
            </w:r>
          </w:p>
        </w:tc>
        <w:tc>
          <w:tcPr>
            <w:tcW w:w="766" w:type="dxa"/>
            <w:vAlign w:val="center"/>
          </w:tcPr>
          <w:p w:rsidR="00D538C3" w:rsidRPr="001D2EA1" w:rsidRDefault="00D538C3" w:rsidP="00C81460">
            <w:pPr>
              <w:ind w:left="0"/>
              <w:jc w:val="center"/>
              <w:rPr>
                <w:rFonts w:asciiTheme="minorHAnsi" w:hAnsiTheme="minorHAnsi"/>
                <w:sz w:val="18"/>
                <w:szCs w:val="18"/>
              </w:rPr>
            </w:pPr>
            <w:r w:rsidRPr="001D2EA1">
              <w:rPr>
                <w:rFonts w:asciiTheme="minorHAnsi" w:hAnsiTheme="minorHAnsi"/>
                <w:sz w:val="18"/>
                <w:szCs w:val="18"/>
              </w:rPr>
              <w:t>4</w:t>
            </w:r>
          </w:p>
        </w:tc>
        <w:tc>
          <w:tcPr>
            <w:tcW w:w="765" w:type="dxa"/>
            <w:vAlign w:val="center"/>
          </w:tcPr>
          <w:p w:rsidR="00D538C3" w:rsidRPr="001D2EA1" w:rsidRDefault="00EB74CE" w:rsidP="00C81460">
            <w:pPr>
              <w:ind w:left="0"/>
              <w:jc w:val="center"/>
              <w:rPr>
                <w:rFonts w:asciiTheme="minorHAnsi" w:hAnsiTheme="minorHAnsi"/>
                <w:sz w:val="18"/>
                <w:szCs w:val="18"/>
              </w:rPr>
            </w:pPr>
            <w:r w:rsidRPr="001D2EA1">
              <w:rPr>
                <w:rFonts w:asciiTheme="minorHAnsi" w:hAnsiTheme="minorHAnsi"/>
                <w:sz w:val="18"/>
                <w:szCs w:val="18"/>
              </w:rPr>
              <w:t>5</w:t>
            </w:r>
          </w:p>
        </w:tc>
        <w:tc>
          <w:tcPr>
            <w:tcW w:w="766" w:type="dxa"/>
            <w:vAlign w:val="center"/>
          </w:tcPr>
          <w:p w:rsidR="00D538C3" w:rsidRPr="001D2EA1" w:rsidRDefault="004E6AE2" w:rsidP="00C81460">
            <w:pPr>
              <w:ind w:left="0"/>
              <w:jc w:val="center"/>
              <w:rPr>
                <w:rFonts w:asciiTheme="minorHAnsi" w:hAnsiTheme="minorHAnsi"/>
                <w:sz w:val="18"/>
                <w:szCs w:val="18"/>
              </w:rPr>
            </w:pPr>
            <w:r w:rsidRPr="001D2EA1">
              <w:rPr>
                <w:rFonts w:asciiTheme="minorHAnsi" w:hAnsiTheme="minorHAnsi"/>
                <w:sz w:val="18"/>
                <w:szCs w:val="18"/>
              </w:rPr>
              <w:t>103</w:t>
            </w:r>
          </w:p>
        </w:tc>
        <w:tc>
          <w:tcPr>
            <w:tcW w:w="765" w:type="dxa"/>
            <w:vAlign w:val="center"/>
          </w:tcPr>
          <w:p w:rsidR="00D538C3" w:rsidRPr="001D2EA1" w:rsidRDefault="004E6AE2" w:rsidP="00C81460">
            <w:pPr>
              <w:ind w:left="0"/>
              <w:jc w:val="center"/>
              <w:rPr>
                <w:rFonts w:asciiTheme="minorHAnsi" w:hAnsiTheme="minorHAnsi"/>
                <w:sz w:val="18"/>
                <w:szCs w:val="18"/>
              </w:rPr>
            </w:pPr>
            <w:r w:rsidRPr="001D2EA1">
              <w:rPr>
                <w:rFonts w:asciiTheme="minorHAnsi" w:hAnsiTheme="minorHAnsi"/>
                <w:sz w:val="18"/>
                <w:szCs w:val="18"/>
              </w:rPr>
              <w:t>6</w:t>
            </w:r>
          </w:p>
        </w:tc>
        <w:tc>
          <w:tcPr>
            <w:tcW w:w="766" w:type="dxa"/>
            <w:vAlign w:val="center"/>
          </w:tcPr>
          <w:p w:rsidR="00D538C3" w:rsidRPr="001D2EA1" w:rsidRDefault="00224F07" w:rsidP="00C81460">
            <w:pPr>
              <w:ind w:left="0"/>
              <w:jc w:val="center"/>
              <w:rPr>
                <w:rFonts w:asciiTheme="minorHAnsi" w:hAnsiTheme="minorHAnsi"/>
                <w:sz w:val="18"/>
                <w:szCs w:val="18"/>
              </w:rPr>
            </w:pPr>
            <w:r w:rsidRPr="001D2EA1">
              <w:rPr>
                <w:rFonts w:asciiTheme="minorHAnsi" w:hAnsiTheme="minorHAnsi"/>
                <w:sz w:val="18"/>
                <w:szCs w:val="18"/>
              </w:rPr>
              <w:t>4</w:t>
            </w:r>
          </w:p>
        </w:tc>
        <w:tc>
          <w:tcPr>
            <w:tcW w:w="765" w:type="dxa"/>
            <w:vAlign w:val="center"/>
          </w:tcPr>
          <w:p w:rsidR="00D538C3" w:rsidRPr="001D2EA1" w:rsidRDefault="00224F07" w:rsidP="00C81460">
            <w:pPr>
              <w:ind w:left="0"/>
              <w:jc w:val="center"/>
              <w:rPr>
                <w:rFonts w:asciiTheme="minorHAnsi" w:hAnsiTheme="minorHAnsi"/>
                <w:sz w:val="18"/>
                <w:szCs w:val="18"/>
              </w:rPr>
            </w:pPr>
            <w:r w:rsidRPr="001D2EA1">
              <w:rPr>
                <w:rFonts w:asciiTheme="minorHAnsi" w:hAnsiTheme="minorHAnsi"/>
                <w:sz w:val="18"/>
                <w:szCs w:val="18"/>
              </w:rPr>
              <w:t>4</w:t>
            </w:r>
          </w:p>
        </w:tc>
        <w:tc>
          <w:tcPr>
            <w:tcW w:w="766" w:type="dxa"/>
            <w:vAlign w:val="center"/>
          </w:tcPr>
          <w:p w:rsidR="00D538C3" w:rsidRPr="001D2EA1" w:rsidRDefault="00224F07" w:rsidP="00C81460">
            <w:pPr>
              <w:ind w:left="0"/>
              <w:jc w:val="center"/>
              <w:rPr>
                <w:rFonts w:asciiTheme="minorHAnsi" w:hAnsiTheme="minorHAnsi"/>
                <w:sz w:val="18"/>
                <w:szCs w:val="18"/>
              </w:rPr>
            </w:pPr>
            <w:r w:rsidRPr="001D2EA1">
              <w:rPr>
                <w:rFonts w:asciiTheme="minorHAnsi" w:hAnsiTheme="minorHAnsi"/>
                <w:sz w:val="18"/>
                <w:szCs w:val="18"/>
              </w:rPr>
              <w:t>4</w:t>
            </w:r>
          </w:p>
        </w:tc>
        <w:tc>
          <w:tcPr>
            <w:tcW w:w="765" w:type="dxa"/>
            <w:vAlign w:val="center"/>
          </w:tcPr>
          <w:p w:rsidR="00D538C3" w:rsidRPr="001D2EA1" w:rsidRDefault="00E21627" w:rsidP="00C81460">
            <w:pPr>
              <w:ind w:left="0"/>
              <w:jc w:val="center"/>
              <w:rPr>
                <w:rFonts w:asciiTheme="minorHAnsi" w:hAnsiTheme="minorHAnsi"/>
                <w:sz w:val="18"/>
                <w:szCs w:val="18"/>
              </w:rPr>
            </w:pPr>
            <w:r w:rsidRPr="001D2EA1">
              <w:rPr>
                <w:rFonts w:asciiTheme="minorHAnsi" w:hAnsiTheme="minorHAnsi"/>
                <w:sz w:val="18"/>
                <w:szCs w:val="18"/>
              </w:rPr>
              <w:t>4</w:t>
            </w:r>
          </w:p>
        </w:tc>
        <w:tc>
          <w:tcPr>
            <w:tcW w:w="766" w:type="dxa"/>
            <w:vAlign w:val="center"/>
          </w:tcPr>
          <w:p w:rsidR="00D538C3" w:rsidRPr="001D2EA1" w:rsidRDefault="00E21627" w:rsidP="00C81460">
            <w:pPr>
              <w:ind w:left="0"/>
              <w:jc w:val="center"/>
              <w:rPr>
                <w:rFonts w:asciiTheme="minorHAnsi" w:hAnsiTheme="minorHAnsi"/>
                <w:sz w:val="18"/>
                <w:szCs w:val="18"/>
              </w:rPr>
            </w:pPr>
            <w:r w:rsidRPr="001D2EA1">
              <w:rPr>
                <w:rFonts w:asciiTheme="minorHAnsi" w:hAnsiTheme="minorHAnsi"/>
                <w:sz w:val="18"/>
                <w:szCs w:val="18"/>
              </w:rPr>
              <w:t>4</w:t>
            </w:r>
          </w:p>
        </w:tc>
      </w:tr>
      <w:tr w:rsidR="00D538C3" w:rsidRPr="001D2EA1" w:rsidTr="00C81460">
        <w:trPr>
          <w:jc w:val="center"/>
        </w:trPr>
        <w:tc>
          <w:tcPr>
            <w:tcW w:w="2269" w:type="dxa"/>
            <w:vMerge/>
            <w:shd w:val="clear" w:color="auto" w:fill="BFBFBF" w:themeFill="background1" w:themeFillShade="BF"/>
            <w:vAlign w:val="center"/>
          </w:tcPr>
          <w:p w:rsidR="00D538C3" w:rsidRPr="001D2EA1" w:rsidRDefault="00D538C3" w:rsidP="00C81460">
            <w:pPr>
              <w:ind w:left="0"/>
              <w:jc w:val="left"/>
              <w:rPr>
                <w:rFonts w:asciiTheme="minorHAnsi" w:hAnsiTheme="minorHAnsi"/>
                <w:sz w:val="18"/>
                <w:szCs w:val="18"/>
              </w:rPr>
            </w:pPr>
          </w:p>
        </w:tc>
        <w:tc>
          <w:tcPr>
            <w:tcW w:w="2121" w:type="dxa"/>
            <w:vMerge w:val="restart"/>
            <w:shd w:val="clear" w:color="auto" w:fill="D9D9D9" w:themeFill="background1" w:themeFillShade="D9"/>
            <w:vAlign w:val="center"/>
          </w:tcPr>
          <w:p w:rsidR="00D538C3" w:rsidRPr="001D2EA1" w:rsidRDefault="00D538C3" w:rsidP="00C81460">
            <w:pPr>
              <w:ind w:left="0"/>
              <w:jc w:val="left"/>
              <w:rPr>
                <w:rFonts w:asciiTheme="minorHAnsi" w:hAnsiTheme="minorHAnsi"/>
                <w:b/>
                <w:sz w:val="18"/>
                <w:szCs w:val="18"/>
              </w:rPr>
            </w:pPr>
            <w:r w:rsidRPr="001D2EA1">
              <w:rPr>
                <w:rFonts w:asciiTheme="minorHAnsi" w:hAnsiTheme="minorHAnsi"/>
                <w:b/>
                <w:sz w:val="18"/>
                <w:szCs w:val="18"/>
              </w:rPr>
              <w:t>Liczba osób objętych pomocą zespołów interdyscyplinarnych</w:t>
            </w:r>
          </w:p>
        </w:tc>
        <w:tc>
          <w:tcPr>
            <w:tcW w:w="2976" w:type="dxa"/>
            <w:gridSpan w:val="2"/>
            <w:shd w:val="clear" w:color="auto" w:fill="D9D9D9" w:themeFill="background1" w:themeFillShade="D9"/>
            <w:vAlign w:val="center"/>
          </w:tcPr>
          <w:p w:rsidR="00D538C3" w:rsidRPr="001D2EA1" w:rsidRDefault="00D538C3" w:rsidP="00C81460">
            <w:pPr>
              <w:ind w:left="0"/>
              <w:jc w:val="left"/>
              <w:rPr>
                <w:rFonts w:asciiTheme="minorHAnsi" w:hAnsiTheme="minorHAnsi"/>
                <w:b/>
                <w:sz w:val="18"/>
                <w:szCs w:val="18"/>
              </w:rPr>
            </w:pPr>
            <w:r w:rsidRPr="001D2EA1">
              <w:rPr>
                <w:rFonts w:asciiTheme="minorHAnsi" w:hAnsiTheme="minorHAnsi"/>
                <w:b/>
                <w:sz w:val="18"/>
                <w:szCs w:val="18"/>
              </w:rPr>
              <w:t>ogółem</w:t>
            </w:r>
          </w:p>
        </w:tc>
        <w:tc>
          <w:tcPr>
            <w:tcW w:w="765" w:type="dxa"/>
            <w:vAlign w:val="center"/>
          </w:tcPr>
          <w:p w:rsidR="00D538C3" w:rsidRPr="001D2EA1" w:rsidRDefault="00D538C3" w:rsidP="00C81460">
            <w:pPr>
              <w:ind w:left="0"/>
              <w:jc w:val="center"/>
              <w:rPr>
                <w:rFonts w:asciiTheme="minorHAnsi" w:hAnsiTheme="minorHAnsi"/>
                <w:sz w:val="18"/>
                <w:szCs w:val="18"/>
              </w:rPr>
            </w:pPr>
            <w:r w:rsidRPr="001D2EA1">
              <w:rPr>
                <w:rFonts w:asciiTheme="minorHAnsi" w:hAnsiTheme="minorHAnsi"/>
                <w:sz w:val="18"/>
                <w:szCs w:val="18"/>
              </w:rPr>
              <w:t>132</w:t>
            </w:r>
          </w:p>
        </w:tc>
        <w:tc>
          <w:tcPr>
            <w:tcW w:w="766" w:type="dxa"/>
            <w:vAlign w:val="center"/>
          </w:tcPr>
          <w:p w:rsidR="00D538C3" w:rsidRPr="001D2EA1" w:rsidRDefault="00D538C3" w:rsidP="00C81460">
            <w:pPr>
              <w:ind w:left="0"/>
              <w:jc w:val="center"/>
              <w:rPr>
                <w:rFonts w:asciiTheme="minorHAnsi" w:hAnsiTheme="minorHAnsi"/>
                <w:sz w:val="18"/>
                <w:szCs w:val="18"/>
              </w:rPr>
            </w:pPr>
            <w:r w:rsidRPr="001D2EA1">
              <w:rPr>
                <w:rFonts w:asciiTheme="minorHAnsi" w:hAnsiTheme="minorHAnsi"/>
                <w:sz w:val="18"/>
                <w:szCs w:val="18"/>
              </w:rPr>
              <w:t>126</w:t>
            </w:r>
          </w:p>
        </w:tc>
        <w:tc>
          <w:tcPr>
            <w:tcW w:w="765" w:type="dxa"/>
            <w:vAlign w:val="center"/>
          </w:tcPr>
          <w:p w:rsidR="00D538C3" w:rsidRPr="001D2EA1" w:rsidRDefault="00EB74CE" w:rsidP="00C81460">
            <w:pPr>
              <w:ind w:left="0"/>
              <w:jc w:val="center"/>
              <w:rPr>
                <w:rFonts w:asciiTheme="minorHAnsi" w:hAnsiTheme="minorHAnsi"/>
                <w:sz w:val="18"/>
                <w:szCs w:val="18"/>
              </w:rPr>
            </w:pPr>
            <w:r w:rsidRPr="001D2EA1">
              <w:rPr>
                <w:rFonts w:asciiTheme="minorHAnsi" w:hAnsiTheme="minorHAnsi"/>
                <w:sz w:val="18"/>
                <w:szCs w:val="18"/>
              </w:rPr>
              <w:t>52</w:t>
            </w:r>
          </w:p>
        </w:tc>
        <w:tc>
          <w:tcPr>
            <w:tcW w:w="766" w:type="dxa"/>
            <w:vAlign w:val="center"/>
          </w:tcPr>
          <w:p w:rsidR="00D538C3" w:rsidRPr="001D2EA1" w:rsidRDefault="004E6AE2" w:rsidP="00C81460">
            <w:pPr>
              <w:ind w:left="0"/>
              <w:jc w:val="center"/>
              <w:rPr>
                <w:rFonts w:asciiTheme="minorHAnsi" w:hAnsiTheme="minorHAnsi"/>
                <w:sz w:val="18"/>
                <w:szCs w:val="18"/>
              </w:rPr>
            </w:pPr>
            <w:r w:rsidRPr="001D2EA1">
              <w:rPr>
                <w:rFonts w:asciiTheme="minorHAnsi" w:hAnsiTheme="minorHAnsi"/>
                <w:sz w:val="18"/>
                <w:szCs w:val="18"/>
              </w:rPr>
              <w:t>9</w:t>
            </w:r>
          </w:p>
        </w:tc>
        <w:tc>
          <w:tcPr>
            <w:tcW w:w="765" w:type="dxa"/>
            <w:vAlign w:val="center"/>
          </w:tcPr>
          <w:p w:rsidR="00D538C3" w:rsidRPr="001D2EA1" w:rsidRDefault="004E6AE2" w:rsidP="00C81460">
            <w:pPr>
              <w:ind w:left="0"/>
              <w:jc w:val="center"/>
              <w:rPr>
                <w:rFonts w:asciiTheme="minorHAnsi" w:hAnsiTheme="minorHAnsi"/>
                <w:sz w:val="18"/>
                <w:szCs w:val="18"/>
              </w:rPr>
            </w:pPr>
            <w:r w:rsidRPr="001D2EA1">
              <w:rPr>
                <w:rFonts w:asciiTheme="minorHAnsi" w:hAnsiTheme="minorHAnsi"/>
                <w:sz w:val="18"/>
                <w:szCs w:val="18"/>
              </w:rPr>
              <w:t>55</w:t>
            </w:r>
          </w:p>
        </w:tc>
        <w:tc>
          <w:tcPr>
            <w:tcW w:w="766" w:type="dxa"/>
            <w:vAlign w:val="center"/>
          </w:tcPr>
          <w:p w:rsidR="00D538C3" w:rsidRPr="001D2EA1" w:rsidRDefault="00224F07" w:rsidP="00C81460">
            <w:pPr>
              <w:ind w:left="0"/>
              <w:jc w:val="center"/>
              <w:rPr>
                <w:rFonts w:asciiTheme="minorHAnsi" w:hAnsiTheme="minorHAnsi"/>
                <w:sz w:val="18"/>
                <w:szCs w:val="18"/>
              </w:rPr>
            </w:pPr>
            <w:r w:rsidRPr="001D2EA1">
              <w:rPr>
                <w:rFonts w:asciiTheme="minorHAnsi" w:hAnsiTheme="minorHAnsi"/>
                <w:sz w:val="18"/>
                <w:szCs w:val="18"/>
              </w:rPr>
              <w:t>23</w:t>
            </w:r>
          </w:p>
        </w:tc>
        <w:tc>
          <w:tcPr>
            <w:tcW w:w="765" w:type="dxa"/>
            <w:vAlign w:val="center"/>
          </w:tcPr>
          <w:p w:rsidR="00D538C3" w:rsidRPr="001D2EA1" w:rsidRDefault="00224F07" w:rsidP="00C81460">
            <w:pPr>
              <w:ind w:left="0"/>
              <w:jc w:val="center"/>
              <w:rPr>
                <w:rFonts w:asciiTheme="minorHAnsi" w:hAnsiTheme="minorHAnsi"/>
                <w:sz w:val="18"/>
                <w:szCs w:val="18"/>
              </w:rPr>
            </w:pPr>
            <w:r w:rsidRPr="001D2EA1">
              <w:rPr>
                <w:rFonts w:asciiTheme="minorHAnsi" w:hAnsiTheme="minorHAnsi"/>
                <w:sz w:val="18"/>
                <w:szCs w:val="18"/>
              </w:rPr>
              <w:t>0</w:t>
            </w:r>
          </w:p>
        </w:tc>
        <w:tc>
          <w:tcPr>
            <w:tcW w:w="766" w:type="dxa"/>
            <w:vAlign w:val="center"/>
          </w:tcPr>
          <w:p w:rsidR="00D538C3" w:rsidRPr="001D2EA1" w:rsidRDefault="00224F07" w:rsidP="00C81460">
            <w:pPr>
              <w:ind w:left="0"/>
              <w:jc w:val="center"/>
              <w:rPr>
                <w:rFonts w:asciiTheme="minorHAnsi" w:hAnsiTheme="minorHAnsi"/>
                <w:sz w:val="18"/>
                <w:szCs w:val="18"/>
              </w:rPr>
            </w:pPr>
            <w:r w:rsidRPr="001D2EA1">
              <w:rPr>
                <w:rFonts w:asciiTheme="minorHAnsi" w:hAnsiTheme="minorHAnsi"/>
                <w:sz w:val="18"/>
                <w:szCs w:val="18"/>
              </w:rPr>
              <w:t>24</w:t>
            </w:r>
          </w:p>
        </w:tc>
        <w:tc>
          <w:tcPr>
            <w:tcW w:w="765" w:type="dxa"/>
            <w:vAlign w:val="center"/>
          </w:tcPr>
          <w:p w:rsidR="00D538C3" w:rsidRPr="001D2EA1" w:rsidRDefault="00E21627" w:rsidP="00C81460">
            <w:pPr>
              <w:ind w:left="0"/>
              <w:jc w:val="center"/>
              <w:rPr>
                <w:rFonts w:asciiTheme="minorHAnsi" w:hAnsiTheme="minorHAnsi"/>
                <w:sz w:val="18"/>
                <w:szCs w:val="18"/>
              </w:rPr>
            </w:pPr>
            <w:r w:rsidRPr="001D2EA1">
              <w:rPr>
                <w:rFonts w:asciiTheme="minorHAnsi" w:hAnsiTheme="minorHAnsi"/>
                <w:sz w:val="18"/>
                <w:szCs w:val="18"/>
              </w:rPr>
              <w:t>0</w:t>
            </w:r>
          </w:p>
        </w:tc>
        <w:tc>
          <w:tcPr>
            <w:tcW w:w="766" w:type="dxa"/>
            <w:vAlign w:val="center"/>
          </w:tcPr>
          <w:p w:rsidR="00D538C3" w:rsidRPr="001D2EA1" w:rsidRDefault="00E21627" w:rsidP="00C81460">
            <w:pPr>
              <w:ind w:left="0"/>
              <w:jc w:val="center"/>
              <w:rPr>
                <w:rFonts w:asciiTheme="minorHAnsi" w:hAnsiTheme="minorHAnsi"/>
                <w:sz w:val="18"/>
                <w:szCs w:val="18"/>
              </w:rPr>
            </w:pPr>
            <w:r w:rsidRPr="001D2EA1">
              <w:rPr>
                <w:rFonts w:asciiTheme="minorHAnsi" w:hAnsiTheme="minorHAnsi"/>
                <w:sz w:val="18"/>
                <w:szCs w:val="18"/>
              </w:rPr>
              <w:t>0</w:t>
            </w:r>
          </w:p>
        </w:tc>
      </w:tr>
      <w:tr w:rsidR="00D538C3" w:rsidRPr="001D2EA1" w:rsidTr="00740A54">
        <w:trPr>
          <w:trHeight w:val="283"/>
          <w:jc w:val="center"/>
        </w:trPr>
        <w:tc>
          <w:tcPr>
            <w:tcW w:w="2269" w:type="dxa"/>
            <w:vMerge/>
            <w:shd w:val="clear" w:color="auto" w:fill="BFBFBF" w:themeFill="background1" w:themeFillShade="BF"/>
            <w:vAlign w:val="center"/>
          </w:tcPr>
          <w:p w:rsidR="00D538C3" w:rsidRPr="001D2EA1" w:rsidRDefault="00D538C3" w:rsidP="00C81460">
            <w:pPr>
              <w:ind w:left="0"/>
              <w:jc w:val="left"/>
              <w:rPr>
                <w:rFonts w:asciiTheme="minorHAnsi" w:hAnsiTheme="minorHAnsi"/>
                <w:sz w:val="18"/>
                <w:szCs w:val="18"/>
              </w:rPr>
            </w:pPr>
          </w:p>
        </w:tc>
        <w:tc>
          <w:tcPr>
            <w:tcW w:w="2121" w:type="dxa"/>
            <w:vMerge/>
            <w:shd w:val="clear" w:color="auto" w:fill="D9D9D9" w:themeFill="background1" w:themeFillShade="D9"/>
            <w:vAlign w:val="center"/>
          </w:tcPr>
          <w:p w:rsidR="00D538C3" w:rsidRPr="001D2EA1" w:rsidRDefault="00D538C3" w:rsidP="00C81460">
            <w:pPr>
              <w:ind w:left="0"/>
              <w:jc w:val="left"/>
              <w:rPr>
                <w:rFonts w:asciiTheme="minorHAnsi" w:hAnsiTheme="minorHAnsi"/>
                <w:sz w:val="18"/>
                <w:szCs w:val="18"/>
              </w:rPr>
            </w:pPr>
          </w:p>
        </w:tc>
        <w:tc>
          <w:tcPr>
            <w:tcW w:w="992" w:type="dxa"/>
            <w:vMerge w:val="restart"/>
            <w:shd w:val="clear" w:color="auto" w:fill="F2F2F2" w:themeFill="background1" w:themeFillShade="F2"/>
            <w:vAlign w:val="center"/>
          </w:tcPr>
          <w:p w:rsidR="00D538C3" w:rsidRPr="001D2EA1" w:rsidRDefault="00D538C3" w:rsidP="00C81460">
            <w:pPr>
              <w:ind w:left="0"/>
              <w:jc w:val="center"/>
              <w:rPr>
                <w:rFonts w:asciiTheme="minorHAnsi" w:hAnsiTheme="minorHAnsi"/>
                <w:sz w:val="18"/>
                <w:szCs w:val="18"/>
              </w:rPr>
            </w:pPr>
            <w:r w:rsidRPr="001D2EA1">
              <w:rPr>
                <w:rFonts w:asciiTheme="minorHAnsi" w:hAnsiTheme="minorHAnsi"/>
                <w:sz w:val="18"/>
                <w:szCs w:val="18"/>
              </w:rPr>
              <w:t>w tym kobiety</w:t>
            </w:r>
          </w:p>
        </w:tc>
        <w:tc>
          <w:tcPr>
            <w:tcW w:w="1984" w:type="dxa"/>
            <w:shd w:val="clear" w:color="auto" w:fill="F2F2F2" w:themeFill="background1" w:themeFillShade="F2"/>
            <w:vAlign w:val="center"/>
          </w:tcPr>
          <w:p w:rsidR="00D538C3" w:rsidRPr="001D2EA1" w:rsidRDefault="00D538C3" w:rsidP="00C81460">
            <w:pPr>
              <w:ind w:left="0"/>
              <w:jc w:val="left"/>
              <w:rPr>
                <w:rFonts w:asciiTheme="minorHAnsi" w:hAnsiTheme="minorHAnsi"/>
                <w:sz w:val="18"/>
                <w:szCs w:val="18"/>
              </w:rPr>
            </w:pPr>
            <w:r w:rsidRPr="001D2EA1">
              <w:rPr>
                <w:rFonts w:asciiTheme="minorHAnsi" w:hAnsiTheme="minorHAnsi"/>
                <w:sz w:val="18"/>
                <w:szCs w:val="18"/>
              </w:rPr>
              <w:t>ogółem</w:t>
            </w:r>
          </w:p>
        </w:tc>
        <w:tc>
          <w:tcPr>
            <w:tcW w:w="765" w:type="dxa"/>
            <w:vAlign w:val="center"/>
          </w:tcPr>
          <w:p w:rsidR="00D538C3" w:rsidRPr="001D2EA1" w:rsidRDefault="00D538C3" w:rsidP="00C81460">
            <w:pPr>
              <w:ind w:left="0"/>
              <w:jc w:val="center"/>
              <w:rPr>
                <w:rFonts w:asciiTheme="minorHAnsi" w:hAnsiTheme="minorHAnsi"/>
                <w:sz w:val="18"/>
                <w:szCs w:val="18"/>
              </w:rPr>
            </w:pPr>
            <w:r w:rsidRPr="001D2EA1">
              <w:rPr>
                <w:rFonts w:asciiTheme="minorHAnsi" w:hAnsiTheme="minorHAnsi"/>
                <w:sz w:val="18"/>
                <w:szCs w:val="18"/>
              </w:rPr>
              <w:t>39</w:t>
            </w:r>
          </w:p>
        </w:tc>
        <w:tc>
          <w:tcPr>
            <w:tcW w:w="766" w:type="dxa"/>
            <w:vAlign w:val="center"/>
          </w:tcPr>
          <w:p w:rsidR="00D538C3" w:rsidRPr="001D2EA1" w:rsidRDefault="00D538C3" w:rsidP="00C81460">
            <w:pPr>
              <w:ind w:left="0"/>
              <w:jc w:val="center"/>
              <w:rPr>
                <w:rFonts w:asciiTheme="minorHAnsi" w:hAnsiTheme="minorHAnsi"/>
                <w:sz w:val="18"/>
                <w:szCs w:val="18"/>
              </w:rPr>
            </w:pPr>
            <w:r w:rsidRPr="001D2EA1">
              <w:rPr>
                <w:rFonts w:asciiTheme="minorHAnsi" w:hAnsiTheme="minorHAnsi"/>
                <w:sz w:val="18"/>
                <w:szCs w:val="18"/>
              </w:rPr>
              <w:t>42</w:t>
            </w:r>
          </w:p>
        </w:tc>
        <w:tc>
          <w:tcPr>
            <w:tcW w:w="765" w:type="dxa"/>
            <w:vAlign w:val="center"/>
          </w:tcPr>
          <w:p w:rsidR="00D538C3" w:rsidRPr="001D2EA1" w:rsidRDefault="00EB74CE" w:rsidP="00C81460">
            <w:pPr>
              <w:ind w:left="0"/>
              <w:jc w:val="center"/>
              <w:rPr>
                <w:rFonts w:asciiTheme="minorHAnsi" w:hAnsiTheme="minorHAnsi"/>
                <w:sz w:val="18"/>
                <w:szCs w:val="18"/>
              </w:rPr>
            </w:pPr>
            <w:r w:rsidRPr="001D2EA1">
              <w:rPr>
                <w:rFonts w:asciiTheme="minorHAnsi" w:hAnsiTheme="minorHAnsi"/>
                <w:sz w:val="18"/>
                <w:szCs w:val="18"/>
              </w:rPr>
              <w:t>25</w:t>
            </w:r>
          </w:p>
        </w:tc>
        <w:tc>
          <w:tcPr>
            <w:tcW w:w="766" w:type="dxa"/>
            <w:vAlign w:val="center"/>
          </w:tcPr>
          <w:p w:rsidR="00D538C3" w:rsidRPr="001D2EA1" w:rsidRDefault="004E6AE2" w:rsidP="00C81460">
            <w:pPr>
              <w:ind w:left="0"/>
              <w:jc w:val="center"/>
              <w:rPr>
                <w:rFonts w:asciiTheme="minorHAnsi" w:hAnsiTheme="minorHAnsi"/>
                <w:sz w:val="18"/>
                <w:szCs w:val="18"/>
              </w:rPr>
            </w:pPr>
            <w:r w:rsidRPr="001D2EA1">
              <w:rPr>
                <w:rFonts w:asciiTheme="minorHAnsi" w:hAnsiTheme="minorHAnsi"/>
                <w:sz w:val="18"/>
                <w:szCs w:val="18"/>
              </w:rPr>
              <w:t>8</w:t>
            </w:r>
          </w:p>
        </w:tc>
        <w:tc>
          <w:tcPr>
            <w:tcW w:w="765" w:type="dxa"/>
            <w:vAlign w:val="center"/>
          </w:tcPr>
          <w:p w:rsidR="00D538C3" w:rsidRPr="001D2EA1" w:rsidRDefault="004E6AE2" w:rsidP="00C81460">
            <w:pPr>
              <w:ind w:left="0"/>
              <w:jc w:val="center"/>
              <w:rPr>
                <w:rFonts w:asciiTheme="minorHAnsi" w:hAnsiTheme="minorHAnsi"/>
                <w:sz w:val="18"/>
                <w:szCs w:val="18"/>
              </w:rPr>
            </w:pPr>
            <w:r w:rsidRPr="001D2EA1">
              <w:rPr>
                <w:rFonts w:asciiTheme="minorHAnsi" w:hAnsiTheme="minorHAnsi"/>
                <w:sz w:val="18"/>
                <w:szCs w:val="18"/>
              </w:rPr>
              <w:t>15</w:t>
            </w:r>
          </w:p>
        </w:tc>
        <w:tc>
          <w:tcPr>
            <w:tcW w:w="766" w:type="dxa"/>
            <w:vAlign w:val="center"/>
          </w:tcPr>
          <w:p w:rsidR="00D538C3" w:rsidRPr="001D2EA1" w:rsidRDefault="00224F07" w:rsidP="00C81460">
            <w:pPr>
              <w:ind w:left="0"/>
              <w:jc w:val="center"/>
              <w:rPr>
                <w:rFonts w:asciiTheme="minorHAnsi" w:hAnsiTheme="minorHAnsi"/>
                <w:sz w:val="18"/>
                <w:szCs w:val="18"/>
              </w:rPr>
            </w:pPr>
            <w:r w:rsidRPr="001D2EA1">
              <w:rPr>
                <w:rFonts w:asciiTheme="minorHAnsi" w:hAnsiTheme="minorHAnsi"/>
                <w:sz w:val="18"/>
                <w:szCs w:val="18"/>
              </w:rPr>
              <w:t>8</w:t>
            </w:r>
          </w:p>
        </w:tc>
        <w:tc>
          <w:tcPr>
            <w:tcW w:w="765" w:type="dxa"/>
            <w:vAlign w:val="center"/>
          </w:tcPr>
          <w:p w:rsidR="00D538C3" w:rsidRPr="001D2EA1" w:rsidRDefault="00224F07" w:rsidP="00C81460">
            <w:pPr>
              <w:ind w:left="0"/>
              <w:jc w:val="center"/>
              <w:rPr>
                <w:rFonts w:asciiTheme="minorHAnsi" w:hAnsiTheme="minorHAnsi"/>
                <w:sz w:val="18"/>
                <w:szCs w:val="18"/>
              </w:rPr>
            </w:pPr>
            <w:r w:rsidRPr="001D2EA1">
              <w:rPr>
                <w:rFonts w:asciiTheme="minorHAnsi" w:hAnsiTheme="minorHAnsi"/>
                <w:sz w:val="18"/>
                <w:szCs w:val="18"/>
              </w:rPr>
              <w:t>0</w:t>
            </w:r>
          </w:p>
        </w:tc>
        <w:tc>
          <w:tcPr>
            <w:tcW w:w="766" w:type="dxa"/>
            <w:vAlign w:val="center"/>
          </w:tcPr>
          <w:p w:rsidR="00D538C3" w:rsidRPr="001D2EA1" w:rsidRDefault="00224F07" w:rsidP="00C81460">
            <w:pPr>
              <w:ind w:left="0"/>
              <w:jc w:val="center"/>
              <w:rPr>
                <w:rFonts w:asciiTheme="minorHAnsi" w:hAnsiTheme="minorHAnsi"/>
                <w:sz w:val="18"/>
                <w:szCs w:val="18"/>
              </w:rPr>
            </w:pPr>
            <w:r w:rsidRPr="001D2EA1">
              <w:rPr>
                <w:rFonts w:asciiTheme="minorHAnsi" w:hAnsiTheme="minorHAnsi"/>
                <w:sz w:val="18"/>
                <w:szCs w:val="18"/>
              </w:rPr>
              <w:t>22</w:t>
            </w:r>
          </w:p>
        </w:tc>
        <w:tc>
          <w:tcPr>
            <w:tcW w:w="765" w:type="dxa"/>
            <w:vAlign w:val="center"/>
          </w:tcPr>
          <w:p w:rsidR="00D538C3" w:rsidRPr="001D2EA1" w:rsidRDefault="00E21627" w:rsidP="00C81460">
            <w:pPr>
              <w:ind w:left="0"/>
              <w:jc w:val="center"/>
              <w:rPr>
                <w:rFonts w:asciiTheme="minorHAnsi" w:hAnsiTheme="minorHAnsi"/>
                <w:sz w:val="18"/>
                <w:szCs w:val="18"/>
              </w:rPr>
            </w:pPr>
            <w:r w:rsidRPr="001D2EA1">
              <w:rPr>
                <w:rFonts w:asciiTheme="minorHAnsi" w:hAnsiTheme="minorHAnsi"/>
                <w:sz w:val="18"/>
                <w:szCs w:val="18"/>
              </w:rPr>
              <w:t>0</w:t>
            </w:r>
          </w:p>
        </w:tc>
        <w:tc>
          <w:tcPr>
            <w:tcW w:w="766" w:type="dxa"/>
            <w:vAlign w:val="center"/>
          </w:tcPr>
          <w:p w:rsidR="00D538C3" w:rsidRPr="001D2EA1" w:rsidRDefault="00E21627" w:rsidP="00C81460">
            <w:pPr>
              <w:ind w:left="0"/>
              <w:jc w:val="center"/>
              <w:rPr>
                <w:rFonts w:asciiTheme="minorHAnsi" w:hAnsiTheme="minorHAnsi"/>
                <w:sz w:val="18"/>
                <w:szCs w:val="18"/>
              </w:rPr>
            </w:pPr>
            <w:r w:rsidRPr="001D2EA1">
              <w:rPr>
                <w:rFonts w:asciiTheme="minorHAnsi" w:hAnsiTheme="minorHAnsi"/>
                <w:sz w:val="18"/>
                <w:szCs w:val="18"/>
              </w:rPr>
              <w:t>0</w:t>
            </w:r>
          </w:p>
        </w:tc>
      </w:tr>
      <w:tr w:rsidR="00D538C3" w:rsidRPr="001D2EA1" w:rsidTr="00740A54">
        <w:trPr>
          <w:trHeight w:val="283"/>
          <w:jc w:val="center"/>
        </w:trPr>
        <w:tc>
          <w:tcPr>
            <w:tcW w:w="2269" w:type="dxa"/>
            <w:vMerge/>
            <w:shd w:val="clear" w:color="auto" w:fill="BFBFBF" w:themeFill="background1" w:themeFillShade="BF"/>
            <w:vAlign w:val="center"/>
          </w:tcPr>
          <w:p w:rsidR="00D538C3" w:rsidRPr="001D2EA1" w:rsidRDefault="00D538C3" w:rsidP="00C81460">
            <w:pPr>
              <w:ind w:left="0"/>
              <w:jc w:val="left"/>
              <w:rPr>
                <w:rFonts w:asciiTheme="minorHAnsi" w:hAnsiTheme="minorHAnsi"/>
                <w:sz w:val="18"/>
                <w:szCs w:val="18"/>
              </w:rPr>
            </w:pPr>
          </w:p>
        </w:tc>
        <w:tc>
          <w:tcPr>
            <w:tcW w:w="2121" w:type="dxa"/>
            <w:vMerge/>
            <w:shd w:val="clear" w:color="auto" w:fill="D9D9D9" w:themeFill="background1" w:themeFillShade="D9"/>
            <w:vAlign w:val="center"/>
          </w:tcPr>
          <w:p w:rsidR="00D538C3" w:rsidRPr="001D2EA1" w:rsidRDefault="00D538C3" w:rsidP="00C81460">
            <w:pPr>
              <w:ind w:left="0"/>
              <w:jc w:val="left"/>
              <w:rPr>
                <w:rFonts w:asciiTheme="minorHAnsi" w:hAnsiTheme="minorHAnsi"/>
                <w:sz w:val="18"/>
                <w:szCs w:val="18"/>
              </w:rPr>
            </w:pPr>
          </w:p>
        </w:tc>
        <w:tc>
          <w:tcPr>
            <w:tcW w:w="992" w:type="dxa"/>
            <w:vMerge/>
            <w:shd w:val="clear" w:color="auto" w:fill="F2F2F2" w:themeFill="background1" w:themeFillShade="F2"/>
            <w:vAlign w:val="center"/>
          </w:tcPr>
          <w:p w:rsidR="00D538C3" w:rsidRPr="001D2EA1" w:rsidRDefault="00D538C3" w:rsidP="00C81460">
            <w:pPr>
              <w:ind w:left="0"/>
              <w:jc w:val="center"/>
              <w:rPr>
                <w:rFonts w:asciiTheme="minorHAnsi" w:hAnsiTheme="minorHAnsi"/>
                <w:sz w:val="18"/>
                <w:szCs w:val="18"/>
              </w:rPr>
            </w:pPr>
          </w:p>
        </w:tc>
        <w:tc>
          <w:tcPr>
            <w:tcW w:w="1984" w:type="dxa"/>
            <w:shd w:val="clear" w:color="auto" w:fill="F2F2F2" w:themeFill="background1" w:themeFillShade="F2"/>
            <w:vAlign w:val="center"/>
          </w:tcPr>
          <w:p w:rsidR="00D538C3" w:rsidRPr="001D2EA1" w:rsidRDefault="00D538C3" w:rsidP="00C81460">
            <w:pPr>
              <w:ind w:left="0"/>
              <w:jc w:val="left"/>
              <w:rPr>
                <w:rFonts w:asciiTheme="minorHAnsi" w:hAnsiTheme="minorHAnsi"/>
                <w:sz w:val="18"/>
                <w:szCs w:val="18"/>
              </w:rPr>
            </w:pPr>
            <w:r w:rsidRPr="001D2EA1">
              <w:rPr>
                <w:rFonts w:asciiTheme="minorHAnsi" w:hAnsiTheme="minorHAnsi"/>
                <w:sz w:val="18"/>
                <w:szCs w:val="18"/>
              </w:rPr>
              <w:t>w tym niepełnosprawne</w:t>
            </w:r>
          </w:p>
        </w:tc>
        <w:tc>
          <w:tcPr>
            <w:tcW w:w="765" w:type="dxa"/>
            <w:vAlign w:val="center"/>
          </w:tcPr>
          <w:p w:rsidR="00D538C3" w:rsidRPr="001D2EA1" w:rsidRDefault="00D538C3" w:rsidP="00C81460">
            <w:pPr>
              <w:ind w:left="0"/>
              <w:jc w:val="center"/>
              <w:rPr>
                <w:rFonts w:asciiTheme="minorHAnsi" w:hAnsiTheme="minorHAnsi"/>
                <w:sz w:val="18"/>
                <w:szCs w:val="18"/>
              </w:rPr>
            </w:pPr>
            <w:r w:rsidRPr="001D2EA1">
              <w:rPr>
                <w:rFonts w:asciiTheme="minorHAnsi" w:hAnsiTheme="minorHAnsi"/>
                <w:sz w:val="18"/>
                <w:szCs w:val="18"/>
              </w:rPr>
              <w:t>7</w:t>
            </w:r>
          </w:p>
        </w:tc>
        <w:tc>
          <w:tcPr>
            <w:tcW w:w="766" w:type="dxa"/>
            <w:vAlign w:val="center"/>
          </w:tcPr>
          <w:p w:rsidR="00D538C3" w:rsidRPr="001D2EA1" w:rsidRDefault="00D538C3" w:rsidP="00C81460">
            <w:pPr>
              <w:ind w:left="0"/>
              <w:jc w:val="center"/>
              <w:rPr>
                <w:rFonts w:asciiTheme="minorHAnsi" w:hAnsiTheme="minorHAnsi"/>
                <w:sz w:val="18"/>
                <w:szCs w:val="18"/>
              </w:rPr>
            </w:pPr>
            <w:r w:rsidRPr="001D2EA1">
              <w:rPr>
                <w:rFonts w:asciiTheme="minorHAnsi" w:hAnsiTheme="minorHAnsi"/>
                <w:sz w:val="18"/>
                <w:szCs w:val="18"/>
              </w:rPr>
              <w:t>4</w:t>
            </w:r>
          </w:p>
        </w:tc>
        <w:tc>
          <w:tcPr>
            <w:tcW w:w="765" w:type="dxa"/>
            <w:vAlign w:val="center"/>
          </w:tcPr>
          <w:p w:rsidR="00D538C3" w:rsidRPr="001D2EA1" w:rsidRDefault="00EB74CE" w:rsidP="00C81460">
            <w:pPr>
              <w:ind w:left="0"/>
              <w:jc w:val="center"/>
              <w:rPr>
                <w:rFonts w:asciiTheme="minorHAnsi" w:hAnsiTheme="minorHAnsi"/>
                <w:sz w:val="18"/>
                <w:szCs w:val="18"/>
              </w:rPr>
            </w:pPr>
            <w:r w:rsidRPr="001D2EA1">
              <w:rPr>
                <w:rFonts w:asciiTheme="minorHAnsi" w:hAnsiTheme="minorHAnsi"/>
                <w:sz w:val="18"/>
                <w:szCs w:val="18"/>
              </w:rPr>
              <w:t>1</w:t>
            </w:r>
          </w:p>
        </w:tc>
        <w:tc>
          <w:tcPr>
            <w:tcW w:w="766" w:type="dxa"/>
            <w:vAlign w:val="center"/>
          </w:tcPr>
          <w:p w:rsidR="00D538C3" w:rsidRPr="001D2EA1" w:rsidRDefault="004E6AE2" w:rsidP="00C81460">
            <w:pPr>
              <w:ind w:left="0"/>
              <w:jc w:val="center"/>
              <w:rPr>
                <w:rFonts w:asciiTheme="minorHAnsi" w:hAnsiTheme="minorHAnsi"/>
                <w:sz w:val="18"/>
                <w:szCs w:val="18"/>
              </w:rPr>
            </w:pPr>
            <w:r w:rsidRPr="001D2EA1">
              <w:rPr>
                <w:rFonts w:asciiTheme="minorHAnsi" w:hAnsiTheme="minorHAnsi"/>
                <w:sz w:val="18"/>
                <w:szCs w:val="18"/>
              </w:rPr>
              <w:t>0</w:t>
            </w:r>
          </w:p>
        </w:tc>
        <w:tc>
          <w:tcPr>
            <w:tcW w:w="765" w:type="dxa"/>
            <w:vAlign w:val="center"/>
          </w:tcPr>
          <w:p w:rsidR="00D538C3" w:rsidRPr="001D2EA1" w:rsidRDefault="004E6AE2" w:rsidP="00C81460">
            <w:pPr>
              <w:ind w:left="0"/>
              <w:jc w:val="center"/>
              <w:rPr>
                <w:rFonts w:asciiTheme="minorHAnsi" w:hAnsiTheme="minorHAnsi"/>
                <w:sz w:val="18"/>
                <w:szCs w:val="18"/>
              </w:rPr>
            </w:pPr>
            <w:r w:rsidRPr="001D2EA1">
              <w:rPr>
                <w:rFonts w:asciiTheme="minorHAnsi" w:hAnsiTheme="minorHAnsi"/>
                <w:sz w:val="18"/>
                <w:szCs w:val="18"/>
              </w:rPr>
              <w:t>1</w:t>
            </w:r>
          </w:p>
        </w:tc>
        <w:tc>
          <w:tcPr>
            <w:tcW w:w="766" w:type="dxa"/>
            <w:vAlign w:val="center"/>
          </w:tcPr>
          <w:p w:rsidR="00D538C3" w:rsidRPr="001D2EA1" w:rsidRDefault="00224F07" w:rsidP="00C81460">
            <w:pPr>
              <w:ind w:left="0"/>
              <w:jc w:val="center"/>
              <w:rPr>
                <w:rFonts w:asciiTheme="minorHAnsi" w:hAnsiTheme="minorHAnsi"/>
                <w:sz w:val="18"/>
                <w:szCs w:val="18"/>
              </w:rPr>
            </w:pPr>
            <w:r w:rsidRPr="001D2EA1">
              <w:rPr>
                <w:rFonts w:asciiTheme="minorHAnsi" w:hAnsiTheme="minorHAnsi"/>
                <w:sz w:val="18"/>
                <w:szCs w:val="18"/>
              </w:rPr>
              <w:t>1</w:t>
            </w:r>
          </w:p>
        </w:tc>
        <w:tc>
          <w:tcPr>
            <w:tcW w:w="765" w:type="dxa"/>
            <w:vAlign w:val="center"/>
          </w:tcPr>
          <w:p w:rsidR="00D538C3" w:rsidRPr="001D2EA1" w:rsidRDefault="00224F07" w:rsidP="00C81460">
            <w:pPr>
              <w:ind w:left="0"/>
              <w:jc w:val="center"/>
              <w:rPr>
                <w:rFonts w:asciiTheme="minorHAnsi" w:hAnsiTheme="minorHAnsi"/>
                <w:sz w:val="18"/>
                <w:szCs w:val="18"/>
              </w:rPr>
            </w:pPr>
            <w:r w:rsidRPr="001D2EA1">
              <w:rPr>
                <w:rFonts w:asciiTheme="minorHAnsi" w:hAnsiTheme="minorHAnsi"/>
                <w:sz w:val="18"/>
                <w:szCs w:val="18"/>
              </w:rPr>
              <w:t>0</w:t>
            </w:r>
          </w:p>
        </w:tc>
        <w:tc>
          <w:tcPr>
            <w:tcW w:w="766" w:type="dxa"/>
            <w:vAlign w:val="center"/>
          </w:tcPr>
          <w:p w:rsidR="00D538C3" w:rsidRPr="001D2EA1" w:rsidRDefault="00224F07" w:rsidP="00C81460">
            <w:pPr>
              <w:ind w:left="0"/>
              <w:jc w:val="center"/>
              <w:rPr>
                <w:rFonts w:asciiTheme="minorHAnsi" w:hAnsiTheme="minorHAnsi"/>
                <w:sz w:val="18"/>
                <w:szCs w:val="18"/>
              </w:rPr>
            </w:pPr>
            <w:r w:rsidRPr="001D2EA1">
              <w:rPr>
                <w:rFonts w:asciiTheme="minorHAnsi" w:hAnsiTheme="minorHAnsi"/>
                <w:sz w:val="18"/>
                <w:szCs w:val="18"/>
              </w:rPr>
              <w:t>2</w:t>
            </w:r>
          </w:p>
        </w:tc>
        <w:tc>
          <w:tcPr>
            <w:tcW w:w="765" w:type="dxa"/>
            <w:vAlign w:val="center"/>
          </w:tcPr>
          <w:p w:rsidR="00D538C3" w:rsidRPr="001D2EA1" w:rsidRDefault="00E21627" w:rsidP="00C81460">
            <w:pPr>
              <w:ind w:left="0"/>
              <w:jc w:val="center"/>
              <w:rPr>
                <w:rFonts w:asciiTheme="minorHAnsi" w:hAnsiTheme="minorHAnsi"/>
                <w:sz w:val="18"/>
                <w:szCs w:val="18"/>
              </w:rPr>
            </w:pPr>
            <w:r w:rsidRPr="001D2EA1">
              <w:rPr>
                <w:rFonts w:asciiTheme="minorHAnsi" w:hAnsiTheme="minorHAnsi"/>
                <w:sz w:val="18"/>
                <w:szCs w:val="18"/>
              </w:rPr>
              <w:t>0</w:t>
            </w:r>
          </w:p>
        </w:tc>
        <w:tc>
          <w:tcPr>
            <w:tcW w:w="766" w:type="dxa"/>
            <w:vAlign w:val="center"/>
          </w:tcPr>
          <w:p w:rsidR="00D538C3" w:rsidRPr="001D2EA1" w:rsidRDefault="00E21627" w:rsidP="00C81460">
            <w:pPr>
              <w:ind w:left="0"/>
              <w:jc w:val="center"/>
              <w:rPr>
                <w:rFonts w:asciiTheme="minorHAnsi" w:hAnsiTheme="minorHAnsi"/>
                <w:sz w:val="18"/>
                <w:szCs w:val="18"/>
              </w:rPr>
            </w:pPr>
            <w:r w:rsidRPr="001D2EA1">
              <w:rPr>
                <w:rFonts w:asciiTheme="minorHAnsi" w:hAnsiTheme="minorHAnsi"/>
                <w:sz w:val="18"/>
                <w:szCs w:val="18"/>
              </w:rPr>
              <w:t>0</w:t>
            </w:r>
          </w:p>
        </w:tc>
      </w:tr>
      <w:tr w:rsidR="00D538C3" w:rsidRPr="001D2EA1" w:rsidTr="00740A54">
        <w:trPr>
          <w:trHeight w:val="283"/>
          <w:jc w:val="center"/>
        </w:trPr>
        <w:tc>
          <w:tcPr>
            <w:tcW w:w="2269" w:type="dxa"/>
            <w:vMerge/>
            <w:shd w:val="clear" w:color="auto" w:fill="BFBFBF" w:themeFill="background1" w:themeFillShade="BF"/>
            <w:vAlign w:val="center"/>
          </w:tcPr>
          <w:p w:rsidR="00D538C3" w:rsidRPr="001D2EA1" w:rsidRDefault="00D538C3" w:rsidP="00C81460">
            <w:pPr>
              <w:ind w:left="0"/>
              <w:jc w:val="left"/>
              <w:rPr>
                <w:rFonts w:asciiTheme="minorHAnsi" w:hAnsiTheme="minorHAnsi"/>
                <w:sz w:val="18"/>
                <w:szCs w:val="18"/>
              </w:rPr>
            </w:pPr>
          </w:p>
        </w:tc>
        <w:tc>
          <w:tcPr>
            <w:tcW w:w="2121" w:type="dxa"/>
            <w:vMerge/>
            <w:shd w:val="clear" w:color="auto" w:fill="D9D9D9" w:themeFill="background1" w:themeFillShade="D9"/>
            <w:vAlign w:val="center"/>
          </w:tcPr>
          <w:p w:rsidR="00D538C3" w:rsidRPr="001D2EA1" w:rsidRDefault="00D538C3" w:rsidP="00C81460">
            <w:pPr>
              <w:ind w:left="0"/>
              <w:jc w:val="left"/>
              <w:rPr>
                <w:rFonts w:asciiTheme="minorHAnsi" w:hAnsiTheme="minorHAnsi"/>
                <w:sz w:val="18"/>
                <w:szCs w:val="18"/>
              </w:rPr>
            </w:pPr>
          </w:p>
        </w:tc>
        <w:tc>
          <w:tcPr>
            <w:tcW w:w="992" w:type="dxa"/>
            <w:vMerge/>
            <w:shd w:val="clear" w:color="auto" w:fill="F2F2F2" w:themeFill="background1" w:themeFillShade="F2"/>
            <w:vAlign w:val="center"/>
          </w:tcPr>
          <w:p w:rsidR="00D538C3" w:rsidRPr="001D2EA1" w:rsidRDefault="00D538C3" w:rsidP="00C81460">
            <w:pPr>
              <w:ind w:left="0"/>
              <w:jc w:val="center"/>
              <w:rPr>
                <w:rFonts w:asciiTheme="minorHAnsi" w:hAnsiTheme="minorHAnsi"/>
                <w:sz w:val="18"/>
                <w:szCs w:val="18"/>
              </w:rPr>
            </w:pPr>
          </w:p>
        </w:tc>
        <w:tc>
          <w:tcPr>
            <w:tcW w:w="1984" w:type="dxa"/>
            <w:shd w:val="clear" w:color="auto" w:fill="F2F2F2" w:themeFill="background1" w:themeFillShade="F2"/>
            <w:vAlign w:val="center"/>
          </w:tcPr>
          <w:p w:rsidR="00D538C3" w:rsidRPr="001D2EA1" w:rsidRDefault="00D538C3" w:rsidP="00C81460">
            <w:pPr>
              <w:ind w:left="0"/>
              <w:jc w:val="left"/>
              <w:rPr>
                <w:rFonts w:asciiTheme="minorHAnsi" w:hAnsiTheme="minorHAnsi"/>
                <w:sz w:val="18"/>
                <w:szCs w:val="18"/>
              </w:rPr>
            </w:pPr>
            <w:r w:rsidRPr="001D2EA1">
              <w:rPr>
                <w:rFonts w:asciiTheme="minorHAnsi" w:hAnsiTheme="minorHAnsi"/>
                <w:sz w:val="18"/>
                <w:szCs w:val="18"/>
              </w:rPr>
              <w:t>w tym starsze</w:t>
            </w:r>
          </w:p>
        </w:tc>
        <w:tc>
          <w:tcPr>
            <w:tcW w:w="765" w:type="dxa"/>
            <w:vAlign w:val="center"/>
          </w:tcPr>
          <w:p w:rsidR="00D538C3" w:rsidRPr="001D2EA1" w:rsidRDefault="00D538C3" w:rsidP="00C81460">
            <w:pPr>
              <w:ind w:left="0"/>
              <w:jc w:val="center"/>
              <w:rPr>
                <w:rFonts w:asciiTheme="minorHAnsi" w:hAnsiTheme="minorHAnsi"/>
                <w:sz w:val="18"/>
                <w:szCs w:val="18"/>
              </w:rPr>
            </w:pPr>
            <w:r w:rsidRPr="001D2EA1">
              <w:rPr>
                <w:rFonts w:asciiTheme="minorHAnsi" w:hAnsiTheme="minorHAnsi"/>
                <w:sz w:val="18"/>
                <w:szCs w:val="18"/>
              </w:rPr>
              <w:t>7</w:t>
            </w:r>
          </w:p>
        </w:tc>
        <w:tc>
          <w:tcPr>
            <w:tcW w:w="766" w:type="dxa"/>
            <w:vAlign w:val="center"/>
          </w:tcPr>
          <w:p w:rsidR="00D538C3" w:rsidRPr="001D2EA1" w:rsidRDefault="00D538C3" w:rsidP="00C81460">
            <w:pPr>
              <w:ind w:left="0"/>
              <w:jc w:val="center"/>
              <w:rPr>
                <w:rFonts w:asciiTheme="minorHAnsi" w:hAnsiTheme="minorHAnsi"/>
                <w:sz w:val="18"/>
                <w:szCs w:val="18"/>
              </w:rPr>
            </w:pPr>
            <w:r w:rsidRPr="001D2EA1">
              <w:rPr>
                <w:rFonts w:asciiTheme="minorHAnsi" w:hAnsiTheme="minorHAnsi"/>
                <w:sz w:val="18"/>
                <w:szCs w:val="18"/>
              </w:rPr>
              <w:t>4</w:t>
            </w:r>
          </w:p>
        </w:tc>
        <w:tc>
          <w:tcPr>
            <w:tcW w:w="765" w:type="dxa"/>
            <w:vAlign w:val="center"/>
          </w:tcPr>
          <w:p w:rsidR="00D538C3" w:rsidRPr="001D2EA1" w:rsidRDefault="00EB74CE" w:rsidP="00C81460">
            <w:pPr>
              <w:ind w:left="0"/>
              <w:jc w:val="center"/>
              <w:rPr>
                <w:rFonts w:asciiTheme="minorHAnsi" w:hAnsiTheme="minorHAnsi"/>
                <w:sz w:val="18"/>
                <w:szCs w:val="18"/>
              </w:rPr>
            </w:pPr>
            <w:r w:rsidRPr="001D2EA1">
              <w:rPr>
                <w:rFonts w:asciiTheme="minorHAnsi" w:hAnsiTheme="minorHAnsi"/>
                <w:sz w:val="18"/>
                <w:szCs w:val="18"/>
              </w:rPr>
              <w:t>1</w:t>
            </w:r>
          </w:p>
        </w:tc>
        <w:tc>
          <w:tcPr>
            <w:tcW w:w="766" w:type="dxa"/>
            <w:vAlign w:val="center"/>
          </w:tcPr>
          <w:p w:rsidR="00D538C3" w:rsidRPr="001D2EA1" w:rsidRDefault="004E6AE2" w:rsidP="00C81460">
            <w:pPr>
              <w:ind w:left="0"/>
              <w:jc w:val="center"/>
              <w:rPr>
                <w:rFonts w:asciiTheme="minorHAnsi" w:hAnsiTheme="minorHAnsi"/>
                <w:sz w:val="18"/>
                <w:szCs w:val="18"/>
              </w:rPr>
            </w:pPr>
            <w:r w:rsidRPr="001D2EA1">
              <w:rPr>
                <w:rFonts w:asciiTheme="minorHAnsi" w:hAnsiTheme="minorHAnsi"/>
                <w:sz w:val="18"/>
                <w:szCs w:val="18"/>
              </w:rPr>
              <w:t>0</w:t>
            </w:r>
          </w:p>
        </w:tc>
        <w:tc>
          <w:tcPr>
            <w:tcW w:w="765" w:type="dxa"/>
            <w:vAlign w:val="center"/>
          </w:tcPr>
          <w:p w:rsidR="00D538C3" w:rsidRPr="001D2EA1" w:rsidRDefault="004E6AE2" w:rsidP="00C81460">
            <w:pPr>
              <w:ind w:left="0"/>
              <w:jc w:val="center"/>
              <w:rPr>
                <w:rFonts w:asciiTheme="minorHAnsi" w:hAnsiTheme="minorHAnsi"/>
                <w:sz w:val="18"/>
                <w:szCs w:val="18"/>
              </w:rPr>
            </w:pPr>
            <w:r w:rsidRPr="001D2EA1">
              <w:rPr>
                <w:rFonts w:asciiTheme="minorHAnsi" w:hAnsiTheme="minorHAnsi"/>
                <w:sz w:val="18"/>
                <w:szCs w:val="18"/>
              </w:rPr>
              <w:t>0</w:t>
            </w:r>
          </w:p>
        </w:tc>
        <w:tc>
          <w:tcPr>
            <w:tcW w:w="766" w:type="dxa"/>
            <w:vAlign w:val="center"/>
          </w:tcPr>
          <w:p w:rsidR="00D538C3" w:rsidRPr="001D2EA1" w:rsidRDefault="00224F07" w:rsidP="00C81460">
            <w:pPr>
              <w:ind w:left="0"/>
              <w:jc w:val="center"/>
              <w:rPr>
                <w:rFonts w:asciiTheme="minorHAnsi" w:hAnsiTheme="minorHAnsi"/>
                <w:sz w:val="18"/>
                <w:szCs w:val="18"/>
              </w:rPr>
            </w:pPr>
            <w:r w:rsidRPr="001D2EA1">
              <w:rPr>
                <w:rFonts w:asciiTheme="minorHAnsi" w:hAnsiTheme="minorHAnsi"/>
                <w:sz w:val="18"/>
                <w:szCs w:val="18"/>
              </w:rPr>
              <w:t>1</w:t>
            </w:r>
          </w:p>
        </w:tc>
        <w:tc>
          <w:tcPr>
            <w:tcW w:w="765" w:type="dxa"/>
            <w:vAlign w:val="center"/>
          </w:tcPr>
          <w:p w:rsidR="00D538C3" w:rsidRPr="001D2EA1" w:rsidRDefault="00224F07" w:rsidP="00C81460">
            <w:pPr>
              <w:ind w:left="0"/>
              <w:jc w:val="center"/>
              <w:rPr>
                <w:rFonts w:asciiTheme="minorHAnsi" w:hAnsiTheme="minorHAnsi"/>
                <w:sz w:val="18"/>
                <w:szCs w:val="18"/>
              </w:rPr>
            </w:pPr>
            <w:r w:rsidRPr="001D2EA1">
              <w:rPr>
                <w:rFonts w:asciiTheme="minorHAnsi" w:hAnsiTheme="minorHAnsi"/>
                <w:sz w:val="18"/>
                <w:szCs w:val="18"/>
              </w:rPr>
              <w:t>0</w:t>
            </w:r>
          </w:p>
        </w:tc>
        <w:tc>
          <w:tcPr>
            <w:tcW w:w="766" w:type="dxa"/>
            <w:vAlign w:val="center"/>
          </w:tcPr>
          <w:p w:rsidR="00D538C3" w:rsidRPr="001D2EA1" w:rsidRDefault="00224F07" w:rsidP="00C81460">
            <w:pPr>
              <w:ind w:left="0"/>
              <w:jc w:val="center"/>
              <w:rPr>
                <w:rFonts w:asciiTheme="minorHAnsi" w:hAnsiTheme="minorHAnsi"/>
                <w:sz w:val="18"/>
                <w:szCs w:val="18"/>
              </w:rPr>
            </w:pPr>
            <w:r w:rsidRPr="001D2EA1">
              <w:rPr>
                <w:rFonts w:asciiTheme="minorHAnsi" w:hAnsiTheme="minorHAnsi"/>
                <w:sz w:val="18"/>
                <w:szCs w:val="18"/>
              </w:rPr>
              <w:t>0</w:t>
            </w:r>
          </w:p>
        </w:tc>
        <w:tc>
          <w:tcPr>
            <w:tcW w:w="765" w:type="dxa"/>
            <w:vAlign w:val="center"/>
          </w:tcPr>
          <w:p w:rsidR="00D538C3" w:rsidRPr="001D2EA1" w:rsidRDefault="00E21627" w:rsidP="00C81460">
            <w:pPr>
              <w:ind w:left="0"/>
              <w:jc w:val="center"/>
              <w:rPr>
                <w:rFonts w:asciiTheme="minorHAnsi" w:hAnsiTheme="minorHAnsi"/>
                <w:sz w:val="18"/>
                <w:szCs w:val="18"/>
              </w:rPr>
            </w:pPr>
            <w:r w:rsidRPr="001D2EA1">
              <w:rPr>
                <w:rFonts w:asciiTheme="minorHAnsi" w:hAnsiTheme="minorHAnsi"/>
                <w:sz w:val="18"/>
                <w:szCs w:val="18"/>
              </w:rPr>
              <w:t>0</w:t>
            </w:r>
          </w:p>
        </w:tc>
        <w:tc>
          <w:tcPr>
            <w:tcW w:w="766" w:type="dxa"/>
            <w:vAlign w:val="center"/>
          </w:tcPr>
          <w:p w:rsidR="00D538C3" w:rsidRPr="001D2EA1" w:rsidRDefault="00E21627" w:rsidP="00C81460">
            <w:pPr>
              <w:ind w:left="0"/>
              <w:jc w:val="center"/>
              <w:rPr>
                <w:rFonts w:asciiTheme="minorHAnsi" w:hAnsiTheme="minorHAnsi"/>
                <w:sz w:val="18"/>
                <w:szCs w:val="18"/>
              </w:rPr>
            </w:pPr>
            <w:r w:rsidRPr="001D2EA1">
              <w:rPr>
                <w:rFonts w:asciiTheme="minorHAnsi" w:hAnsiTheme="minorHAnsi"/>
                <w:sz w:val="18"/>
                <w:szCs w:val="18"/>
              </w:rPr>
              <w:t>0</w:t>
            </w:r>
          </w:p>
        </w:tc>
      </w:tr>
      <w:tr w:rsidR="00D538C3" w:rsidRPr="001D2EA1" w:rsidTr="00740A54">
        <w:trPr>
          <w:trHeight w:val="283"/>
          <w:jc w:val="center"/>
        </w:trPr>
        <w:tc>
          <w:tcPr>
            <w:tcW w:w="2269" w:type="dxa"/>
            <w:vMerge/>
            <w:shd w:val="clear" w:color="auto" w:fill="BFBFBF" w:themeFill="background1" w:themeFillShade="BF"/>
            <w:vAlign w:val="center"/>
          </w:tcPr>
          <w:p w:rsidR="00D538C3" w:rsidRPr="001D2EA1" w:rsidRDefault="00D538C3" w:rsidP="00C81460">
            <w:pPr>
              <w:ind w:left="0"/>
              <w:jc w:val="left"/>
              <w:rPr>
                <w:rFonts w:asciiTheme="minorHAnsi" w:hAnsiTheme="minorHAnsi"/>
                <w:sz w:val="18"/>
                <w:szCs w:val="18"/>
              </w:rPr>
            </w:pPr>
          </w:p>
        </w:tc>
        <w:tc>
          <w:tcPr>
            <w:tcW w:w="2121" w:type="dxa"/>
            <w:vMerge/>
            <w:shd w:val="clear" w:color="auto" w:fill="D9D9D9" w:themeFill="background1" w:themeFillShade="D9"/>
            <w:vAlign w:val="center"/>
          </w:tcPr>
          <w:p w:rsidR="00D538C3" w:rsidRPr="001D2EA1" w:rsidRDefault="00D538C3" w:rsidP="00C81460">
            <w:pPr>
              <w:ind w:left="0"/>
              <w:jc w:val="left"/>
              <w:rPr>
                <w:rFonts w:asciiTheme="minorHAnsi" w:hAnsiTheme="minorHAnsi"/>
                <w:sz w:val="18"/>
                <w:szCs w:val="18"/>
              </w:rPr>
            </w:pPr>
          </w:p>
        </w:tc>
        <w:tc>
          <w:tcPr>
            <w:tcW w:w="992" w:type="dxa"/>
            <w:vMerge w:val="restart"/>
            <w:shd w:val="clear" w:color="auto" w:fill="F2F2F2" w:themeFill="background1" w:themeFillShade="F2"/>
            <w:vAlign w:val="center"/>
          </w:tcPr>
          <w:p w:rsidR="00D538C3" w:rsidRPr="001D2EA1" w:rsidRDefault="00D538C3" w:rsidP="00C81460">
            <w:pPr>
              <w:ind w:left="0"/>
              <w:jc w:val="center"/>
              <w:rPr>
                <w:rFonts w:asciiTheme="minorHAnsi" w:hAnsiTheme="minorHAnsi"/>
                <w:sz w:val="18"/>
                <w:szCs w:val="18"/>
              </w:rPr>
            </w:pPr>
            <w:r w:rsidRPr="001D2EA1">
              <w:rPr>
                <w:rFonts w:asciiTheme="minorHAnsi" w:hAnsiTheme="minorHAnsi"/>
                <w:sz w:val="18"/>
                <w:szCs w:val="18"/>
              </w:rPr>
              <w:t>w tym mężczyźni</w:t>
            </w:r>
          </w:p>
        </w:tc>
        <w:tc>
          <w:tcPr>
            <w:tcW w:w="1984" w:type="dxa"/>
            <w:shd w:val="clear" w:color="auto" w:fill="F2F2F2" w:themeFill="background1" w:themeFillShade="F2"/>
            <w:vAlign w:val="center"/>
          </w:tcPr>
          <w:p w:rsidR="00D538C3" w:rsidRPr="001D2EA1" w:rsidRDefault="00D538C3" w:rsidP="00C81460">
            <w:pPr>
              <w:ind w:left="0"/>
              <w:jc w:val="left"/>
              <w:rPr>
                <w:rFonts w:asciiTheme="minorHAnsi" w:hAnsiTheme="minorHAnsi"/>
                <w:sz w:val="18"/>
                <w:szCs w:val="18"/>
              </w:rPr>
            </w:pPr>
            <w:r w:rsidRPr="001D2EA1">
              <w:rPr>
                <w:rFonts w:asciiTheme="minorHAnsi" w:hAnsiTheme="minorHAnsi"/>
                <w:sz w:val="18"/>
                <w:szCs w:val="18"/>
              </w:rPr>
              <w:t>ogółem</w:t>
            </w:r>
          </w:p>
        </w:tc>
        <w:tc>
          <w:tcPr>
            <w:tcW w:w="765" w:type="dxa"/>
            <w:vAlign w:val="center"/>
          </w:tcPr>
          <w:p w:rsidR="00D538C3" w:rsidRPr="001D2EA1" w:rsidRDefault="00D538C3" w:rsidP="00C81460">
            <w:pPr>
              <w:ind w:left="0"/>
              <w:jc w:val="center"/>
              <w:rPr>
                <w:rFonts w:asciiTheme="minorHAnsi" w:hAnsiTheme="minorHAnsi"/>
                <w:sz w:val="18"/>
                <w:szCs w:val="18"/>
              </w:rPr>
            </w:pPr>
            <w:r w:rsidRPr="001D2EA1">
              <w:rPr>
                <w:rFonts w:asciiTheme="minorHAnsi" w:hAnsiTheme="minorHAnsi"/>
                <w:sz w:val="18"/>
                <w:szCs w:val="18"/>
              </w:rPr>
              <w:t>49</w:t>
            </w:r>
          </w:p>
        </w:tc>
        <w:tc>
          <w:tcPr>
            <w:tcW w:w="766" w:type="dxa"/>
            <w:vAlign w:val="center"/>
          </w:tcPr>
          <w:p w:rsidR="00D538C3" w:rsidRPr="001D2EA1" w:rsidRDefault="00D538C3" w:rsidP="00C81460">
            <w:pPr>
              <w:ind w:left="0"/>
              <w:jc w:val="center"/>
              <w:rPr>
                <w:rFonts w:asciiTheme="minorHAnsi" w:hAnsiTheme="minorHAnsi"/>
                <w:sz w:val="18"/>
                <w:szCs w:val="18"/>
              </w:rPr>
            </w:pPr>
            <w:r w:rsidRPr="001D2EA1">
              <w:rPr>
                <w:rFonts w:asciiTheme="minorHAnsi" w:hAnsiTheme="minorHAnsi"/>
                <w:sz w:val="18"/>
                <w:szCs w:val="18"/>
              </w:rPr>
              <w:t>45</w:t>
            </w:r>
          </w:p>
        </w:tc>
        <w:tc>
          <w:tcPr>
            <w:tcW w:w="765" w:type="dxa"/>
            <w:vAlign w:val="center"/>
          </w:tcPr>
          <w:p w:rsidR="00D538C3" w:rsidRPr="001D2EA1" w:rsidRDefault="00EB74CE" w:rsidP="00C81460">
            <w:pPr>
              <w:ind w:left="0"/>
              <w:jc w:val="center"/>
              <w:rPr>
                <w:rFonts w:asciiTheme="minorHAnsi" w:hAnsiTheme="minorHAnsi"/>
                <w:sz w:val="18"/>
                <w:szCs w:val="18"/>
              </w:rPr>
            </w:pPr>
            <w:r w:rsidRPr="001D2EA1">
              <w:rPr>
                <w:rFonts w:asciiTheme="minorHAnsi" w:hAnsiTheme="minorHAnsi"/>
                <w:sz w:val="18"/>
                <w:szCs w:val="18"/>
              </w:rPr>
              <w:t>23</w:t>
            </w:r>
          </w:p>
        </w:tc>
        <w:tc>
          <w:tcPr>
            <w:tcW w:w="766" w:type="dxa"/>
            <w:vAlign w:val="center"/>
          </w:tcPr>
          <w:p w:rsidR="00D538C3" w:rsidRPr="001D2EA1" w:rsidRDefault="004E6AE2" w:rsidP="00C81460">
            <w:pPr>
              <w:ind w:left="0"/>
              <w:jc w:val="center"/>
              <w:rPr>
                <w:rFonts w:asciiTheme="minorHAnsi" w:hAnsiTheme="minorHAnsi"/>
                <w:sz w:val="18"/>
                <w:szCs w:val="18"/>
              </w:rPr>
            </w:pPr>
            <w:r w:rsidRPr="001D2EA1">
              <w:rPr>
                <w:rFonts w:asciiTheme="minorHAnsi" w:hAnsiTheme="minorHAnsi"/>
                <w:sz w:val="18"/>
                <w:szCs w:val="18"/>
              </w:rPr>
              <w:t>1</w:t>
            </w:r>
          </w:p>
        </w:tc>
        <w:tc>
          <w:tcPr>
            <w:tcW w:w="765" w:type="dxa"/>
            <w:vAlign w:val="center"/>
          </w:tcPr>
          <w:p w:rsidR="00D538C3" w:rsidRPr="001D2EA1" w:rsidRDefault="004E6AE2" w:rsidP="00C81460">
            <w:pPr>
              <w:ind w:left="0"/>
              <w:jc w:val="center"/>
              <w:rPr>
                <w:rFonts w:asciiTheme="minorHAnsi" w:hAnsiTheme="minorHAnsi"/>
                <w:sz w:val="18"/>
                <w:szCs w:val="18"/>
              </w:rPr>
            </w:pPr>
            <w:r w:rsidRPr="001D2EA1">
              <w:rPr>
                <w:rFonts w:asciiTheme="minorHAnsi" w:hAnsiTheme="minorHAnsi"/>
                <w:sz w:val="18"/>
                <w:szCs w:val="18"/>
              </w:rPr>
              <w:t>15</w:t>
            </w:r>
          </w:p>
        </w:tc>
        <w:tc>
          <w:tcPr>
            <w:tcW w:w="766" w:type="dxa"/>
            <w:vAlign w:val="center"/>
          </w:tcPr>
          <w:p w:rsidR="00D538C3" w:rsidRPr="001D2EA1" w:rsidRDefault="00224F07" w:rsidP="00C81460">
            <w:pPr>
              <w:ind w:left="0"/>
              <w:jc w:val="center"/>
              <w:rPr>
                <w:rFonts w:asciiTheme="minorHAnsi" w:hAnsiTheme="minorHAnsi"/>
                <w:sz w:val="18"/>
                <w:szCs w:val="18"/>
              </w:rPr>
            </w:pPr>
            <w:r w:rsidRPr="001D2EA1">
              <w:rPr>
                <w:rFonts w:asciiTheme="minorHAnsi" w:hAnsiTheme="minorHAnsi"/>
                <w:sz w:val="18"/>
                <w:szCs w:val="18"/>
              </w:rPr>
              <w:t>6</w:t>
            </w:r>
          </w:p>
        </w:tc>
        <w:tc>
          <w:tcPr>
            <w:tcW w:w="765" w:type="dxa"/>
            <w:vAlign w:val="center"/>
          </w:tcPr>
          <w:p w:rsidR="00D538C3" w:rsidRPr="001D2EA1" w:rsidRDefault="00224F07" w:rsidP="00C81460">
            <w:pPr>
              <w:ind w:left="0"/>
              <w:jc w:val="center"/>
              <w:rPr>
                <w:rFonts w:asciiTheme="minorHAnsi" w:hAnsiTheme="minorHAnsi"/>
                <w:sz w:val="18"/>
                <w:szCs w:val="18"/>
              </w:rPr>
            </w:pPr>
            <w:r w:rsidRPr="001D2EA1">
              <w:rPr>
                <w:rFonts w:asciiTheme="minorHAnsi" w:hAnsiTheme="minorHAnsi"/>
                <w:sz w:val="18"/>
                <w:szCs w:val="18"/>
              </w:rPr>
              <w:t>0</w:t>
            </w:r>
          </w:p>
        </w:tc>
        <w:tc>
          <w:tcPr>
            <w:tcW w:w="766" w:type="dxa"/>
            <w:vAlign w:val="center"/>
          </w:tcPr>
          <w:p w:rsidR="00D538C3" w:rsidRPr="001D2EA1" w:rsidRDefault="00224F07" w:rsidP="00C81460">
            <w:pPr>
              <w:ind w:left="0"/>
              <w:jc w:val="center"/>
              <w:rPr>
                <w:rFonts w:asciiTheme="minorHAnsi" w:hAnsiTheme="minorHAnsi"/>
                <w:sz w:val="18"/>
                <w:szCs w:val="18"/>
              </w:rPr>
            </w:pPr>
            <w:r w:rsidRPr="001D2EA1">
              <w:rPr>
                <w:rFonts w:asciiTheme="minorHAnsi" w:hAnsiTheme="minorHAnsi"/>
                <w:sz w:val="18"/>
                <w:szCs w:val="18"/>
              </w:rPr>
              <w:t>2</w:t>
            </w:r>
          </w:p>
        </w:tc>
        <w:tc>
          <w:tcPr>
            <w:tcW w:w="765" w:type="dxa"/>
            <w:vAlign w:val="center"/>
          </w:tcPr>
          <w:p w:rsidR="00D538C3" w:rsidRPr="001D2EA1" w:rsidRDefault="00E21627" w:rsidP="00C81460">
            <w:pPr>
              <w:ind w:left="0"/>
              <w:jc w:val="center"/>
              <w:rPr>
                <w:rFonts w:asciiTheme="minorHAnsi" w:hAnsiTheme="minorHAnsi"/>
                <w:sz w:val="18"/>
                <w:szCs w:val="18"/>
              </w:rPr>
            </w:pPr>
            <w:r w:rsidRPr="001D2EA1">
              <w:rPr>
                <w:rFonts w:asciiTheme="minorHAnsi" w:hAnsiTheme="minorHAnsi"/>
                <w:sz w:val="18"/>
                <w:szCs w:val="18"/>
              </w:rPr>
              <w:t>0</w:t>
            </w:r>
          </w:p>
        </w:tc>
        <w:tc>
          <w:tcPr>
            <w:tcW w:w="766" w:type="dxa"/>
            <w:vAlign w:val="center"/>
          </w:tcPr>
          <w:p w:rsidR="00D538C3" w:rsidRPr="001D2EA1" w:rsidRDefault="00E21627" w:rsidP="00C81460">
            <w:pPr>
              <w:ind w:left="0"/>
              <w:jc w:val="center"/>
              <w:rPr>
                <w:rFonts w:asciiTheme="minorHAnsi" w:hAnsiTheme="minorHAnsi"/>
                <w:sz w:val="18"/>
                <w:szCs w:val="18"/>
              </w:rPr>
            </w:pPr>
            <w:r w:rsidRPr="001D2EA1">
              <w:rPr>
                <w:rFonts w:asciiTheme="minorHAnsi" w:hAnsiTheme="minorHAnsi"/>
                <w:sz w:val="18"/>
                <w:szCs w:val="18"/>
              </w:rPr>
              <w:t>0</w:t>
            </w:r>
          </w:p>
        </w:tc>
      </w:tr>
      <w:tr w:rsidR="00D538C3" w:rsidRPr="001D2EA1" w:rsidTr="00740A54">
        <w:trPr>
          <w:trHeight w:val="283"/>
          <w:jc w:val="center"/>
        </w:trPr>
        <w:tc>
          <w:tcPr>
            <w:tcW w:w="2269" w:type="dxa"/>
            <w:vMerge/>
            <w:shd w:val="clear" w:color="auto" w:fill="BFBFBF" w:themeFill="background1" w:themeFillShade="BF"/>
            <w:vAlign w:val="center"/>
          </w:tcPr>
          <w:p w:rsidR="00D538C3" w:rsidRPr="001D2EA1" w:rsidRDefault="00D538C3" w:rsidP="00C81460">
            <w:pPr>
              <w:ind w:left="0"/>
              <w:jc w:val="left"/>
              <w:rPr>
                <w:rFonts w:asciiTheme="minorHAnsi" w:hAnsiTheme="minorHAnsi"/>
                <w:sz w:val="18"/>
                <w:szCs w:val="18"/>
              </w:rPr>
            </w:pPr>
          </w:p>
        </w:tc>
        <w:tc>
          <w:tcPr>
            <w:tcW w:w="2121" w:type="dxa"/>
            <w:vMerge/>
            <w:shd w:val="clear" w:color="auto" w:fill="D9D9D9" w:themeFill="background1" w:themeFillShade="D9"/>
            <w:vAlign w:val="center"/>
          </w:tcPr>
          <w:p w:rsidR="00D538C3" w:rsidRPr="001D2EA1" w:rsidRDefault="00D538C3" w:rsidP="00C81460">
            <w:pPr>
              <w:ind w:left="0"/>
              <w:jc w:val="left"/>
              <w:rPr>
                <w:rFonts w:asciiTheme="minorHAnsi" w:hAnsiTheme="minorHAnsi"/>
                <w:sz w:val="18"/>
                <w:szCs w:val="18"/>
              </w:rPr>
            </w:pPr>
          </w:p>
        </w:tc>
        <w:tc>
          <w:tcPr>
            <w:tcW w:w="992" w:type="dxa"/>
            <w:vMerge/>
            <w:shd w:val="clear" w:color="auto" w:fill="F2F2F2" w:themeFill="background1" w:themeFillShade="F2"/>
            <w:vAlign w:val="center"/>
          </w:tcPr>
          <w:p w:rsidR="00D538C3" w:rsidRPr="001D2EA1" w:rsidRDefault="00D538C3" w:rsidP="00C81460">
            <w:pPr>
              <w:ind w:left="0"/>
              <w:jc w:val="center"/>
              <w:rPr>
                <w:rFonts w:asciiTheme="minorHAnsi" w:hAnsiTheme="minorHAnsi"/>
                <w:sz w:val="18"/>
                <w:szCs w:val="18"/>
              </w:rPr>
            </w:pPr>
          </w:p>
        </w:tc>
        <w:tc>
          <w:tcPr>
            <w:tcW w:w="1984" w:type="dxa"/>
            <w:shd w:val="clear" w:color="auto" w:fill="F2F2F2" w:themeFill="background1" w:themeFillShade="F2"/>
            <w:vAlign w:val="center"/>
          </w:tcPr>
          <w:p w:rsidR="00D538C3" w:rsidRPr="001D2EA1" w:rsidRDefault="00D538C3" w:rsidP="00C81460">
            <w:pPr>
              <w:ind w:left="0"/>
              <w:jc w:val="left"/>
              <w:rPr>
                <w:rFonts w:asciiTheme="minorHAnsi" w:hAnsiTheme="minorHAnsi"/>
                <w:sz w:val="18"/>
                <w:szCs w:val="18"/>
              </w:rPr>
            </w:pPr>
            <w:r w:rsidRPr="001D2EA1">
              <w:rPr>
                <w:rFonts w:asciiTheme="minorHAnsi" w:hAnsiTheme="minorHAnsi"/>
                <w:sz w:val="18"/>
                <w:szCs w:val="18"/>
              </w:rPr>
              <w:t>w tym niepełnosprawne</w:t>
            </w:r>
          </w:p>
        </w:tc>
        <w:tc>
          <w:tcPr>
            <w:tcW w:w="765" w:type="dxa"/>
            <w:vAlign w:val="center"/>
          </w:tcPr>
          <w:p w:rsidR="00D538C3" w:rsidRPr="001D2EA1" w:rsidRDefault="00D538C3" w:rsidP="00C81460">
            <w:pPr>
              <w:ind w:left="0"/>
              <w:jc w:val="center"/>
              <w:rPr>
                <w:rFonts w:asciiTheme="minorHAnsi" w:hAnsiTheme="minorHAnsi"/>
                <w:sz w:val="18"/>
                <w:szCs w:val="18"/>
              </w:rPr>
            </w:pPr>
            <w:r w:rsidRPr="001D2EA1">
              <w:rPr>
                <w:rFonts w:asciiTheme="minorHAnsi" w:hAnsiTheme="minorHAnsi"/>
                <w:sz w:val="18"/>
                <w:szCs w:val="18"/>
              </w:rPr>
              <w:t>10</w:t>
            </w:r>
          </w:p>
        </w:tc>
        <w:tc>
          <w:tcPr>
            <w:tcW w:w="766" w:type="dxa"/>
            <w:vAlign w:val="center"/>
          </w:tcPr>
          <w:p w:rsidR="00D538C3" w:rsidRPr="001D2EA1" w:rsidRDefault="00D538C3" w:rsidP="00C81460">
            <w:pPr>
              <w:ind w:left="0"/>
              <w:jc w:val="center"/>
              <w:rPr>
                <w:rFonts w:asciiTheme="minorHAnsi" w:hAnsiTheme="minorHAnsi"/>
                <w:sz w:val="18"/>
                <w:szCs w:val="18"/>
              </w:rPr>
            </w:pPr>
            <w:r w:rsidRPr="001D2EA1">
              <w:rPr>
                <w:rFonts w:asciiTheme="minorHAnsi" w:hAnsiTheme="minorHAnsi"/>
                <w:sz w:val="18"/>
                <w:szCs w:val="18"/>
              </w:rPr>
              <w:t>2</w:t>
            </w:r>
          </w:p>
        </w:tc>
        <w:tc>
          <w:tcPr>
            <w:tcW w:w="765" w:type="dxa"/>
            <w:vAlign w:val="center"/>
          </w:tcPr>
          <w:p w:rsidR="00D538C3" w:rsidRPr="001D2EA1" w:rsidRDefault="00EB74CE" w:rsidP="00C81460">
            <w:pPr>
              <w:ind w:left="0"/>
              <w:jc w:val="center"/>
              <w:rPr>
                <w:rFonts w:asciiTheme="minorHAnsi" w:hAnsiTheme="minorHAnsi"/>
                <w:sz w:val="18"/>
                <w:szCs w:val="18"/>
              </w:rPr>
            </w:pPr>
            <w:r w:rsidRPr="001D2EA1">
              <w:rPr>
                <w:rFonts w:asciiTheme="minorHAnsi" w:hAnsiTheme="minorHAnsi"/>
                <w:sz w:val="18"/>
                <w:szCs w:val="18"/>
              </w:rPr>
              <w:t>1</w:t>
            </w:r>
          </w:p>
        </w:tc>
        <w:tc>
          <w:tcPr>
            <w:tcW w:w="766" w:type="dxa"/>
            <w:vAlign w:val="center"/>
          </w:tcPr>
          <w:p w:rsidR="00D538C3" w:rsidRPr="001D2EA1" w:rsidRDefault="004E6AE2" w:rsidP="00C81460">
            <w:pPr>
              <w:ind w:left="0"/>
              <w:jc w:val="center"/>
              <w:rPr>
                <w:rFonts w:asciiTheme="minorHAnsi" w:hAnsiTheme="minorHAnsi"/>
                <w:sz w:val="18"/>
                <w:szCs w:val="18"/>
              </w:rPr>
            </w:pPr>
            <w:r w:rsidRPr="001D2EA1">
              <w:rPr>
                <w:rFonts w:asciiTheme="minorHAnsi" w:hAnsiTheme="minorHAnsi"/>
                <w:sz w:val="18"/>
                <w:szCs w:val="18"/>
              </w:rPr>
              <w:t>0</w:t>
            </w:r>
          </w:p>
        </w:tc>
        <w:tc>
          <w:tcPr>
            <w:tcW w:w="765" w:type="dxa"/>
            <w:vAlign w:val="center"/>
          </w:tcPr>
          <w:p w:rsidR="00D538C3" w:rsidRPr="001D2EA1" w:rsidRDefault="004E6AE2" w:rsidP="00C81460">
            <w:pPr>
              <w:ind w:left="0"/>
              <w:jc w:val="center"/>
              <w:rPr>
                <w:rFonts w:asciiTheme="minorHAnsi" w:hAnsiTheme="minorHAnsi"/>
                <w:sz w:val="18"/>
                <w:szCs w:val="18"/>
              </w:rPr>
            </w:pPr>
            <w:r w:rsidRPr="001D2EA1">
              <w:rPr>
                <w:rFonts w:asciiTheme="minorHAnsi" w:hAnsiTheme="minorHAnsi"/>
                <w:sz w:val="18"/>
                <w:szCs w:val="18"/>
              </w:rPr>
              <w:t>0</w:t>
            </w:r>
          </w:p>
        </w:tc>
        <w:tc>
          <w:tcPr>
            <w:tcW w:w="766" w:type="dxa"/>
            <w:vAlign w:val="center"/>
          </w:tcPr>
          <w:p w:rsidR="00D538C3" w:rsidRPr="001D2EA1" w:rsidRDefault="00224F07" w:rsidP="00C81460">
            <w:pPr>
              <w:ind w:left="0"/>
              <w:jc w:val="center"/>
              <w:rPr>
                <w:rFonts w:asciiTheme="minorHAnsi" w:hAnsiTheme="minorHAnsi"/>
                <w:sz w:val="18"/>
                <w:szCs w:val="18"/>
              </w:rPr>
            </w:pPr>
            <w:r w:rsidRPr="001D2EA1">
              <w:rPr>
                <w:rFonts w:asciiTheme="minorHAnsi" w:hAnsiTheme="minorHAnsi"/>
                <w:sz w:val="18"/>
                <w:szCs w:val="18"/>
              </w:rPr>
              <w:t>1</w:t>
            </w:r>
          </w:p>
        </w:tc>
        <w:tc>
          <w:tcPr>
            <w:tcW w:w="765" w:type="dxa"/>
            <w:vAlign w:val="center"/>
          </w:tcPr>
          <w:p w:rsidR="00D538C3" w:rsidRPr="001D2EA1" w:rsidRDefault="00224F07" w:rsidP="00C81460">
            <w:pPr>
              <w:ind w:left="0"/>
              <w:jc w:val="center"/>
              <w:rPr>
                <w:rFonts w:asciiTheme="minorHAnsi" w:hAnsiTheme="minorHAnsi"/>
                <w:sz w:val="18"/>
                <w:szCs w:val="18"/>
              </w:rPr>
            </w:pPr>
            <w:r w:rsidRPr="001D2EA1">
              <w:rPr>
                <w:rFonts w:asciiTheme="minorHAnsi" w:hAnsiTheme="minorHAnsi"/>
                <w:sz w:val="18"/>
                <w:szCs w:val="18"/>
              </w:rPr>
              <w:t>0</w:t>
            </w:r>
          </w:p>
        </w:tc>
        <w:tc>
          <w:tcPr>
            <w:tcW w:w="766" w:type="dxa"/>
            <w:vAlign w:val="center"/>
          </w:tcPr>
          <w:p w:rsidR="00D538C3" w:rsidRPr="001D2EA1" w:rsidRDefault="00224F07" w:rsidP="00C81460">
            <w:pPr>
              <w:ind w:left="0"/>
              <w:jc w:val="center"/>
              <w:rPr>
                <w:rFonts w:asciiTheme="minorHAnsi" w:hAnsiTheme="minorHAnsi"/>
                <w:sz w:val="18"/>
                <w:szCs w:val="18"/>
              </w:rPr>
            </w:pPr>
            <w:r w:rsidRPr="001D2EA1">
              <w:rPr>
                <w:rFonts w:asciiTheme="minorHAnsi" w:hAnsiTheme="minorHAnsi"/>
                <w:sz w:val="18"/>
                <w:szCs w:val="18"/>
              </w:rPr>
              <w:t>0</w:t>
            </w:r>
          </w:p>
        </w:tc>
        <w:tc>
          <w:tcPr>
            <w:tcW w:w="765" w:type="dxa"/>
            <w:vAlign w:val="center"/>
          </w:tcPr>
          <w:p w:rsidR="00D538C3" w:rsidRPr="001D2EA1" w:rsidRDefault="00E21627" w:rsidP="00C81460">
            <w:pPr>
              <w:ind w:left="0"/>
              <w:jc w:val="center"/>
              <w:rPr>
                <w:rFonts w:asciiTheme="minorHAnsi" w:hAnsiTheme="minorHAnsi"/>
                <w:sz w:val="18"/>
                <w:szCs w:val="18"/>
              </w:rPr>
            </w:pPr>
            <w:r w:rsidRPr="001D2EA1">
              <w:rPr>
                <w:rFonts w:asciiTheme="minorHAnsi" w:hAnsiTheme="minorHAnsi"/>
                <w:sz w:val="18"/>
                <w:szCs w:val="18"/>
              </w:rPr>
              <w:t>0</w:t>
            </w:r>
          </w:p>
        </w:tc>
        <w:tc>
          <w:tcPr>
            <w:tcW w:w="766" w:type="dxa"/>
            <w:vAlign w:val="center"/>
          </w:tcPr>
          <w:p w:rsidR="00D538C3" w:rsidRPr="001D2EA1" w:rsidRDefault="00E21627" w:rsidP="00C81460">
            <w:pPr>
              <w:ind w:left="0"/>
              <w:jc w:val="center"/>
              <w:rPr>
                <w:rFonts w:asciiTheme="minorHAnsi" w:hAnsiTheme="minorHAnsi"/>
                <w:sz w:val="18"/>
                <w:szCs w:val="18"/>
              </w:rPr>
            </w:pPr>
            <w:r w:rsidRPr="001D2EA1">
              <w:rPr>
                <w:rFonts w:asciiTheme="minorHAnsi" w:hAnsiTheme="minorHAnsi"/>
                <w:sz w:val="18"/>
                <w:szCs w:val="18"/>
              </w:rPr>
              <w:t>0</w:t>
            </w:r>
          </w:p>
        </w:tc>
      </w:tr>
      <w:tr w:rsidR="00D538C3" w:rsidRPr="001D2EA1" w:rsidTr="00740A54">
        <w:trPr>
          <w:trHeight w:val="283"/>
          <w:jc w:val="center"/>
        </w:trPr>
        <w:tc>
          <w:tcPr>
            <w:tcW w:w="2269" w:type="dxa"/>
            <w:vMerge/>
            <w:shd w:val="clear" w:color="auto" w:fill="BFBFBF" w:themeFill="background1" w:themeFillShade="BF"/>
            <w:vAlign w:val="center"/>
          </w:tcPr>
          <w:p w:rsidR="00D538C3" w:rsidRPr="001D2EA1" w:rsidRDefault="00D538C3" w:rsidP="00C81460">
            <w:pPr>
              <w:ind w:left="0"/>
              <w:jc w:val="left"/>
              <w:rPr>
                <w:rFonts w:asciiTheme="minorHAnsi" w:hAnsiTheme="minorHAnsi"/>
                <w:sz w:val="18"/>
                <w:szCs w:val="18"/>
              </w:rPr>
            </w:pPr>
          </w:p>
        </w:tc>
        <w:tc>
          <w:tcPr>
            <w:tcW w:w="2121" w:type="dxa"/>
            <w:vMerge/>
            <w:shd w:val="clear" w:color="auto" w:fill="D9D9D9" w:themeFill="background1" w:themeFillShade="D9"/>
            <w:vAlign w:val="center"/>
          </w:tcPr>
          <w:p w:rsidR="00D538C3" w:rsidRPr="001D2EA1" w:rsidRDefault="00D538C3" w:rsidP="00C81460">
            <w:pPr>
              <w:ind w:left="0"/>
              <w:jc w:val="left"/>
              <w:rPr>
                <w:rFonts w:asciiTheme="minorHAnsi" w:hAnsiTheme="minorHAnsi"/>
                <w:sz w:val="18"/>
                <w:szCs w:val="18"/>
              </w:rPr>
            </w:pPr>
          </w:p>
        </w:tc>
        <w:tc>
          <w:tcPr>
            <w:tcW w:w="992" w:type="dxa"/>
            <w:vMerge/>
            <w:shd w:val="clear" w:color="auto" w:fill="F2F2F2" w:themeFill="background1" w:themeFillShade="F2"/>
            <w:vAlign w:val="center"/>
          </w:tcPr>
          <w:p w:rsidR="00D538C3" w:rsidRPr="001D2EA1" w:rsidRDefault="00D538C3" w:rsidP="00C81460">
            <w:pPr>
              <w:ind w:left="0"/>
              <w:jc w:val="center"/>
              <w:rPr>
                <w:rFonts w:asciiTheme="minorHAnsi" w:hAnsiTheme="minorHAnsi"/>
                <w:sz w:val="18"/>
                <w:szCs w:val="18"/>
              </w:rPr>
            </w:pPr>
          </w:p>
        </w:tc>
        <w:tc>
          <w:tcPr>
            <w:tcW w:w="1984" w:type="dxa"/>
            <w:shd w:val="clear" w:color="auto" w:fill="F2F2F2" w:themeFill="background1" w:themeFillShade="F2"/>
            <w:vAlign w:val="center"/>
          </w:tcPr>
          <w:p w:rsidR="00D538C3" w:rsidRPr="001D2EA1" w:rsidRDefault="00D538C3" w:rsidP="00C81460">
            <w:pPr>
              <w:ind w:left="0"/>
              <w:jc w:val="left"/>
              <w:rPr>
                <w:rFonts w:asciiTheme="minorHAnsi" w:hAnsiTheme="minorHAnsi"/>
                <w:sz w:val="18"/>
                <w:szCs w:val="18"/>
              </w:rPr>
            </w:pPr>
            <w:r w:rsidRPr="001D2EA1">
              <w:rPr>
                <w:rFonts w:asciiTheme="minorHAnsi" w:hAnsiTheme="minorHAnsi"/>
                <w:sz w:val="18"/>
                <w:szCs w:val="18"/>
              </w:rPr>
              <w:t>w tym starsze</w:t>
            </w:r>
          </w:p>
        </w:tc>
        <w:tc>
          <w:tcPr>
            <w:tcW w:w="765" w:type="dxa"/>
            <w:vAlign w:val="center"/>
          </w:tcPr>
          <w:p w:rsidR="00D538C3" w:rsidRPr="001D2EA1" w:rsidRDefault="00D538C3" w:rsidP="00C81460">
            <w:pPr>
              <w:ind w:left="0"/>
              <w:jc w:val="center"/>
              <w:rPr>
                <w:rFonts w:asciiTheme="minorHAnsi" w:hAnsiTheme="minorHAnsi"/>
                <w:sz w:val="18"/>
                <w:szCs w:val="18"/>
              </w:rPr>
            </w:pPr>
            <w:r w:rsidRPr="001D2EA1">
              <w:rPr>
                <w:rFonts w:asciiTheme="minorHAnsi" w:hAnsiTheme="minorHAnsi"/>
                <w:sz w:val="18"/>
                <w:szCs w:val="18"/>
              </w:rPr>
              <w:t>3</w:t>
            </w:r>
          </w:p>
        </w:tc>
        <w:tc>
          <w:tcPr>
            <w:tcW w:w="766" w:type="dxa"/>
            <w:vAlign w:val="center"/>
          </w:tcPr>
          <w:p w:rsidR="00D538C3" w:rsidRPr="001D2EA1" w:rsidRDefault="00D538C3" w:rsidP="00C81460">
            <w:pPr>
              <w:ind w:left="0"/>
              <w:jc w:val="center"/>
              <w:rPr>
                <w:rFonts w:asciiTheme="minorHAnsi" w:hAnsiTheme="minorHAnsi"/>
                <w:sz w:val="18"/>
                <w:szCs w:val="18"/>
              </w:rPr>
            </w:pPr>
            <w:r w:rsidRPr="001D2EA1">
              <w:rPr>
                <w:rFonts w:asciiTheme="minorHAnsi" w:hAnsiTheme="minorHAnsi"/>
                <w:sz w:val="18"/>
                <w:szCs w:val="18"/>
              </w:rPr>
              <w:t>4</w:t>
            </w:r>
          </w:p>
        </w:tc>
        <w:tc>
          <w:tcPr>
            <w:tcW w:w="765" w:type="dxa"/>
            <w:vAlign w:val="center"/>
          </w:tcPr>
          <w:p w:rsidR="00D538C3" w:rsidRPr="001D2EA1" w:rsidRDefault="00EB74CE" w:rsidP="00C81460">
            <w:pPr>
              <w:ind w:left="0"/>
              <w:jc w:val="center"/>
              <w:rPr>
                <w:rFonts w:asciiTheme="minorHAnsi" w:hAnsiTheme="minorHAnsi"/>
                <w:sz w:val="18"/>
                <w:szCs w:val="18"/>
              </w:rPr>
            </w:pPr>
            <w:r w:rsidRPr="001D2EA1">
              <w:rPr>
                <w:rFonts w:asciiTheme="minorHAnsi" w:hAnsiTheme="minorHAnsi"/>
                <w:sz w:val="18"/>
                <w:szCs w:val="18"/>
              </w:rPr>
              <w:t>1</w:t>
            </w:r>
          </w:p>
        </w:tc>
        <w:tc>
          <w:tcPr>
            <w:tcW w:w="766" w:type="dxa"/>
            <w:vAlign w:val="center"/>
          </w:tcPr>
          <w:p w:rsidR="00D538C3" w:rsidRPr="001D2EA1" w:rsidRDefault="004E6AE2" w:rsidP="00C81460">
            <w:pPr>
              <w:ind w:left="0"/>
              <w:jc w:val="center"/>
              <w:rPr>
                <w:rFonts w:asciiTheme="minorHAnsi" w:hAnsiTheme="minorHAnsi"/>
                <w:sz w:val="18"/>
                <w:szCs w:val="18"/>
              </w:rPr>
            </w:pPr>
            <w:r w:rsidRPr="001D2EA1">
              <w:rPr>
                <w:rFonts w:asciiTheme="minorHAnsi" w:hAnsiTheme="minorHAnsi"/>
                <w:sz w:val="18"/>
                <w:szCs w:val="18"/>
              </w:rPr>
              <w:t>0</w:t>
            </w:r>
          </w:p>
        </w:tc>
        <w:tc>
          <w:tcPr>
            <w:tcW w:w="765" w:type="dxa"/>
            <w:vAlign w:val="center"/>
          </w:tcPr>
          <w:p w:rsidR="00D538C3" w:rsidRPr="001D2EA1" w:rsidRDefault="004E6AE2" w:rsidP="00C81460">
            <w:pPr>
              <w:ind w:left="0"/>
              <w:jc w:val="center"/>
              <w:rPr>
                <w:rFonts w:asciiTheme="minorHAnsi" w:hAnsiTheme="minorHAnsi"/>
                <w:sz w:val="18"/>
                <w:szCs w:val="18"/>
              </w:rPr>
            </w:pPr>
            <w:r w:rsidRPr="001D2EA1">
              <w:rPr>
                <w:rFonts w:asciiTheme="minorHAnsi" w:hAnsiTheme="minorHAnsi"/>
                <w:sz w:val="18"/>
                <w:szCs w:val="18"/>
              </w:rPr>
              <w:t>0</w:t>
            </w:r>
          </w:p>
        </w:tc>
        <w:tc>
          <w:tcPr>
            <w:tcW w:w="766" w:type="dxa"/>
            <w:vAlign w:val="center"/>
          </w:tcPr>
          <w:p w:rsidR="00D538C3" w:rsidRPr="001D2EA1" w:rsidRDefault="00224F07" w:rsidP="00C81460">
            <w:pPr>
              <w:ind w:left="0"/>
              <w:jc w:val="center"/>
              <w:rPr>
                <w:rFonts w:asciiTheme="minorHAnsi" w:hAnsiTheme="minorHAnsi"/>
                <w:sz w:val="18"/>
                <w:szCs w:val="18"/>
              </w:rPr>
            </w:pPr>
            <w:r w:rsidRPr="001D2EA1">
              <w:rPr>
                <w:rFonts w:asciiTheme="minorHAnsi" w:hAnsiTheme="minorHAnsi"/>
                <w:sz w:val="18"/>
                <w:szCs w:val="18"/>
              </w:rPr>
              <w:t>0</w:t>
            </w:r>
          </w:p>
        </w:tc>
        <w:tc>
          <w:tcPr>
            <w:tcW w:w="765" w:type="dxa"/>
            <w:vAlign w:val="center"/>
          </w:tcPr>
          <w:p w:rsidR="00D538C3" w:rsidRPr="001D2EA1" w:rsidRDefault="00224F07" w:rsidP="00C81460">
            <w:pPr>
              <w:ind w:left="0"/>
              <w:jc w:val="center"/>
              <w:rPr>
                <w:rFonts w:asciiTheme="minorHAnsi" w:hAnsiTheme="minorHAnsi"/>
                <w:sz w:val="18"/>
                <w:szCs w:val="18"/>
              </w:rPr>
            </w:pPr>
            <w:r w:rsidRPr="001D2EA1">
              <w:rPr>
                <w:rFonts w:asciiTheme="minorHAnsi" w:hAnsiTheme="minorHAnsi"/>
                <w:sz w:val="18"/>
                <w:szCs w:val="18"/>
              </w:rPr>
              <w:t>0</w:t>
            </w:r>
          </w:p>
        </w:tc>
        <w:tc>
          <w:tcPr>
            <w:tcW w:w="766" w:type="dxa"/>
            <w:vAlign w:val="center"/>
          </w:tcPr>
          <w:p w:rsidR="00D538C3" w:rsidRPr="001D2EA1" w:rsidRDefault="00224F07" w:rsidP="00C81460">
            <w:pPr>
              <w:ind w:left="0"/>
              <w:jc w:val="center"/>
              <w:rPr>
                <w:rFonts w:asciiTheme="minorHAnsi" w:hAnsiTheme="minorHAnsi"/>
                <w:sz w:val="18"/>
                <w:szCs w:val="18"/>
              </w:rPr>
            </w:pPr>
            <w:r w:rsidRPr="001D2EA1">
              <w:rPr>
                <w:rFonts w:asciiTheme="minorHAnsi" w:hAnsiTheme="minorHAnsi"/>
                <w:sz w:val="18"/>
                <w:szCs w:val="18"/>
              </w:rPr>
              <w:t>1</w:t>
            </w:r>
          </w:p>
        </w:tc>
        <w:tc>
          <w:tcPr>
            <w:tcW w:w="765" w:type="dxa"/>
            <w:vAlign w:val="center"/>
          </w:tcPr>
          <w:p w:rsidR="00D538C3" w:rsidRPr="001D2EA1" w:rsidRDefault="00E21627" w:rsidP="00C81460">
            <w:pPr>
              <w:ind w:left="0"/>
              <w:jc w:val="center"/>
              <w:rPr>
                <w:rFonts w:asciiTheme="minorHAnsi" w:hAnsiTheme="minorHAnsi"/>
                <w:sz w:val="18"/>
                <w:szCs w:val="18"/>
              </w:rPr>
            </w:pPr>
            <w:r w:rsidRPr="001D2EA1">
              <w:rPr>
                <w:rFonts w:asciiTheme="minorHAnsi" w:hAnsiTheme="minorHAnsi"/>
                <w:sz w:val="18"/>
                <w:szCs w:val="18"/>
              </w:rPr>
              <w:t>0</w:t>
            </w:r>
          </w:p>
        </w:tc>
        <w:tc>
          <w:tcPr>
            <w:tcW w:w="766" w:type="dxa"/>
            <w:vAlign w:val="center"/>
          </w:tcPr>
          <w:p w:rsidR="00D538C3" w:rsidRPr="001D2EA1" w:rsidRDefault="00E21627" w:rsidP="00C81460">
            <w:pPr>
              <w:ind w:left="0"/>
              <w:jc w:val="center"/>
              <w:rPr>
                <w:rFonts w:asciiTheme="minorHAnsi" w:hAnsiTheme="minorHAnsi"/>
                <w:sz w:val="18"/>
                <w:szCs w:val="18"/>
              </w:rPr>
            </w:pPr>
            <w:r w:rsidRPr="001D2EA1">
              <w:rPr>
                <w:rFonts w:asciiTheme="minorHAnsi" w:hAnsiTheme="minorHAnsi"/>
                <w:sz w:val="18"/>
                <w:szCs w:val="18"/>
              </w:rPr>
              <w:t>0</w:t>
            </w:r>
          </w:p>
        </w:tc>
      </w:tr>
      <w:tr w:rsidR="00D538C3" w:rsidRPr="001D2EA1" w:rsidTr="00740A54">
        <w:trPr>
          <w:trHeight w:val="283"/>
          <w:jc w:val="center"/>
        </w:trPr>
        <w:tc>
          <w:tcPr>
            <w:tcW w:w="2269" w:type="dxa"/>
            <w:vMerge/>
            <w:shd w:val="clear" w:color="auto" w:fill="BFBFBF" w:themeFill="background1" w:themeFillShade="BF"/>
            <w:vAlign w:val="center"/>
          </w:tcPr>
          <w:p w:rsidR="00D538C3" w:rsidRPr="001D2EA1" w:rsidRDefault="00D538C3" w:rsidP="00C81460">
            <w:pPr>
              <w:ind w:left="0"/>
              <w:jc w:val="left"/>
              <w:rPr>
                <w:rFonts w:asciiTheme="minorHAnsi" w:hAnsiTheme="minorHAnsi"/>
                <w:sz w:val="18"/>
                <w:szCs w:val="18"/>
              </w:rPr>
            </w:pPr>
          </w:p>
        </w:tc>
        <w:tc>
          <w:tcPr>
            <w:tcW w:w="2121" w:type="dxa"/>
            <w:vMerge/>
            <w:shd w:val="clear" w:color="auto" w:fill="D9D9D9" w:themeFill="background1" w:themeFillShade="D9"/>
            <w:vAlign w:val="center"/>
          </w:tcPr>
          <w:p w:rsidR="00D538C3" w:rsidRPr="001D2EA1" w:rsidRDefault="00D538C3" w:rsidP="00C81460">
            <w:pPr>
              <w:ind w:left="0"/>
              <w:jc w:val="left"/>
              <w:rPr>
                <w:rFonts w:asciiTheme="minorHAnsi" w:hAnsiTheme="minorHAnsi"/>
                <w:sz w:val="18"/>
                <w:szCs w:val="18"/>
              </w:rPr>
            </w:pPr>
          </w:p>
        </w:tc>
        <w:tc>
          <w:tcPr>
            <w:tcW w:w="992" w:type="dxa"/>
            <w:vMerge w:val="restart"/>
            <w:shd w:val="clear" w:color="auto" w:fill="F2F2F2" w:themeFill="background1" w:themeFillShade="F2"/>
            <w:vAlign w:val="center"/>
          </w:tcPr>
          <w:p w:rsidR="00D538C3" w:rsidRPr="001D2EA1" w:rsidRDefault="00D538C3" w:rsidP="00C81460">
            <w:pPr>
              <w:ind w:left="0"/>
              <w:jc w:val="center"/>
              <w:rPr>
                <w:rFonts w:asciiTheme="minorHAnsi" w:hAnsiTheme="minorHAnsi"/>
                <w:sz w:val="18"/>
                <w:szCs w:val="18"/>
              </w:rPr>
            </w:pPr>
            <w:r w:rsidRPr="001D2EA1">
              <w:rPr>
                <w:rFonts w:asciiTheme="minorHAnsi" w:hAnsiTheme="minorHAnsi"/>
                <w:sz w:val="18"/>
                <w:szCs w:val="18"/>
              </w:rPr>
              <w:t>w tym dzieci</w:t>
            </w:r>
          </w:p>
        </w:tc>
        <w:tc>
          <w:tcPr>
            <w:tcW w:w="1984" w:type="dxa"/>
            <w:shd w:val="clear" w:color="auto" w:fill="F2F2F2" w:themeFill="background1" w:themeFillShade="F2"/>
            <w:vAlign w:val="center"/>
          </w:tcPr>
          <w:p w:rsidR="00D538C3" w:rsidRPr="001D2EA1" w:rsidRDefault="00D538C3" w:rsidP="00C81460">
            <w:pPr>
              <w:ind w:left="0"/>
              <w:jc w:val="left"/>
              <w:rPr>
                <w:rFonts w:asciiTheme="minorHAnsi" w:hAnsiTheme="minorHAnsi"/>
                <w:sz w:val="18"/>
                <w:szCs w:val="18"/>
              </w:rPr>
            </w:pPr>
            <w:r w:rsidRPr="001D2EA1">
              <w:rPr>
                <w:rFonts w:asciiTheme="minorHAnsi" w:hAnsiTheme="minorHAnsi"/>
                <w:sz w:val="18"/>
                <w:szCs w:val="18"/>
              </w:rPr>
              <w:t>ogółem</w:t>
            </w:r>
          </w:p>
        </w:tc>
        <w:tc>
          <w:tcPr>
            <w:tcW w:w="765" w:type="dxa"/>
            <w:vAlign w:val="center"/>
          </w:tcPr>
          <w:p w:rsidR="00D538C3" w:rsidRPr="001D2EA1" w:rsidRDefault="00D538C3" w:rsidP="00C81460">
            <w:pPr>
              <w:ind w:left="0"/>
              <w:jc w:val="center"/>
              <w:rPr>
                <w:rFonts w:asciiTheme="minorHAnsi" w:hAnsiTheme="minorHAnsi"/>
                <w:sz w:val="18"/>
                <w:szCs w:val="18"/>
              </w:rPr>
            </w:pPr>
            <w:r w:rsidRPr="001D2EA1">
              <w:rPr>
                <w:rFonts w:asciiTheme="minorHAnsi" w:hAnsiTheme="minorHAnsi"/>
                <w:sz w:val="18"/>
                <w:szCs w:val="18"/>
              </w:rPr>
              <w:t>44</w:t>
            </w:r>
          </w:p>
        </w:tc>
        <w:tc>
          <w:tcPr>
            <w:tcW w:w="766" w:type="dxa"/>
            <w:vAlign w:val="center"/>
          </w:tcPr>
          <w:p w:rsidR="00D538C3" w:rsidRPr="001D2EA1" w:rsidRDefault="00D538C3" w:rsidP="00C81460">
            <w:pPr>
              <w:ind w:left="0"/>
              <w:jc w:val="center"/>
              <w:rPr>
                <w:rFonts w:asciiTheme="minorHAnsi" w:hAnsiTheme="minorHAnsi"/>
                <w:sz w:val="18"/>
                <w:szCs w:val="18"/>
              </w:rPr>
            </w:pPr>
            <w:r w:rsidRPr="001D2EA1">
              <w:rPr>
                <w:rFonts w:asciiTheme="minorHAnsi" w:hAnsiTheme="minorHAnsi"/>
                <w:sz w:val="18"/>
                <w:szCs w:val="18"/>
              </w:rPr>
              <w:t>39</w:t>
            </w:r>
          </w:p>
        </w:tc>
        <w:tc>
          <w:tcPr>
            <w:tcW w:w="765" w:type="dxa"/>
            <w:vAlign w:val="center"/>
          </w:tcPr>
          <w:p w:rsidR="00D538C3" w:rsidRPr="001D2EA1" w:rsidRDefault="00EB74CE" w:rsidP="00C81460">
            <w:pPr>
              <w:ind w:left="0"/>
              <w:jc w:val="center"/>
              <w:rPr>
                <w:rFonts w:asciiTheme="minorHAnsi" w:hAnsiTheme="minorHAnsi"/>
                <w:sz w:val="18"/>
                <w:szCs w:val="18"/>
              </w:rPr>
            </w:pPr>
            <w:r w:rsidRPr="001D2EA1">
              <w:rPr>
                <w:rFonts w:asciiTheme="minorHAnsi" w:hAnsiTheme="minorHAnsi"/>
                <w:sz w:val="18"/>
                <w:szCs w:val="18"/>
              </w:rPr>
              <w:t>4</w:t>
            </w:r>
          </w:p>
        </w:tc>
        <w:tc>
          <w:tcPr>
            <w:tcW w:w="766" w:type="dxa"/>
            <w:vAlign w:val="center"/>
          </w:tcPr>
          <w:p w:rsidR="00D538C3" w:rsidRPr="001D2EA1" w:rsidRDefault="004E6AE2" w:rsidP="00C81460">
            <w:pPr>
              <w:ind w:left="0"/>
              <w:jc w:val="center"/>
              <w:rPr>
                <w:rFonts w:asciiTheme="minorHAnsi" w:hAnsiTheme="minorHAnsi"/>
                <w:sz w:val="18"/>
                <w:szCs w:val="18"/>
              </w:rPr>
            </w:pPr>
            <w:r w:rsidRPr="001D2EA1">
              <w:rPr>
                <w:rFonts w:asciiTheme="minorHAnsi" w:hAnsiTheme="minorHAnsi"/>
                <w:sz w:val="18"/>
                <w:szCs w:val="18"/>
              </w:rPr>
              <w:t>0</w:t>
            </w:r>
          </w:p>
        </w:tc>
        <w:tc>
          <w:tcPr>
            <w:tcW w:w="765" w:type="dxa"/>
            <w:vAlign w:val="center"/>
          </w:tcPr>
          <w:p w:rsidR="00D538C3" w:rsidRPr="001D2EA1" w:rsidRDefault="004E6AE2" w:rsidP="00C81460">
            <w:pPr>
              <w:ind w:left="0"/>
              <w:jc w:val="center"/>
              <w:rPr>
                <w:rFonts w:asciiTheme="minorHAnsi" w:hAnsiTheme="minorHAnsi"/>
                <w:sz w:val="18"/>
                <w:szCs w:val="18"/>
              </w:rPr>
            </w:pPr>
            <w:r w:rsidRPr="001D2EA1">
              <w:rPr>
                <w:rFonts w:asciiTheme="minorHAnsi" w:hAnsiTheme="minorHAnsi"/>
                <w:sz w:val="18"/>
                <w:szCs w:val="18"/>
              </w:rPr>
              <w:t>25</w:t>
            </w:r>
          </w:p>
        </w:tc>
        <w:tc>
          <w:tcPr>
            <w:tcW w:w="766" w:type="dxa"/>
            <w:vAlign w:val="center"/>
          </w:tcPr>
          <w:p w:rsidR="00D538C3" w:rsidRPr="001D2EA1" w:rsidRDefault="00224F07" w:rsidP="00C81460">
            <w:pPr>
              <w:ind w:left="0"/>
              <w:jc w:val="center"/>
              <w:rPr>
                <w:rFonts w:asciiTheme="minorHAnsi" w:hAnsiTheme="minorHAnsi"/>
                <w:sz w:val="18"/>
                <w:szCs w:val="18"/>
              </w:rPr>
            </w:pPr>
            <w:r w:rsidRPr="001D2EA1">
              <w:rPr>
                <w:rFonts w:asciiTheme="minorHAnsi" w:hAnsiTheme="minorHAnsi"/>
                <w:sz w:val="18"/>
                <w:szCs w:val="18"/>
              </w:rPr>
              <w:t>9</w:t>
            </w:r>
          </w:p>
        </w:tc>
        <w:tc>
          <w:tcPr>
            <w:tcW w:w="765" w:type="dxa"/>
            <w:vAlign w:val="center"/>
          </w:tcPr>
          <w:p w:rsidR="00D538C3" w:rsidRPr="001D2EA1" w:rsidRDefault="00224F07" w:rsidP="00C81460">
            <w:pPr>
              <w:ind w:left="0"/>
              <w:jc w:val="center"/>
              <w:rPr>
                <w:rFonts w:asciiTheme="minorHAnsi" w:hAnsiTheme="minorHAnsi"/>
                <w:sz w:val="18"/>
                <w:szCs w:val="18"/>
              </w:rPr>
            </w:pPr>
            <w:r w:rsidRPr="001D2EA1">
              <w:rPr>
                <w:rFonts w:asciiTheme="minorHAnsi" w:hAnsiTheme="minorHAnsi"/>
                <w:sz w:val="18"/>
                <w:szCs w:val="18"/>
              </w:rPr>
              <w:t>0</w:t>
            </w:r>
          </w:p>
        </w:tc>
        <w:tc>
          <w:tcPr>
            <w:tcW w:w="766" w:type="dxa"/>
            <w:vAlign w:val="center"/>
          </w:tcPr>
          <w:p w:rsidR="00D538C3" w:rsidRPr="001D2EA1" w:rsidRDefault="00224F07" w:rsidP="00C81460">
            <w:pPr>
              <w:ind w:left="0"/>
              <w:jc w:val="center"/>
              <w:rPr>
                <w:rFonts w:asciiTheme="minorHAnsi" w:hAnsiTheme="minorHAnsi"/>
                <w:sz w:val="18"/>
                <w:szCs w:val="18"/>
              </w:rPr>
            </w:pPr>
            <w:r w:rsidRPr="001D2EA1">
              <w:rPr>
                <w:rFonts w:asciiTheme="minorHAnsi" w:hAnsiTheme="minorHAnsi"/>
                <w:sz w:val="18"/>
                <w:szCs w:val="18"/>
              </w:rPr>
              <w:t>0</w:t>
            </w:r>
          </w:p>
        </w:tc>
        <w:tc>
          <w:tcPr>
            <w:tcW w:w="765" w:type="dxa"/>
            <w:vAlign w:val="center"/>
          </w:tcPr>
          <w:p w:rsidR="00D538C3" w:rsidRPr="001D2EA1" w:rsidRDefault="00E21627" w:rsidP="00C81460">
            <w:pPr>
              <w:ind w:left="0"/>
              <w:jc w:val="center"/>
              <w:rPr>
                <w:rFonts w:asciiTheme="minorHAnsi" w:hAnsiTheme="minorHAnsi"/>
                <w:sz w:val="18"/>
                <w:szCs w:val="18"/>
              </w:rPr>
            </w:pPr>
            <w:r w:rsidRPr="001D2EA1">
              <w:rPr>
                <w:rFonts w:asciiTheme="minorHAnsi" w:hAnsiTheme="minorHAnsi"/>
                <w:sz w:val="18"/>
                <w:szCs w:val="18"/>
              </w:rPr>
              <w:t>0</w:t>
            </w:r>
          </w:p>
        </w:tc>
        <w:tc>
          <w:tcPr>
            <w:tcW w:w="766" w:type="dxa"/>
            <w:vAlign w:val="center"/>
          </w:tcPr>
          <w:p w:rsidR="00D538C3" w:rsidRPr="001D2EA1" w:rsidRDefault="00E21627" w:rsidP="00C81460">
            <w:pPr>
              <w:ind w:left="0"/>
              <w:jc w:val="center"/>
              <w:rPr>
                <w:rFonts w:asciiTheme="minorHAnsi" w:hAnsiTheme="minorHAnsi"/>
                <w:sz w:val="18"/>
                <w:szCs w:val="18"/>
              </w:rPr>
            </w:pPr>
            <w:r w:rsidRPr="001D2EA1">
              <w:rPr>
                <w:rFonts w:asciiTheme="minorHAnsi" w:hAnsiTheme="minorHAnsi"/>
                <w:sz w:val="18"/>
                <w:szCs w:val="18"/>
              </w:rPr>
              <w:t>0</w:t>
            </w:r>
          </w:p>
        </w:tc>
      </w:tr>
      <w:tr w:rsidR="00D538C3" w:rsidRPr="001D2EA1" w:rsidTr="00740A54">
        <w:trPr>
          <w:trHeight w:val="283"/>
          <w:jc w:val="center"/>
        </w:trPr>
        <w:tc>
          <w:tcPr>
            <w:tcW w:w="2269" w:type="dxa"/>
            <w:vMerge/>
            <w:shd w:val="clear" w:color="auto" w:fill="BFBFBF" w:themeFill="background1" w:themeFillShade="BF"/>
            <w:vAlign w:val="center"/>
          </w:tcPr>
          <w:p w:rsidR="00D538C3" w:rsidRPr="001D2EA1" w:rsidRDefault="00D538C3" w:rsidP="00C81460">
            <w:pPr>
              <w:ind w:left="0"/>
              <w:jc w:val="left"/>
              <w:rPr>
                <w:rFonts w:asciiTheme="minorHAnsi" w:hAnsiTheme="minorHAnsi"/>
                <w:sz w:val="18"/>
                <w:szCs w:val="18"/>
              </w:rPr>
            </w:pPr>
          </w:p>
        </w:tc>
        <w:tc>
          <w:tcPr>
            <w:tcW w:w="2121" w:type="dxa"/>
            <w:vMerge/>
            <w:shd w:val="clear" w:color="auto" w:fill="D9D9D9" w:themeFill="background1" w:themeFillShade="D9"/>
            <w:vAlign w:val="center"/>
          </w:tcPr>
          <w:p w:rsidR="00D538C3" w:rsidRPr="001D2EA1" w:rsidRDefault="00D538C3" w:rsidP="00C81460">
            <w:pPr>
              <w:ind w:left="0"/>
              <w:jc w:val="left"/>
              <w:rPr>
                <w:rFonts w:asciiTheme="minorHAnsi" w:hAnsiTheme="minorHAnsi"/>
                <w:sz w:val="18"/>
                <w:szCs w:val="18"/>
              </w:rPr>
            </w:pPr>
          </w:p>
        </w:tc>
        <w:tc>
          <w:tcPr>
            <w:tcW w:w="992" w:type="dxa"/>
            <w:vMerge/>
            <w:shd w:val="clear" w:color="auto" w:fill="F2F2F2" w:themeFill="background1" w:themeFillShade="F2"/>
            <w:vAlign w:val="center"/>
          </w:tcPr>
          <w:p w:rsidR="00D538C3" w:rsidRPr="001D2EA1" w:rsidRDefault="00D538C3" w:rsidP="00C81460">
            <w:pPr>
              <w:ind w:left="0"/>
              <w:jc w:val="left"/>
              <w:rPr>
                <w:rFonts w:asciiTheme="minorHAnsi" w:hAnsiTheme="minorHAnsi"/>
                <w:sz w:val="18"/>
                <w:szCs w:val="18"/>
              </w:rPr>
            </w:pPr>
          </w:p>
        </w:tc>
        <w:tc>
          <w:tcPr>
            <w:tcW w:w="1984" w:type="dxa"/>
            <w:shd w:val="clear" w:color="auto" w:fill="F2F2F2" w:themeFill="background1" w:themeFillShade="F2"/>
            <w:vAlign w:val="center"/>
          </w:tcPr>
          <w:p w:rsidR="00D538C3" w:rsidRPr="001D2EA1" w:rsidRDefault="00D538C3" w:rsidP="00C81460">
            <w:pPr>
              <w:ind w:left="0"/>
              <w:jc w:val="left"/>
              <w:rPr>
                <w:rFonts w:asciiTheme="minorHAnsi" w:hAnsiTheme="minorHAnsi"/>
                <w:sz w:val="18"/>
                <w:szCs w:val="18"/>
              </w:rPr>
            </w:pPr>
            <w:r w:rsidRPr="001D2EA1">
              <w:rPr>
                <w:rFonts w:asciiTheme="minorHAnsi" w:hAnsiTheme="minorHAnsi"/>
                <w:sz w:val="18"/>
                <w:szCs w:val="18"/>
              </w:rPr>
              <w:t>w tym niepełnosprawne</w:t>
            </w:r>
          </w:p>
        </w:tc>
        <w:tc>
          <w:tcPr>
            <w:tcW w:w="765" w:type="dxa"/>
            <w:vAlign w:val="center"/>
          </w:tcPr>
          <w:p w:rsidR="00D538C3" w:rsidRPr="001D2EA1" w:rsidRDefault="00D538C3" w:rsidP="00C81460">
            <w:pPr>
              <w:ind w:left="0"/>
              <w:jc w:val="center"/>
              <w:rPr>
                <w:rFonts w:asciiTheme="minorHAnsi" w:hAnsiTheme="minorHAnsi"/>
                <w:sz w:val="18"/>
                <w:szCs w:val="18"/>
              </w:rPr>
            </w:pPr>
            <w:r w:rsidRPr="001D2EA1">
              <w:rPr>
                <w:rFonts w:asciiTheme="minorHAnsi" w:hAnsiTheme="minorHAnsi"/>
                <w:sz w:val="18"/>
                <w:szCs w:val="18"/>
              </w:rPr>
              <w:t>5</w:t>
            </w:r>
          </w:p>
        </w:tc>
        <w:tc>
          <w:tcPr>
            <w:tcW w:w="766" w:type="dxa"/>
            <w:vAlign w:val="center"/>
          </w:tcPr>
          <w:p w:rsidR="00D538C3" w:rsidRPr="001D2EA1" w:rsidRDefault="00D538C3" w:rsidP="00C81460">
            <w:pPr>
              <w:ind w:left="0"/>
              <w:jc w:val="center"/>
              <w:rPr>
                <w:rFonts w:asciiTheme="minorHAnsi" w:hAnsiTheme="minorHAnsi"/>
                <w:sz w:val="18"/>
                <w:szCs w:val="18"/>
              </w:rPr>
            </w:pPr>
            <w:r w:rsidRPr="001D2EA1">
              <w:rPr>
                <w:rFonts w:asciiTheme="minorHAnsi" w:hAnsiTheme="minorHAnsi"/>
                <w:sz w:val="18"/>
                <w:szCs w:val="18"/>
              </w:rPr>
              <w:t>2</w:t>
            </w:r>
          </w:p>
        </w:tc>
        <w:tc>
          <w:tcPr>
            <w:tcW w:w="765" w:type="dxa"/>
            <w:vAlign w:val="center"/>
          </w:tcPr>
          <w:p w:rsidR="00D538C3" w:rsidRPr="001D2EA1" w:rsidRDefault="00EB74CE" w:rsidP="00C81460">
            <w:pPr>
              <w:ind w:left="0"/>
              <w:jc w:val="center"/>
              <w:rPr>
                <w:rFonts w:asciiTheme="minorHAnsi" w:hAnsiTheme="minorHAnsi"/>
                <w:sz w:val="18"/>
                <w:szCs w:val="18"/>
              </w:rPr>
            </w:pPr>
            <w:r w:rsidRPr="001D2EA1">
              <w:rPr>
                <w:rFonts w:asciiTheme="minorHAnsi" w:hAnsiTheme="minorHAnsi"/>
                <w:sz w:val="18"/>
                <w:szCs w:val="18"/>
              </w:rPr>
              <w:t>0</w:t>
            </w:r>
          </w:p>
        </w:tc>
        <w:tc>
          <w:tcPr>
            <w:tcW w:w="766" w:type="dxa"/>
            <w:vAlign w:val="center"/>
          </w:tcPr>
          <w:p w:rsidR="00D538C3" w:rsidRPr="001D2EA1" w:rsidRDefault="004E6AE2" w:rsidP="00C81460">
            <w:pPr>
              <w:ind w:left="0"/>
              <w:jc w:val="center"/>
              <w:rPr>
                <w:rFonts w:asciiTheme="minorHAnsi" w:hAnsiTheme="minorHAnsi"/>
                <w:sz w:val="18"/>
                <w:szCs w:val="18"/>
              </w:rPr>
            </w:pPr>
            <w:r w:rsidRPr="001D2EA1">
              <w:rPr>
                <w:rFonts w:asciiTheme="minorHAnsi" w:hAnsiTheme="minorHAnsi"/>
                <w:sz w:val="18"/>
                <w:szCs w:val="18"/>
              </w:rPr>
              <w:t>0</w:t>
            </w:r>
          </w:p>
        </w:tc>
        <w:tc>
          <w:tcPr>
            <w:tcW w:w="765" w:type="dxa"/>
            <w:vAlign w:val="center"/>
          </w:tcPr>
          <w:p w:rsidR="00D538C3" w:rsidRPr="001D2EA1" w:rsidRDefault="004E6AE2" w:rsidP="00C81460">
            <w:pPr>
              <w:ind w:left="0"/>
              <w:jc w:val="center"/>
              <w:rPr>
                <w:rFonts w:asciiTheme="minorHAnsi" w:hAnsiTheme="minorHAnsi"/>
                <w:sz w:val="18"/>
                <w:szCs w:val="18"/>
              </w:rPr>
            </w:pPr>
            <w:r w:rsidRPr="001D2EA1">
              <w:rPr>
                <w:rFonts w:asciiTheme="minorHAnsi" w:hAnsiTheme="minorHAnsi"/>
                <w:sz w:val="18"/>
                <w:szCs w:val="18"/>
              </w:rPr>
              <w:t>2</w:t>
            </w:r>
          </w:p>
        </w:tc>
        <w:tc>
          <w:tcPr>
            <w:tcW w:w="766" w:type="dxa"/>
            <w:vAlign w:val="center"/>
          </w:tcPr>
          <w:p w:rsidR="00D538C3" w:rsidRPr="001D2EA1" w:rsidRDefault="00224F07" w:rsidP="00C81460">
            <w:pPr>
              <w:ind w:left="0"/>
              <w:jc w:val="center"/>
              <w:rPr>
                <w:rFonts w:asciiTheme="minorHAnsi" w:hAnsiTheme="minorHAnsi"/>
                <w:sz w:val="18"/>
                <w:szCs w:val="18"/>
              </w:rPr>
            </w:pPr>
            <w:r w:rsidRPr="001D2EA1">
              <w:rPr>
                <w:rFonts w:asciiTheme="minorHAnsi" w:hAnsiTheme="minorHAnsi"/>
                <w:sz w:val="18"/>
                <w:szCs w:val="18"/>
              </w:rPr>
              <w:t>0</w:t>
            </w:r>
          </w:p>
        </w:tc>
        <w:tc>
          <w:tcPr>
            <w:tcW w:w="765" w:type="dxa"/>
            <w:vAlign w:val="center"/>
          </w:tcPr>
          <w:p w:rsidR="00D538C3" w:rsidRPr="001D2EA1" w:rsidRDefault="00224F07" w:rsidP="00C81460">
            <w:pPr>
              <w:ind w:left="0"/>
              <w:jc w:val="center"/>
              <w:rPr>
                <w:rFonts w:asciiTheme="minorHAnsi" w:hAnsiTheme="minorHAnsi"/>
                <w:sz w:val="18"/>
                <w:szCs w:val="18"/>
              </w:rPr>
            </w:pPr>
            <w:r w:rsidRPr="001D2EA1">
              <w:rPr>
                <w:rFonts w:asciiTheme="minorHAnsi" w:hAnsiTheme="minorHAnsi"/>
                <w:sz w:val="18"/>
                <w:szCs w:val="18"/>
              </w:rPr>
              <w:t>0</w:t>
            </w:r>
          </w:p>
        </w:tc>
        <w:tc>
          <w:tcPr>
            <w:tcW w:w="766" w:type="dxa"/>
            <w:vAlign w:val="center"/>
          </w:tcPr>
          <w:p w:rsidR="00D538C3" w:rsidRPr="001D2EA1" w:rsidRDefault="00224F07" w:rsidP="00C81460">
            <w:pPr>
              <w:ind w:left="0"/>
              <w:jc w:val="center"/>
              <w:rPr>
                <w:rFonts w:asciiTheme="minorHAnsi" w:hAnsiTheme="minorHAnsi"/>
                <w:sz w:val="18"/>
                <w:szCs w:val="18"/>
              </w:rPr>
            </w:pPr>
            <w:r w:rsidRPr="001D2EA1">
              <w:rPr>
                <w:rFonts w:asciiTheme="minorHAnsi" w:hAnsiTheme="minorHAnsi"/>
                <w:sz w:val="18"/>
                <w:szCs w:val="18"/>
              </w:rPr>
              <w:t>0</w:t>
            </w:r>
          </w:p>
        </w:tc>
        <w:tc>
          <w:tcPr>
            <w:tcW w:w="765" w:type="dxa"/>
            <w:vAlign w:val="center"/>
          </w:tcPr>
          <w:p w:rsidR="00D538C3" w:rsidRPr="001D2EA1" w:rsidRDefault="00E21627" w:rsidP="00C81460">
            <w:pPr>
              <w:ind w:left="0"/>
              <w:jc w:val="center"/>
              <w:rPr>
                <w:rFonts w:asciiTheme="minorHAnsi" w:hAnsiTheme="minorHAnsi"/>
                <w:sz w:val="18"/>
                <w:szCs w:val="18"/>
              </w:rPr>
            </w:pPr>
            <w:r w:rsidRPr="001D2EA1">
              <w:rPr>
                <w:rFonts w:asciiTheme="minorHAnsi" w:hAnsiTheme="minorHAnsi"/>
                <w:sz w:val="18"/>
                <w:szCs w:val="18"/>
              </w:rPr>
              <w:t>0</w:t>
            </w:r>
          </w:p>
        </w:tc>
        <w:tc>
          <w:tcPr>
            <w:tcW w:w="766" w:type="dxa"/>
            <w:vAlign w:val="center"/>
          </w:tcPr>
          <w:p w:rsidR="00D538C3" w:rsidRPr="001D2EA1" w:rsidRDefault="00E21627" w:rsidP="00C81460">
            <w:pPr>
              <w:ind w:left="0"/>
              <w:jc w:val="center"/>
              <w:rPr>
                <w:rFonts w:asciiTheme="minorHAnsi" w:hAnsiTheme="minorHAnsi"/>
                <w:sz w:val="18"/>
                <w:szCs w:val="18"/>
              </w:rPr>
            </w:pPr>
            <w:r w:rsidRPr="001D2EA1">
              <w:rPr>
                <w:rFonts w:asciiTheme="minorHAnsi" w:hAnsiTheme="minorHAnsi"/>
                <w:sz w:val="18"/>
                <w:szCs w:val="18"/>
              </w:rPr>
              <w:t>0</w:t>
            </w:r>
          </w:p>
        </w:tc>
      </w:tr>
      <w:tr w:rsidR="00D538C3" w:rsidRPr="001D2EA1" w:rsidTr="00740A54">
        <w:trPr>
          <w:trHeight w:val="283"/>
          <w:jc w:val="center"/>
        </w:trPr>
        <w:tc>
          <w:tcPr>
            <w:tcW w:w="2269" w:type="dxa"/>
            <w:vMerge/>
            <w:shd w:val="clear" w:color="auto" w:fill="BFBFBF" w:themeFill="background1" w:themeFillShade="BF"/>
            <w:vAlign w:val="center"/>
          </w:tcPr>
          <w:p w:rsidR="00D538C3" w:rsidRPr="001D2EA1" w:rsidRDefault="00D538C3" w:rsidP="00C81460">
            <w:pPr>
              <w:ind w:left="0"/>
              <w:jc w:val="left"/>
              <w:rPr>
                <w:rFonts w:asciiTheme="minorHAnsi" w:hAnsiTheme="minorHAnsi"/>
                <w:sz w:val="18"/>
                <w:szCs w:val="18"/>
              </w:rPr>
            </w:pPr>
          </w:p>
        </w:tc>
        <w:tc>
          <w:tcPr>
            <w:tcW w:w="5097" w:type="dxa"/>
            <w:gridSpan w:val="3"/>
            <w:shd w:val="clear" w:color="auto" w:fill="D9D9D9" w:themeFill="background1" w:themeFillShade="D9"/>
            <w:vAlign w:val="center"/>
          </w:tcPr>
          <w:p w:rsidR="00D538C3" w:rsidRPr="001D2EA1" w:rsidRDefault="00D538C3" w:rsidP="00C81460">
            <w:pPr>
              <w:ind w:left="0"/>
              <w:jc w:val="left"/>
              <w:rPr>
                <w:rFonts w:asciiTheme="minorHAnsi" w:hAnsiTheme="minorHAnsi"/>
                <w:b/>
                <w:sz w:val="18"/>
                <w:szCs w:val="18"/>
              </w:rPr>
            </w:pPr>
            <w:r w:rsidRPr="001D2EA1">
              <w:rPr>
                <w:rFonts w:asciiTheme="minorHAnsi" w:hAnsiTheme="minorHAnsi"/>
                <w:b/>
                <w:sz w:val="18"/>
                <w:szCs w:val="18"/>
              </w:rPr>
              <w:t>Liczba rodzin objętych pomocą zespołów interdyscyplinarnych</w:t>
            </w:r>
          </w:p>
        </w:tc>
        <w:tc>
          <w:tcPr>
            <w:tcW w:w="765" w:type="dxa"/>
            <w:vAlign w:val="center"/>
          </w:tcPr>
          <w:p w:rsidR="00D538C3" w:rsidRPr="001D2EA1" w:rsidRDefault="00D538C3" w:rsidP="00C81460">
            <w:pPr>
              <w:ind w:left="0"/>
              <w:jc w:val="center"/>
              <w:rPr>
                <w:rFonts w:asciiTheme="minorHAnsi" w:hAnsiTheme="minorHAnsi"/>
                <w:sz w:val="18"/>
                <w:szCs w:val="18"/>
              </w:rPr>
            </w:pPr>
            <w:r w:rsidRPr="001D2EA1">
              <w:rPr>
                <w:rFonts w:asciiTheme="minorHAnsi" w:hAnsiTheme="minorHAnsi"/>
                <w:sz w:val="18"/>
                <w:szCs w:val="18"/>
              </w:rPr>
              <w:t>38</w:t>
            </w:r>
          </w:p>
        </w:tc>
        <w:tc>
          <w:tcPr>
            <w:tcW w:w="766" w:type="dxa"/>
            <w:vAlign w:val="center"/>
          </w:tcPr>
          <w:p w:rsidR="00D538C3" w:rsidRPr="001D2EA1" w:rsidRDefault="00D538C3" w:rsidP="00C81460">
            <w:pPr>
              <w:ind w:left="0"/>
              <w:jc w:val="center"/>
              <w:rPr>
                <w:rFonts w:asciiTheme="minorHAnsi" w:hAnsiTheme="minorHAnsi"/>
                <w:sz w:val="18"/>
                <w:szCs w:val="18"/>
              </w:rPr>
            </w:pPr>
            <w:r w:rsidRPr="001D2EA1">
              <w:rPr>
                <w:rFonts w:asciiTheme="minorHAnsi" w:hAnsiTheme="minorHAnsi"/>
                <w:sz w:val="18"/>
                <w:szCs w:val="18"/>
              </w:rPr>
              <w:t>37</w:t>
            </w:r>
          </w:p>
        </w:tc>
        <w:tc>
          <w:tcPr>
            <w:tcW w:w="765" w:type="dxa"/>
            <w:vAlign w:val="center"/>
          </w:tcPr>
          <w:p w:rsidR="00D538C3" w:rsidRPr="001D2EA1" w:rsidRDefault="00EB74CE" w:rsidP="00C81460">
            <w:pPr>
              <w:ind w:left="0"/>
              <w:jc w:val="center"/>
              <w:rPr>
                <w:rFonts w:asciiTheme="minorHAnsi" w:hAnsiTheme="minorHAnsi"/>
                <w:sz w:val="18"/>
                <w:szCs w:val="18"/>
              </w:rPr>
            </w:pPr>
            <w:r w:rsidRPr="001D2EA1">
              <w:rPr>
                <w:rFonts w:asciiTheme="minorHAnsi" w:hAnsiTheme="minorHAnsi"/>
                <w:sz w:val="18"/>
                <w:szCs w:val="18"/>
              </w:rPr>
              <w:t>39</w:t>
            </w:r>
          </w:p>
        </w:tc>
        <w:tc>
          <w:tcPr>
            <w:tcW w:w="766" w:type="dxa"/>
            <w:vAlign w:val="center"/>
          </w:tcPr>
          <w:p w:rsidR="00D538C3" w:rsidRPr="001D2EA1" w:rsidRDefault="004E6AE2" w:rsidP="00C81460">
            <w:pPr>
              <w:ind w:left="0"/>
              <w:jc w:val="center"/>
              <w:rPr>
                <w:rFonts w:asciiTheme="minorHAnsi" w:hAnsiTheme="minorHAnsi"/>
                <w:sz w:val="18"/>
                <w:szCs w:val="18"/>
              </w:rPr>
            </w:pPr>
            <w:r w:rsidRPr="001D2EA1">
              <w:rPr>
                <w:rFonts w:asciiTheme="minorHAnsi" w:hAnsiTheme="minorHAnsi"/>
                <w:sz w:val="18"/>
                <w:szCs w:val="18"/>
              </w:rPr>
              <w:t>0</w:t>
            </w:r>
          </w:p>
        </w:tc>
        <w:tc>
          <w:tcPr>
            <w:tcW w:w="765" w:type="dxa"/>
            <w:vAlign w:val="center"/>
          </w:tcPr>
          <w:p w:rsidR="00D538C3" w:rsidRPr="001D2EA1" w:rsidRDefault="004E6AE2" w:rsidP="00C81460">
            <w:pPr>
              <w:ind w:left="0"/>
              <w:jc w:val="center"/>
              <w:rPr>
                <w:rFonts w:asciiTheme="minorHAnsi" w:hAnsiTheme="minorHAnsi"/>
                <w:sz w:val="18"/>
                <w:szCs w:val="18"/>
              </w:rPr>
            </w:pPr>
            <w:r w:rsidRPr="001D2EA1">
              <w:rPr>
                <w:rFonts w:asciiTheme="minorHAnsi" w:hAnsiTheme="minorHAnsi"/>
                <w:sz w:val="18"/>
                <w:szCs w:val="18"/>
              </w:rPr>
              <w:t>14</w:t>
            </w:r>
          </w:p>
        </w:tc>
        <w:tc>
          <w:tcPr>
            <w:tcW w:w="766" w:type="dxa"/>
            <w:vAlign w:val="center"/>
          </w:tcPr>
          <w:p w:rsidR="00D538C3" w:rsidRPr="001D2EA1" w:rsidRDefault="00224F07" w:rsidP="00C81460">
            <w:pPr>
              <w:ind w:left="0"/>
              <w:jc w:val="center"/>
              <w:rPr>
                <w:rFonts w:asciiTheme="minorHAnsi" w:hAnsiTheme="minorHAnsi"/>
                <w:sz w:val="18"/>
                <w:szCs w:val="18"/>
              </w:rPr>
            </w:pPr>
            <w:r w:rsidRPr="001D2EA1">
              <w:rPr>
                <w:rFonts w:asciiTheme="minorHAnsi" w:hAnsiTheme="minorHAnsi"/>
                <w:sz w:val="18"/>
                <w:szCs w:val="18"/>
              </w:rPr>
              <w:t>7</w:t>
            </w:r>
          </w:p>
        </w:tc>
        <w:tc>
          <w:tcPr>
            <w:tcW w:w="765" w:type="dxa"/>
            <w:vAlign w:val="center"/>
          </w:tcPr>
          <w:p w:rsidR="00D538C3" w:rsidRPr="001D2EA1" w:rsidRDefault="00224F07" w:rsidP="00C81460">
            <w:pPr>
              <w:ind w:left="0"/>
              <w:jc w:val="center"/>
              <w:rPr>
                <w:rFonts w:asciiTheme="minorHAnsi" w:hAnsiTheme="minorHAnsi"/>
                <w:sz w:val="18"/>
                <w:szCs w:val="18"/>
              </w:rPr>
            </w:pPr>
            <w:r w:rsidRPr="001D2EA1">
              <w:rPr>
                <w:rFonts w:asciiTheme="minorHAnsi" w:hAnsiTheme="minorHAnsi"/>
                <w:sz w:val="18"/>
                <w:szCs w:val="18"/>
              </w:rPr>
              <w:t>0</w:t>
            </w:r>
          </w:p>
        </w:tc>
        <w:tc>
          <w:tcPr>
            <w:tcW w:w="766" w:type="dxa"/>
            <w:vAlign w:val="center"/>
          </w:tcPr>
          <w:p w:rsidR="00D538C3" w:rsidRPr="001D2EA1" w:rsidRDefault="00224F07" w:rsidP="00C81460">
            <w:pPr>
              <w:ind w:left="0"/>
              <w:jc w:val="center"/>
              <w:rPr>
                <w:rFonts w:asciiTheme="minorHAnsi" w:hAnsiTheme="minorHAnsi"/>
                <w:sz w:val="18"/>
                <w:szCs w:val="18"/>
              </w:rPr>
            </w:pPr>
            <w:r w:rsidRPr="001D2EA1">
              <w:rPr>
                <w:rFonts w:asciiTheme="minorHAnsi" w:hAnsiTheme="minorHAnsi"/>
                <w:sz w:val="18"/>
                <w:szCs w:val="18"/>
              </w:rPr>
              <w:t>0</w:t>
            </w:r>
          </w:p>
        </w:tc>
        <w:tc>
          <w:tcPr>
            <w:tcW w:w="765" w:type="dxa"/>
            <w:vAlign w:val="center"/>
          </w:tcPr>
          <w:p w:rsidR="00D538C3" w:rsidRPr="001D2EA1" w:rsidRDefault="00E21627" w:rsidP="00C81460">
            <w:pPr>
              <w:ind w:left="0"/>
              <w:jc w:val="center"/>
              <w:rPr>
                <w:rFonts w:asciiTheme="minorHAnsi" w:hAnsiTheme="minorHAnsi"/>
                <w:sz w:val="18"/>
                <w:szCs w:val="18"/>
              </w:rPr>
            </w:pPr>
            <w:r w:rsidRPr="001D2EA1">
              <w:rPr>
                <w:rFonts w:asciiTheme="minorHAnsi" w:hAnsiTheme="minorHAnsi"/>
                <w:sz w:val="18"/>
                <w:szCs w:val="18"/>
              </w:rPr>
              <w:t>0</w:t>
            </w:r>
          </w:p>
        </w:tc>
        <w:tc>
          <w:tcPr>
            <w:tcW w:w="766" w:type="dxa"/>
            <w:vAlign w:val="center"/>
          </w:tcPr>
          <w:p w:rsidR="00D538C3" w:rsidRPr="001D2EA1" w:rsidRDefault="00E21627" w:rsidP="00C81460">
            <w:pPr>
              <w:ind w:left="0"/>
              <w:jc w:val="center"/>
              <w:rPr>
                <w:rFonts w:asciiTheme="minorHAnsi" w:hAnsiTheme="minorHAnsi"/>
                <w:sz w:val="18"/>
                <w:szCs w:val="18"/>
              </w:rPr>
            </w:pPr>
            <w:r w:rsidRPr="001D2EA1">
              <w:rPr>
                <w:rFonts w:asciiTheme="minorHAnsi" w:hAnsiTheme="minorHAnsi"/>
                <w:sz w:val="18"/>
                <w:szCs w:val="18"/>
              </w:rPr>
              <w:t>0</w:t>
            </w:r>
          </w:p>
        </w:tc>
      </w:tr>
      <w:tr w:rsidR="00D538C3" w:rsidRPr="001D2EA1" w:rsidTr="00740A54">
        <w:trPr>
          <w:trHeight w:val="283"/>
          <w:jc w:val="center"/>
        </w:trPr>
        <w:tc>
          <w:tcPr>
            <w:tcW w:w="2269" w:type="dxa"/>
            <w:vMerge/>
            <w:shd w:val="clear" w:color="auto" w:fill="BFBFBF" w:themeFill="background1" w:themeFillShade="BF"/>
            <w:vAlign w:val="center"/>
          </w:tcPr>
          <w:p w:rsidR="00D538C3" w:rsidRPr="001D2EA1" w:rsidRDefault="00D538C3" w:rsidP="00C81460">
            <w:pPr>
              <w:ind w:left="0"/>
              <w:jc w:val="left"/>
              <w:rPr>
                <w:rFonts w:asciiTheme="minorHAnsi" w:hAnsiTheme="minorHAnsi"/>
                <w:sz w:val="18"/>
                <w:szCs w:val="18"/>
              </w:rPr>
            </w:pPr>
          </w:p>
        </w:tc>
        <w:tc>
          <w:tcPr>
            <w:tcW w:w="5097" w:type="dxa"/>
            <w:gridSpan w:val="3"/>
            <w:shd w:val="clear" w:color="auto" w:fill="D9D9D9" w:themeFill="background1" w:themeFillShade="D9"/>
            <w:vAlign w:val="center"/>
          </w:tcPr>
          <w:p w:rsidR="00D538C3" w:rsidRPr="001D2EA1" w:rsidRDefault="00D538C3" w:rsidP="00C81460">
            <w:pPr>
              <w:ind w:left="0"/>
              <w:jc w:val="left"/>
              <w:rPr>
                <w:rFonts w:asciiTheme="minorHAnsi" w:hAnsiTheme="minorHAnsi"/>
                <w:b/>
                <w:sz w:val="18"/>
                <w:szCs w:val="18"/>
              </w:rPr>
            </w:pPr>
            <w:r w:rsidRPr="001D2EA1">
              <w:rPr>
                <w:rFonts w:asciiTheme="minorHAnsi" w:hAnsiTheme="minorHAnsi"/>
                <w:b/>
                <w:sz w:val="18"/>
                <w:szCs w:val="18"/>
              </w:rPr>
              <w:t>Liczba utworzonych grup roboczych</w:t>
            </w:r>
          </w:p>
        </w:tc>
        <w:tc>
          <w:tcPr>
            <w:tcW w:w="765" w:type="dxa"/>
            <w:vAlign w:val="center"/>
          </w:tcPr>
          <w:p w:rsidR="00D538C3" w:rsidRPr="001D2EA1" w:rsidRDefault="00D538C3" w:rsidP="00C81460">
            <w:pPr>
              <w:ind w:left="0"/>
              <w:jc w:val="center"/>
              <w:rPr>
                <w:rFonts w:asciiTheme="minorHAnsi" w:hAnsiTheme="minorHAnsi"/>
                <w:sz w:val="18"/>
                <w:szCs w:val="18"/>
              </w:rPr>
            </w:pPr>
            <w:r w:rsidRPr="001D2EA1">
              <w:rPr>
                <w:rFonts w:asciiTheme="minorHAnsi" w:hAnsiTheme="minorHAnsi"/>
                <w:sz w:val="18"/>
                <w:szCs w:val="18"/>
              </w:rPr>
              <w:t>37</w:t>
            </w:r>
          </w:p>
        </w:tc>
        <w:tc>
          <w:tcPr>
            <w:tcW w:w="766" w:type="dxa"/>
            <w:vAlign w:val="center"/>
          </w:tcPr>
          <w:p w:rsidR="00D538C3" w:rsidRPr="001D2EA1" w:rsidRDefault="00D538C3" w:rsidP="00C81460">
            <w:pPr>
              <w:ind w:left="0"/>
              <w:jc w:val="center"/>
              <w:rPr>
                <w:rFonts w:asciiTheme="minorHAnsi" w:hAnsiTheme="minorHAnsi"/>
                <w:sz w:val="18"/>
                <w:szCs w:val="18"/>
              </w:rPr>
            </w:pPr>
            <w:r w:rsidRPr="001D2EA1">
              <w:rPr>
                <w:rFonts w:asciiTheme="minorHAnsi" w:hAnsiTheme="minorHAnsi"/>
                <w:sz w:val="18"/>
                <w:szCs w:val="18"/>
              </w:rPr>
              <w:t>37</w:t>
            </w:r>
          </w:p>
        </w:tc>
        <w:tc>
          <w:tcPr>
            <w:tcW w:w="765" w:type="dxa"/>
            <w:vAlign w:val="center"/>
          </w:tcPr>
          <w:p w:rsidR="00D538C3" w:rsidRPr="001D2EA1" w:rsidRDefault="00EB74CE" w:rsidP="00C81460">
            <w:pPr>
              <w:ind w:left="0"/>
              <w:jc w:val="center"/>
              <w:rPr>
                <w:rFonts w:asciiTheme="minorHAnsi" w:hAnsiTheme="minorHAnsi"/>
                <w:sz w:val="18"/>
                <w:szCs w:val="18"/>
              </w:rPr>
            </w:pPr>
            <w:r w:rsidRPr="001D2EA1">
              <w:rPr>
                <w:rFonts w:asciiTheme="minorHAnsi" w:hAnsiTheme="minorHAnsi"/>
                <w:sz w:val="18"/>
                <w:szCs w:val="18"/>
              </w:rPr>
              <w:t>24</w:t>
            </w:r>
          </w:p>
        </w:tc>
        <w:tc>
          <w:tcPr>
            <w:tcW w:w="766" w:type="dxa"/>
            <w:vAlign w:val="center"/>
          </w:tcPr>
          <w:p w:rsidR="00D538C3" w:rsidRPr="001D2EA1" w:rsidRDefault="004E6AE2" w:rsidP="00C81460">
            <w:pPr>
              <w:ind w:left="0"/>
              <w:jc w:val="center"/>
              <w:rPr>
                <w:rFonts w:asciiTheme="minorHAnsi" w:hAnsiTheme="minorHAnsi"/>
                <w:sz w:val="18"/>
                <w:szCs w:val="18"/>
              </w:rPr>
            </w:pPr>
            <w:r w:rsidRPr="001D2EA1">
              <w:rPr>
                <w:rFonts w:asciiTheme="minorHAnsi" w:hAnsiTheme="minorHAnsi"/>
                <w:sz w:val="18"/>
                <w:szCs w:val="18"/>
              </w:rPr>
              <w:t>30</w:t>
            </w:r>
          </w:p>
        </w:tc>
        <w:tc>
          <w:tcPr>
            <w:tcW w:w="765" w:type="dxa"/>
            <w:vAlign w:val="center"/>
          </w:tcPr>
          <w:p w:rsidR="00D538C3" w:rsidRPr="001D2EA1" w:rsidRDefault="004E6AE2" w:rsidP="00C81460">
            <w:pPr>
              <w:ind w:left="0"/>
              <w:jc w:val="center"/>
              <w:rPr>
                <w:rFonts w:asciiTheme="minorHAnsi" w:hAnsiTheme="minorHAnsi"/>
                <w:sz w:val="18"/>
                <w:szCs w:val="18"/>
              </w:rPr>
            </w:pPr>
            <w:r w:rsidRPr="001D2EA1">
              <w:rPr>
                <w:rFonts w:asciiTheme="minorHAnsi" w:hAnsiTheme="minorHAnsi"/>
                <w:sz w:val="18"/>
                <w:szCs w:val="18"/>
              </w:rPr>
              <w:t>97</w:t>
            </w:r>
          </w:p>
        </w:tc>
        <w:tc>
          <w:tcPr>
            <w:tcW w:w="766" w:type="dxa"/>
            <w:vAlign w:val="center"/>
          </w:tcPr>
          <w:p w:rsidR="00D538C3" w:rsidRPr="001D2EA1" w:rsidRDefault="00224F07" w:rsidP="00C81460">
            <w:pPr>
              <w:ind w:left="0"/>
              <w:jc w:val="center"/>
              <w:rPr>
                <w:rFonts w:asciiTheme="minorHAnsi" w:hAnsiTheme="minorHAnsi"/>
                <w:sz w:val="18"/>
                <w:szCs w:val="18"/>
              </w:rPr>
            </w:pPr>
            <w:r w:rsidRPr="001D2EA1">
              <w:rPr>
                <w:rFonts w:asciiTheme="minorHAnsi" w:hAnsiTheme="minorHAnsi"/>
                <w:sz w:val="18"/>
                <w:szCs w:val="18"/>
              </w:rPr>
              <w:t>80</w:t>
            </w:r>
          </w:p>
        </w:tc>
        <w:tc>
          <w:tcPr>
            <w:tcW w:w="765" w:type="dxa"/>
            <w:vAlign w:val="center"/>
          </w:tcPr>
          <w:p w:rsidR="00D538C3" w:rsidRPr="001D2EA1" w:rsidRDefault="00224F07" w:rsidP="00C81460">
            <w:pPr>
              <w:ind w:left="0"/>
              <w:jc w:val="center"/>
              <w:rPr>
                <w:rFonts w:asciiTheme="minorHAnsi" w:hAnsiTheme="minorHAnsi"/>
                <w:sz w:val="18"/>
                <w:szCs w:val="18"/>
              </w:rPr>
            </w:pPr>
            <w:r w:rsidRPr="001D2EA1">
              <w:rPr>
                <w:rFonts w:asciiTheme="minorHAnsi" w:hAnsiTheme="minorHAnsi"/>
                <w:sz w:val="18"/>
                <w:szCs w:val="18"/>
              </w:rPr>
              <w:t>23</w:t>
            </w:r>
          </w:p>
        </w:tc>
        <w:tc>
          <w:tcPr>
            <w:tcW w:w="766" w:type="dxa"/>
            <w:vAlign w:val="center"/>
          </w:tcPr>
          <w:p w:rsidR="00D538C3" w:rsidRPr="001D2EA1" w:rsidRDefault="00224F07" w:rsidP="00C81460">
            <w:pPr>
              <w:ind w:left="0"/>
              <w:jc w:val="center"/>
              <w:rPr>
                <w:rFonts w:asciiTheme="minorHAnsi" w:hAnsiTheme="minorHAnsi"/>
                <w:sz w:val="18"/>
                <w:szCs w:val="18"/>
              </w:rPr>
            </w:pPr>
            <w:r w:rsidRPr="001D2EA1">
              <w:rPr>
                <w:rFonts w:asciiTheme="minorHAnsi" w:hAnsiTheme="minorHAnsi"/>
                <w:sz w:val="18"/>
                <w:szCs w:val="18"/>
              </w:rPr>
              <w:t>24</w:t>
            </w:r>
          </w:p>
        </w:tc>
        <w:tc>
          <w:tcPr>
            <w:tcW w:w="765" w:type="dxa"/>
            <w:vAlign w:val="center"/>
          </w:tcPr>
          <w:p w:rsidR="00D538C3" w:rsidRPr="001D2EA1" w:rsidRDefault="00E21627" w:rsidP="00C81460">
            <w:pPr>
              <w:ind w:left="0"/>
              <w:jc w:val="center"/>
              <w:rPr>
                <w:rFonts w:asciiTheme="minorHAnsi" w:hAnsiTheme="minorHAnsi"/>
                <w:sz w:val="18"/>
                <w:szCs w:val="18"/>
              </w:rPr>
            </w:pPr>
            <w:r w:rsidRPr="001D2EA1">
              <w:rPr>
                <w:rFonts w:asciiTheme="minorHAnsi" w:hAnsiTheme="minorHAnsi"/>
                <w:sz w:val="18"/>
                <w:szCs w:val="18"/>
              </w:rPr>
              <w:t>32</w:t>
            </w:r>
          </w:p>
        </w:tc>
        <w:tc>
          <w:tcPr>
            <w:tcW w:w="766" w:type="dxa"/>
            <w:vAlign w:val="center"/>
          </w:tcPr>
          <w:p w:rsidR="00D538C3" w:rsidRPr="001D2EA1" w:rsidRDefault="00E21627" w:rsidP="00C81460">
            <w:pPr>
              <w:ind w:left="0"/>
              <w:jc w:val="center"/>
              <w:rPr>
                <w:rFonts w:asciiTheme="minorHAnsi" w:hAnsiTheme="minorHAnsi"/>
                <w:sz w:val="18"/>
                <w:szCs w:val="18"/>
              </w:rPr>
            </w:pPr>
            <w:r w:rsidRPr="001D2EA1">
              <w:rPr>
                <w:rFonts w:asciiTheme="minorHAnsi" w:hAnsiTheme="minorHAnsi"/>
                <w:sz w:val="18"/>
                <w:szCs w:val="18"/>
              </w:rPr>
              <w:t>28</w:t>
            </w:r>
          </w:p>
        </w:tc>
      </w:tr>
      <w:tr w:rsidR="00D538C3" w:rsidRPr="001D2EA1" w:rsidTr="00740A54">
        <w:trPr>
          <w:trHeight w:val="283"/>
          <w:jc w:val="center"/>
        </w:trPr>
        <w:tc>
          <w:tcPr>
            <w:tcW w:w="2269" w:type="dxa"/>
            <w:vMerge/>
            <w:shd w:val="clear" w:color="auto" w:fill="BFBFBF" w:themeFill="background1" w:themeFillShade="BF"/>
            <w:vAlign w:val="center"/>
          </w:tcPr>
          <w:p w:rsidR="00D538C3" w:rsidRPr="001D2EA1" w:rsidRDefault="00D538C3" w:rsidP="00C81460">
            <w:pPr>
              <w:ind w:left="0"/>
              <w:jc w:val="left"/>
              <w:rPr>
                <w:rFonts w:asciiTheme="minorHAnsi" w:hAnsiTheme="minorHAnsi"/>
                <w:sz w:val="18"/>
                <w:szCs w:val="18"/>
              </w:rPr>
            </w:pPr>
          </w:p>
        </w:tc>
        <w:tc>
          <w:tcPr>
            <w:tcW w:w="5097" w:type="dxa"/>
            <w:gridSpan w:val="3"/>
            <w:shd w:val="clear" w:color="auto" w:fill="D9D9D9" w:themeFill="background1" w:themeFillShade="D9"/>
            <w:vAlign w:val="center"/>
          </w:tcPr>
          <w:p w:rsidR="00D538C3" w:rsidRPr="001D2EA1" w:rsidRDefault="00D538C3" w:rsidP="00C81460">
            <w:pPr>
              <w:ind w:left="0"/>
              <w:jc w:val="left"/>
              <w:rPr>
                <w:rFonts w:asciiTheme="minorHAnsi" w:hAnsiTheme="minorHAnsi"/>
                <w:b/>
                <w:sz w:val="18"/>
                <w:szCs w:val="18"/>
              </w:rPr>
            </w:pPr>
            <w:r w:rsidRPr="001D2EA1">
              <w:rPr>
                <w:rFonts w:asciiTheme="minorHAnsi" w:hAnsiTheme="minorHAnsi"/>
                <w:b/>
                <w:sz w:val="18"/>
                <w:szCs w:val="18"/>
              </w:rPr>
              <w:t>Liczba posiedzeń grup</w:t>
            </w:r>
          </w:p>
        </w:tc>
        <w:tc>
          <w:tcPr>
            <w:tcW w:w="765" w:type="dxa"/>
            <w:vAlign w:val="center"/>
          </w:tcPr>
          <w:p w:rsidR="00D538C3" w:rsidRPr="001D2EA1" w:rsidRDefault="00D538C3" w:rsidP="00C81460">
            <w:pPr>
              <w:ind w:left="0"/>
              <w:jc w:val="center"/>
              <w:rPr>
                <w:rFonts w:asciiTheme="minorHAnsi" w:hAnsiTheme="minorHAnsi"/>
                <w:sz w:val="18"/>
                <w:szCs w:val="18"/>
              </w:rPr>
            </w:pPr>
            <w:r w:rsidRPr="001D2EA1">
              <w:rPr>
                <w:rFonts w:asciiTheme="minorHAnsi" w:hAnsiTheme="minorHAnsi"/>
                <w:sz w:val="18"/>
                <w:szCs w:val="18"/>
              </w:rPr>
              <w:t>86</w:t>
            </w:r>
          </w:p>
        </w:tc>
        <w:tc>
          <w:tcPr>
            <w:tcW w:w="766" w:type="dxa"/>
            <w:vAlign w:val="center"/>
          </w:tcPr>
          <w:p w:rsidR="00D538C3" w:rsidRPr="001D2EA1" w:rsidRDefault="00D538C3" w:rsidP="00C81460">
            <w:pPr>
              <w:ind w:left="0"/>
              <w:jc w:val="center"/>
              <w:rPr>
                <w:rFonts w:asciiTheme="minorHAnsi" w:hAnsiTheme="minorHAnsi"/>
                <w:sz w:val="18"/>
                <w:szCs w:val="18"/>
              </w:rPr>
            </w:pPr>
            <w:r w:rsidRPr="001D2EA1">
              <w:rPr>
                <w:rFonts w:asciiTheme="minorHAnsi" w:hAnsiTheme="minorHAnsi"/>
                <w:sz w:val="18"/>
                <w:szCs w:val="18"/>
              </w:rPr>
              <w:t>101</w:t>
            </w:r>
          </w:p>
        </w:tc>
        <w:tc>
          <w:tcPr>
            <w:tcW w:w="765" w:type="dxa"/>
            <w:vAlign w:val="center"/>
          </w:tcPr>
          <w:p w:rsidR="00D538C3" w:rsidRPr="001D2EA1" w:rsidRDefault="00EB74CE" w:rsidP="00C81460">
            <w:pPr>
              <w:ind w:left="0"/>
              <w:jc w:val="center"/>
              <w:rPr>
                <w:rFonts w:asciiTheme="minorHAnsi" w:hAnsiTheme="minorHAnsi"/>
                <w:sz w:val="18"/>
                <w:szCs w:val="18"/>
              </w:rPr>
            </w:pPr>
            <w:r w:rsidRPr="001D2EA1">
              <w:rPr>
                <w:rFonts w:asciiTheme="minorHAnsi" w:hAnsiTheme="minorHAnsi"/>
                <w:sz w:val="18"/>
                <w:szCs w:val="18"/>
              </w:rPr>
              <w:t>116</w:t>
            </w:r>
          </w:p>
        </w:tc>
        <w:tc>
          <w:tcPr>
            <w:tcW w:w="766" w:type="dxa"/>
            <w:vAlign w:val="center"/>
          </w:tcPr>
          <w:p w:rsidR="00D538C3" w:rsidRPr="001D2EA1" w:rsidRDefault="004E6AE2" w:rsidP="00C81460">
            <w:pPr>
              <w:ind w:left="0"/>
              <w:jc w:val="center"/>
              <w:rPr>
                <w:rFonts w:asciiTheme="minorHAnsi" w:hAnsiTheme="minorHAnsi"/>
                <w:sz w:val="18"/>
                <w:szCs w:val="18"/>
              </w:rPr>
            </w:pPr>
            <w:r w:rsidRPr="001D2EA1">
              <w:rPr>
                <w:rFonts w:asciiTheme="minorHAnsi" w:hAnsiTheme="minorHAnsi"/>
                <w:sz w:val="18"/>
                <w:szCs w:val="18"/>
              </w:rPr>
              <w:t>103</w:t>
            </w:r>
          </w:p>
        </w:tc>
        <w:tc>
          <w:tcPr>
            <w:tcW w:w="765" w:type="dxa"/>
            <w:vAlign w:val="center"/>
          </w:tcPr>
          <w:p w:rsidR="00D538C3" w:rsidRPr="001D2EA1" w:rsidRDefault="004E6AE2" w:rsidP="00C81460">
            <w:pPr>
              <w:ind w:left="0"/>
              <w:jc w:val="center"/>
              <w:rPr>
                <w:rFonts w:asciiTheme="minorHAnsi" w:hAnsiTheme="minorHAnsi"/>
                <w:sz w:val="18"/>
                <w:szCs w:val="18"/>
              </w:rPr>
            </w:pPr>
            <w:r w:rsidRPr="001D2EA1">
              <w:rPr>
                <w:rFonts w:asciiTheme="minorHAnsi" w:hAnsiTheme="minorHAnsi"/>
                <w:sz w:val="18"/>
                <w:szCs w:val="18"/>
              </w:rPr>
              <w:t>407</w:t>
            </w:r>
          </w:p>
        </w:tc>
        <w:tc>
          <w:tcPr>
            <w:tcW w:w="766" w:type="dxa"/>
            <w:vAlign w:val="center"/>
          </w:tcPr>
          <w:p w:rsidR="00D538C3" w:rsidRPr="001D2EA1" w:rsidRDefault="00224F07" w:rsidP="00C81460">
            <w:pPr>
              <w:ind w:left="0"/>
              <w:jc w:val="center"/>
              <w:rPr>
                <w:rFonts w:asciiTheme="minorHAnsi" w:hAnsiTheme="minorHAnsi"/>
                <w:sz w:val="18"/>
                <w:szCs w:val="18"/>
              </w:rPr>
            </w:pPr>
            <w:r w:rsidRPr="001D2EA1">
              <w:rPr>
                <w:rFonts w:asciiTheme="minorHAnsi" w:hAnsiTheme="minorHAnsi"/>
                <w:sz w:val="18"/>
                <w:szCs w:val="18"/>
              </w:rPr>
              <w:t>240</w:t>
            </w:r>
          </w:p>
        </w:tc>
        <w:tc>
          <w:tcPr>
            <w:tcW w:w="765" w:type="dxa"/>
            <w:vAlign w:val="center"/>
          </w:tcPr>
          <w:p w:rsidR="00D538C3" w:rsidRPr="001D2EA1" w:rsidRDefault="00224F07" w:rsidP="00C81460">
            <w:pPr>
              <w:ind w:left="0"/>
              <w:jc w:val="center"/>
              <w:rPr>
                <w:rFonts w:asciiTheme="minorHAnsi" w:hAnsiTheme="minorHAnsi"/>
                <w:sz w:val="18"/>
                <w:szCs w:val="18"/>
              </w:rPr>
            </w:pPr>
            <w:r w:rsidRPr="001D2EA1">
              <w:rPr>
                <w:rFonts w:asciiTheme="minorHAnsi" w:hAnsiTheme="minorHAnsi"/>
                <w:sz w:val="18"/>
                <w:szCs w:val="18"/>
              </w:rPr>
              <w:t>42</w:t>
            </w:r>
          </w:p>
        </w:tc>
        <w:tc>
          <w:tcPr>
            <w:tcW w:w="766" w:type="dxa"/>
            <w:vAlign w:val="center"/>
          </w:tcPr>
          <w:p w:rsidR="00D538C3" w:rsidRPr="001D2EA1" w:rsidRDefault="00224F07" w:rsidP="00C81460">
            <w:pPr>
              <w:ind w:left="0"/>
              <w:jc w:val="center"/>
              <w:rPr>
                <w:rFonts w:asciiTheme="minorHAnsi" w:hAnsiTheme="minorHAnsi"/>
                <w:sz w:val="18"/>
                <w:szCs w:val="18"/>
              </w:rPr>
            </w:pPr>
            <w:r w:rsidRPr="001D2EA1">
              <w:rPr>
                <w:rFonts w:asciiTheme="minorHAnsi" w:hAnsiTheme="minorHAnsi"/>
                <w:sz w:val="18"/>
                <w:szCs w:val="18"/>
              </w:rPr>
              <w:t>46</w:t>
            </w:r>
          </w:p>
        </w:tc>
        <w:tc>
          <w:tcPr>
            <w:tcW w:w="765" w:type="dxa"/>
            <w:vAlign w:val="center"/>
          </w:tcPr>
          <w:p w:rsidR="00D538C3" w:rsidRPr="001D2EA1" w:rsidRDefault="00E21627" w:rsidP="00C81460">
            <w:pPr>
              <w:ind w:left="0"/>
              <w:jc w:val="center"/>
              <w:rPr>
                <w:rFonts w:asciiTheme="minorHAnsi" w:hAnsiTheme="minorHAnsi"/>
                <w:sz w:val="18"/>
                <w:szCs w:val="18"/>
              </w:rPr>
            </w:pPr>
            <w:r w:rsidRPr="001D2EA1">
              <w:rPr>
                <w:rFonts w:asciiTheme="minorHAnsi" w:hAnsiTheme="minorHAnsi"/>
                <w:sz w:val="18"/>
                <w:szCs w:val="18"/>
              </w:rPr>
              <w:t>88</w:t>
            </w:r>
          </w:p>
        </w:tc>
        <w:tc>
          <w:tcPr>
            <w:tcW w:w="766" w:type="dxa"/>
            <w:vAlign w:val="center"/>
          </w:tcPr>
          <w:p w:rsidR="00D538C3" w:rsidRPr="001D2EA1" w:rsidRDefault="00E21627" w:rsidP="00C81460">
            <w:pPr>
              <w:ind w:left="0"/>
              <w:jc w:val="center"/>
              <w:rPr>
                <w:rFonts w:asciiTheme="minorHAnsi" w:hAnsiTheme="minorHAnsi"/>
                <w:sz w:val="18"/>
                <w:szCs w:val="18"/>
              </w:rPr>
            </w:pPr>
            <w:r w:rsidRPr="001D2EA1">
              <w:rPr>
                <w:rFonts w:asciiTheme="minorHAnsi" w:hAnsiTheme="minorHAnsi"/>
                <w:sz w:val="18"/>
                <w:szCs w:val="18"/>
              </w:rPr>
              <w:t>82</w:t>
            </w:r>
          </w:p>
        </w:tc>
      </w:tr>
      <w:tr w:rsidR="00D538C3" w:rsidRPr="001D2EA1" w:rsidTr="00740A54">
        <w:trPr>
          <w:trHeight w:val="283"/>
          <w:jc w:val="center"/>
        </w:trPr>
        <w:tc>
          <w:tcPr>
            <w:tcW w:w="2269" w:type="dxa"/>
            <w:vMerge/>
            <w:shd w:val="clear" w:color="auto" w:fill="BFBFBF" w:themeFill="background1" w:themeFillShade="BF"/>
            <w:vAlign w:val="center"/>
          </w:tcPr>
          <w:p w:rsidR="00D538C3" w:rsidRPr="001D2EA1" w:rsidRDefault="00D538C3" w:rsidP="00C81460">
            <w:pPr>
              <w:ind w:left="0"/>
              <w:jc w:val="left"/>
              <w:rPr>
                <w:rFonts w:asciiTheme="minorHAnsi" w:hAnsiTheme="minorHAnsi"/>
                <w:sz w:val="18"/>
                <w:szCs w:val="18"/>
              </w:rPr>
            </w:pPr>
          </w:p>
        </w:tc>
        <w:tc>
          <w:tcPr>
            <w:tcW w:w="2121" w:type="dxa"/>
            <w:vMerge w:val="restart"/>
            <w:shd w:val="clear" w:color="auto" w:fill="D9D9D9" w:themeFill="background1" w:themeFillShade="D9"/>
            <w:vAlign w:val="center"/>
          </w:tcPr>
          <w:p w:rsidR="00D538C3" w:rsidRPr="001D2EA1" w:rsidRDefault="00D538C3" w:rsidP="00C81460">
            <w:pPr>
              <w:ind w:left="0"/>
              <w:jc w:val="left"/>
              <w:rPr>
                <w:rFonts w:asciiTheme="minorHAnsi" w:hAnsiTheme="minorHAnsi"/>
                <w:b/>
                <w:sz w:val="18"/>
                <w:szCs w:val="18"/>
              </w:rPr>
            </w:pPr>
            <w:r w:rsidRPr="001D2EA1">
              <w:rPr>
                <w:rFonts w:asciiTheme="minorHAnsi" w:hAnsiTheme="minorHAnsi"/>
                <w:b/>
                <w:sz w:val="18"/>
                <w:szCs w:val="18"/>
              </w:rPr>
              <w:t>Liczba osób objętych pomocą grup roboczych</w:t>
            </w:r>
          </w:p>
        </w:tc>
        <w:tc>
          <w:tcPr>
            <w:tcW w:w="2976" w:type="dxa"/>
            <w:gridSpan w:val="2"/>
            <w:shd w:val="clear" w:color="auto" w:fill="D9D9D9" w:themeFill="background1" w:themeFillShade="D9"/>
            <w:vAlign w:val="center"/>
          </w:tcPr>
          <w:p w:rsidR="00D538C3" w:rsidRPr="001D2EA1" w:rsidRDefault="00D538C3" w:rsidP="00C81460">
            <w:pPr>
              <w:ind w:left="0"/>
              <w:jc w:val="left"/>
              <w:rPr>
                <w:rFonts w:asciiTheme="minorHAnsi" w:hAnsiTheme="minorHAnsi"/>
                <w:b/>
                <w:sz w:val="18"/>
                <w:szCs w:val="18"/>
              </w:rPr>
            </w:pPr>
            <w:r w:rsidRPr="001D2EA1">
              <w:rPr>
                <w:rFonts w:asciiTheme="minorHAnsi" w:hAnsiTheme="minorHAnsi"/>
                <w:b/>
                <w:sz w:val="18"/>
                <w:szCs w:val="18"/>
              </w:rPr>
              <w:t>ogółem</w:t>
            </w:r>
          </w:p>
        </w:tc>
        <w:tc>
          <w:tcPr>
            <w:tcW w:w="765" w:type="dxa"/>
            <w:vAlign w:val="center"/>
          </w:tcPr>
          <w:p w:rsidR="00D538C3" w:rsidRPr="001D2EA1" w:rsidRDefault="00D538C3" w:rsidP="00C81460">
            <w:pPr>
              <w:ind w:left="0"/>
              <w:jc w:val="center"/>
              <w:rPr>
                <w:rFonts w:asciiTheme="minorHAnsi" w:hAnsiTheme="minorHAnsi"/>
                <w:sz w:val="18"/>
                <w:szCs w:val="18"/>
              </w:rPr>
            </w:pPr>
            <w:r w:rsidRPr="001D2EA1">
              <w:rPr>
                <w:rFonts w:asciiTheme="minorHAnsi" w:hAnsiTheme="minorHAnsi"/>
                <w:sz w:val="18"/>
                <w:szCs w:val="18"/>
              </w:rPr>
              <w:t>132</w:t>
            </w:r>
          </w:p>
        </w:tc>
        <w:tc>
          <w:tcPr>
            <w:tcW w:w="766" w:type="dxa"/>
            <w:vAlign w:val="center"/>
          </w:tcPr>
          <w:p w:rsidR="00D538C3" w:rsidRPr="001D2EA1" w:rsidRDefault="00D538C3" w:rsidP="00C81460">
            <w:pPr>
              <w:ind w:left="0"/>
              <w:jc w:val="center"/>
              <w:rPr>
                <w:rFonts w:asciiTheme="minorHAnsi" w:hAnsiTheme="minorHAnsi"/>
                <w:sz w:val="18"/>
                <w:szCs w:val="18"/>
              </w:rPr>
            </w:pPr>
            <w:r w:rsidRPr="001D2EA1">
              <w:rPr>
                <w:rFonts w:asciiTheme="minorHAnsi" w:hAnsiTheme="minorHAnsi"/>
                <w:sz w:val="18"/>
                <w:szCs w:val="18"/>
              </w:rPr>
              <w:t>126</w:t>
            </w:r>
          </w:p>
        </w:tc>
        <w:tc>
          <w:tcPr>
            <w:tcW w:w="765" w:type="dxa"/>
            <w:vAlign w:val="center"/>
          </w:tcPr>
          <w:p w:rsidR="00D538C3" w:rsidRPr="001D2EA1" w:rsidRDefault="00EB74CE" w:rsidP="00C81460">
            <w:pPr>
              <w:ind w:left="0"/>
              <w:jc w:val="center"/>
              <w:rPr>
                <w:rFonts w:asciiTheme="minorHAnsi" w:hAnsiTheme="minorHAnsi"/>
                <w:sz w:val="18"/>
                <w:szCs w:val="18"/>
              </w:rPr>
            </w:pPr>
            <w:r w:rsidRPr="001D2EA1">
              <w:rPr>
                <w:rFonts w:asciiTheme="minorHAnsi" w:hAnsiTheme="minorHAnsi"/>
                <w:sz w:val="18"/>
                <w:szCs w:val="18"/>
              </w:rPr>
              <w:t>0</w:t>
            </w:r>
          </w:p>
        </w:tc>
        <w:tc>
          <w:tcPr>
            <w:tcW w:w="766" w:type="dxa"/>
            <w:vAlign w:val="center"/>
          </w:tcPr>
          <w:p w:rsidR="00D538C3" w:rsidRPr="001D2EA1" w:rsidRDefault="004E6AE2" w:rsidP="00C81460">
            <w:pPr>
              <w:ind w:left="0"/>
              <w:jc w:val="center"/>
              <w:rPr>
                <w:rFonts w:asciiTheme="minorHAnsi" w:hAnsiTheme="minorHAnsi"/>
                <w:sz w:val="18"/>
                <w:szCs w:val="18"/>
              </w:rPr>
            </w:pPr>
            <w:r w:rsidRPr="001D2EA1">
              <w:rPr>
                <w:rFonts w:asciiTheme="minorHAnsi" w:hAnsiTheme="minorHAnsi"/>
                <w:sz w:val="18"/>
                <w:szCs w:val="18"/>
              </w:rPr>
              <w:t>62</w:t>
            </w:r>
          </w:p>
        </w:tc>
        <w:tc>
          <w:tcPr>
            <w:tcW w:w="765" w:type="dxa"/>
            <w:vAlign w:val="center"/>
          </w:tcPr>
          <w:p w:rsidR="00D538C3" w:rsidRPr="001D2EA1" w:rsidRDefault="004E6AE2" w:rsidP="00C81460">
            <w:pPr>
              <w:ind w:left="0"/>
              <w:jc w:val="center"/>
              <w:rPr>
                <w:rFonts w:asciiTheme="minorHAnsi" w:hAnsiTheme="minorHAnsi"/>
                <w:sz w:val="18"/>
                <w:szCs w:val="18"/>
              </w:rPr>
            </w:pPr>
            <w:r w:rsidRPr="001D2EA1">
              <w:rPr>
                <w:rFonts w:asciiTheme="minorHAnsi" w:hAnsiTheme="minorHAnsi"/>
                <w:sz w:val="18"/>
                <w:szCs w:val="18"/>
              </w:rPr>
              <w:t>498</w:t>
            </w:r>
          </w:p>
        </w:tc>
        <w:tc>
          <w:tcPr>
            <w:tcW w:w="766" w:type="dxa"/>
            <w:vAlign w:val="center"/>
          </w:tcPr>
          <w:p w:rsidR="00D538C3" w:rsidRPr="001D2EA1" w:rsidRDefault="00224F07" w:rsidP="00C81460">
            <w:pPr>
              <w:ind w:left="0"/>
              <w:jc w:val="center"/>
              <w:rPr>
                <w:rFonts w:asciiTheme="minorHAnsi" w:hAnsiTheme="minorHAnsi"/>
                <w:sz w:val="18"/>
                <w:szCs w:val="18"/>
              </w:rPr>
            </w:pPr>
            <w:r w:rsidRPr="001D2EA1">
              <w:rPr>
                <w:rFonts w:asciiTheme="minorHAnsi" w:hAnsiTheme="minorHAnsi"/>
                <w:sz w:val="18"/>
                <w:szCs w:val="18"/>
              </w:rPr>
              <w:t>247</w:t>
            </w:r>
          </w:p>
        </w:tc>
        <w:tc>
          <w:tcPr>
            <w:tcW w:w="765" w:type="dxa"/>
            <w:vAlign w:val="center"/>
          </w:tcPr>
          <w:p w:rsidR="00D538C3" w:rsidRPr="001D2EA1" w:rsidRDefault="00224F07" w:rsidP="00C81460">
            <w:pPr>
              <w:ind w:left="0"/>
              <w:jc w:val="center"/>
              <w:rPr>
                <w:rFonts w:asciiTheme="minorHAnsi" w:hAnsiTheme="minorHAnsi"/>
                <w:sz w:val="18"/>
                <w:szCs w:val="18"/>
              </w:rPr>
            </w:pPr>
            <w:r w:rsidRPr="001D2EA1">
              <w:rPr>
                <w:rFonts w:asciiTheme="minorHAnsi" w:hAnsiTheme="minorHAnsi"/>
                <w:sz w:val="18"/>
                <w:szCs w:val="18"/>
              </w:rPr>
              <w:t>23</w:t>
            </w:r>
          </w:p>
        </w:tc>
        <w:tc>
          <w:tcPr>
            <w:tcW w:w="766" w:type="dxa"/>
            <w:vAlign w:val="center"/>
          </w:tcPr>
          <w:p w:rsidR="00D538C3" w:rsidRPr="001D2EA1" w:rsidRDefault="00224F07" w:rsidP="00C81460">
            <w:pPr>
              <w:ind w:left="0"/>
              <w:jc w:val="center"/>
              <w:rPr>
                <w:rFonts w:asciiTheme="minorHAnsi" w:hAnsiTheme="minorHAnsi"/>
                <w:sz w:val="18"/>
                <w:szCs w:val="18"/>
              </w:rPr>
            </w:pPr>
            <w:r w:rsidRPr="001D2EA1">
              <w:rPr>
                <w:rFonts w:asciiTheme="minorHAnsi" w:hAnsiTheme="minorHAnsi"/>
                <w:sz w:val="18"/>
                <w:szCs w:val="18"/>
              </w:rPr>
              <w:t>35</w:t>
            </w:r>
          </w:p>
        </w:tc>
        <w:tc>
          <w:tcPr>
            <w:tcW w:w="765" w:type="dxa"/>
            <w:vAlign w:val="center"/>
          </w:tcPr>
          <w:p w:rsidR="00D538C3" w:rsidRPr="001D2EA1" w:rsidRDefault="00E21627" w:rsidP="00C81460">
            <w:pPr>
              <w:ind w:left="0"/>
              <w:jc w:val="center"/>
              <w:rPr>
                <w:rFonts w:asciiTheme="minorHAnsi" w:hAnsiTheme="minorHAnsi"/>
                <w:sz w:val="18"/>
                <w:szCs w:val="18"/>
              </w:rPr>
            </w:pPr>
            <w:r w:rsidRPr="001D2EA1">
              <w:rPr>
                <w:rFonts w:asciiTheme="minorHAnsi" w:hAnsiTheme="minorHAnsi"/>
                <w:sz w:val="18"/>
                <w:szCs w:val="18"/>
              </w:rPr>
              <w:t>97</w:t>
            </w:r>
          </w:p>
        </w:tc>
        <w:tc>
          <w:tcPr>
            <w:tcW w:w="766" w:type="dxa"/>
            <w:vAlign w:val="center"/>
          </w:tcPr>
          <w:p w:rsidR="00D538C3" w:rsidRPr="001D2EA1" w:rsidRDefault="00E21627" w:rsidP="00C81460">
            <w:pPr>
              <w:ind w:left="0"/>
              <w:jc w:val="center"/>
              <w:rPr>
                <w:rFonts w:asciiTheme="minorHAnsi" w:hAnsiTheme="minorHAnsi"/>
                <w:sz w:val="18"/>
                <w:szCs w:val="18"/>
              </w:rPr>
            </w:pPr>
            <w:r w:rsidRPr="001D2EA1">
              <w:rPr>
                <w:rFonts w:asciiTheme="minorHAnsi" w:hAnsiTheme="minorHAnsi"/>
                <w:sz w:val="18"/>
                <w:szCs w:val="18"/>
              </w:rPr>
              <w:t>96</w:t>
            </w:r>
          </w:p>
        </w:tc>
      </w:tr>
      <w:tr w:rsidR="00D538C3" w:rsidRPr="001D2EA1" w:rsidTr="00740A54">
        <w:trPr>
          <w:trHeight w:val="283"/>
          <w:jc w:val="center"/>
        </w:trPr>
        <w:tc>
          <w:tcPr>
            <w:tcW w:w="2269" w:type="dxa"/>
            <w:vMerge/>
            <w:shd w:val="clear" w:color="auto" w:fill="BFBFBF" w:themeFill="background1" w:themeFillShade="BF"/>
            <w:vAlign w:val="center"/>
          </w:tcPr>
          <w:p w:rsidR="00D538C3" w:rsidRPr="001D2EA1" w:rsidRDefault="00D538C3" w:rsidP="00C81460">
            <w:pPr>
              <w:ind w:left="0"/>
              <w:jc w:val="left"/>
              <w:rPr>
                <w:rFonts w:asciiTheme="minorHAnsi" w:hAnsiTheme="minorHAnsi"/>
                <w:sz w:val="18"/>
                <w:szCs w:val="18"/>
              </w:rPr>
            </w:pPr>
          </w:p>
        </w:tc>
        <w:tc>
          <w:tcPr>
            <w:tcW w:w="2121" w:type="dxa"/>
            <w:vMerge/>
            <w:shd w:val="clear" w:color="auto" w:fill="D9D9D9" w:themeFill="background1" w:themeFillShade="D9"/>
            <w:vAlign w:val="center"/>
          </w:tcPr>
          <w:p w:rsidR="00D538C3" w:rsidRPr="001D2EA1" w:rsidRDefault="00D538C3" w:rsidP="00C81460">
            <w:pPr>
              <w:ind w:left="0"/>
              <w:jc w:val="left"/>
              <w:rPr>
                <w:rFonts w:asciiTheme="minorHAnsi" w:hAnsiTheme="minorHAnsi"/>
                <w:sz w:val="18"/>
                <w:szCs w:val="18"/>
              </w:rPr>
            </w:pPr>
          </w:p>
        </w:tc>
        <w:tc>
          <w:tcPr>
            <w:tcW w:w="992" w:type="dxa"/>
            <w:vMerge w:val="restart"/>
            <w:shd w:val="clear" w:color="auto" w:fill="F2F2F2" w:themeFill="background1" w:themeFillShade="F2"/>
            <w:vAlign w:val="center"/>
          </w:tcPr>
          <w:p w:rsidR="00D538C3" w:rsidRPr="001D2EA1" w:rsidRDefault="00D538C3" w:rsidP="00C81460">
            <w:pPr>
              <w:ind w:left="0"/>
              <w:jc w:val="center"/>
              <w:rPr>
                <w:rFonts w:asciiTheme="minorHAnsi" w:hAnsiTheme="minorHAnsi"/>
                <w:sz w:val="18"/>
                <w:szCs w:val="18"/>
              </w:rPr>
            </w:pPr>
            <w:r w:rsidRPr="001D2EA1">
              <w:rPr>
                <w:rFonts w:asciiTheme="minorHAnsi" w:hAnsiTheme="minorHAnsi"/>
                <w:sz w:val="18"/>
                <w:szCs w:val="18"/>
              </w:rPr>
              <w:t>w tym kobiety</w:t>
            </w:r>
          </w:p>
        </w:tc>
        <w:tc>
          <w:tcPr>
            <w:tcW w:w="1984" w:type="dxa"/>
            <w:shd w:val="clear" w:color="auto" w:fill="F2F2F2" w:themeFill="background1" w:themeFillShade="F2"/>
            <w:vAlign w:val="center"/>
          </w:tcPr>
          <w:p w:rsidR="00D538C3" w:rsidRPr="001D2EA1" w:rsidRDefault="00D538C3" w:rsidP="00C81460">
            <w:pPr>
              <w:ind w:left="0"/>
              <w:jc w:val="left"/>
              <w:rPr>
                <w:rFonts w:asciiTheme="minorHAnsi" w:hAnsiTheme="minorHAnsi"/>
                <w:sz w:val="18"/>
                <w:szCs w:val="18"/>
              </w:rPr>
            </w:pPr>
            <w:r w:rsidRPr="001D2EA1">
              <w:rPr>
                <w:rFonts w:asciiTheme="minorHAnsi" w:hAnsiTheme="minorHAnsi"/>
                <w:sz w:val="18"/>
                <w:szCs w:val="18"/>
              </w:rPr>
              <w:t>ogółem</w:t>
            </w:r>
          </w:p>
        </w:tc>
        <w:tc>
          <w:tcPr>
            <w:tcW w:w="765" w:type="dxa"/>
            <w:vAlign w:val="center"/>
          </w:tcPr>
          <w:p w:rsidR="00D538C3" w:rsidRPr="001D2EA1" w:rsidRDefault="00D538C3" w:rsidP="00C81460">
            <w:pPr>
              <w:ind w:left="0"/>
              <w:jc w:val="center"/>
              <w:rPr>
                <w:rFonts w:asciiTheme="minorHAnsi" w:hAnsiTheme="minorHAnsi"/>
                <w:sz w:val="18"/>
                <w:szCs w:val="18"/>
              </w:rPr>
            </w:pPr>
            <w:r w:rsidRPr="001D2EA1">
              <w:rPr>
                <w:rFonts w:asciiTheme="minorHAnsi" w:hAnsiTheme="minorHAnsi"/>
                <w:sz w:val="18"/>
                <w:szCs w:val="18"/>
              </w:rPr>
              <w:t>39</w:t>
            </w:r>
          </w:p>
        </w:tc>
        <w:tc>
          <w:tcPr>
            <w:tcW w:w="766" w:type="dxa"/>
            <w:vAlign w:val="center"/>
          </w:tcPr>
          <w:p w:rsidR="00D538C3" w:rsidRPr="001D2EA1" w:rsidRDefault="00D538C3" w:rsidP="00C81460">
            <w:pPr>
              <w:ind w:left="0"/>
              <w:jc w:val="center"/>
              <w:rPr>
                <w:rFonts w:asciiTheme="minorHAnsi" w:hAnsiTheme="minorHAnsi"/>
                <w:sz w:val="18"/>
                <w:szCs w:val="18"/>
              </w:rPr>
            </w:pPr>
            <w:r w:rsidRPr="001D2EA1">
              <w:rPr>
                <w:rFonts w:asciiTheme="minorHAnsi" w:hAnsiTheme="minorHAnsi"/>
                <w:sz w:val="18"/>
                <w:szCs w:val="18"/>
              </w:rPr>
              <w:t>42</w:t>
            </w:r>
          </w:p>
        </w:tc>
        <w:tc>
          <w:tcPr>
            <w:tcW w:w="765" w:type="dxa"/>
            <w:vAlign w:val="center"/>
          </w:tcPr>
          <w:p w:rsidR="00D538C3" w:rsidRPr="001D2EA1" w:rsidRDefault="00EB74CE" w:rsidP="00C81460">
            <w:pPr>
              <w:ind w:left="0"/>
              <w:jc w:val="center"/>
              <w:rPr>
                <w:rFonts w:asciiTheme="minorHAnsi" w:hAnsiTheme="minorHAnsi"/>
                <w:sz w:val="18"/>
                <w:szCs w:val="18"/>
              </w:rPr>
            </w:pPr>
            <w:r w:rsidRPr="001D2EA1">
              <w:rPr>
                <w:rFonts w:asciiTheme="minorHAnsi" w:hAnsiTheme="minorHAnsi"/>
                <w:sz w:val="18"/>
                <w:szCs w:val="18"/>
              </w:rPr>
              <w:t>0</w:t>
            </w:r>
          </w:p>
        </w:tc>
        <w:tc>
          <w:tcPr>
            <w:tcW w:w="766" w:type="dxa"/>
            <w:vAlign w:val="center"/>
          </w:tcPr>
          <w:p w:rsidR="00D538C3" w:rsidRPr="001D2EA1" w:rsidRDefault="004E6AE2" w:rsidP="00C81460">
            <w:pPr>
              <w:ind w:left="0"/>
              <w:jc w:val="center"/>
              <w:rPr>
                <w:rFonts w:asciiTheme="minorHAnsi" w:hAnsiTheme="minorHAnsi"/>
                <w:sz w:val="18"/>
                <w:szCs w:val="18"/>
              </w:rPr>
            </w:pPr>
            <w:r w:rsidRPr="001D2EA1">
              <w:rPr>
                <w:rFonts w:asciiTheme="minorHAnsi" w:hAnsiTheme="minorHAnsi"/>
                <w:sz w:val="18"/>
                <w:szCs w:val="18"/>
              </w:rPr>
              <w:t>26</w:t>
            </w:r>
          </w:p>
        </w:tc>
        <w:tc>
          <w:tcPr>
            <w:tcW w:w="765" w:type="dxa"/>
            <w:vAlign w:val="center"/>
          </w:tcPr>
          <w:p w:rsidR="00D538C3" w:rsidRPr="001D2EA1" w:rsidRDefault="004E6AE2" w:rsidP="00C81460">
            <w:pPr>
              <w:ind w:left="0"/>
              <w:jc w:val="center"/>
              <w:rPr>
                <w:rFonts w:asciiTheme="minorHAnsi" w:hAnsiTheme="minorHAnsi"/>
                <w:sz w:val="18"/>
                <w:szCs w:val="18"/>
              </w:rPr>
            </w:pPr>
            <w:r w:rsidRPr="001D2EA1">
              <w:rPr>
                <w:rFonts w:asciiTheme="minorHAnsi" w:hAnsiTheme="minorHAnsi"/>
                <w:sz w:val="18"/>
                <w:szCs w:val="18"/>
              </w:rPr>
              <w:t>153</w:t>
            </w:r>
          </w:p>
        </w:tc>
        <w:tc>
          <w:tcPr>
            <w:tcW w:w="766" w:type="dxa"/>
            <w:vAlign w:val="center"/>
          </w:tcPr>
          <w:p w:rsidR="00D538C3" w:rsidRPr="001D2EA1" w:rsidRDefault="00224F07" w:rsidP="00C81460">
            <w:pPr>
              <w:ind w:left="0"/>
              <w:jc w:val="center"/>
              <w:rPr>
                <w:rFonts w:asciiTheme="minorHAnsi" w:hAnsiTheme="minorHAnsi"/>
                <w:sz w:val="18"/>
                <w:szCs w:val="18"/>
              </w:rPr>
            </w:pPr>
            <w:r w:rsidRPr="001D2EA1">
              <w:rPr>
                <w:rFonts w:asciiTheme="minorHAnsi" w:hAnsiTheme="minorHAnsi"/>
                <w:sz w:val="18"/>
                <w:szCs w:val="18"/>
              </w:rPr>
              <w:t>95</w:t>
            </w:r>
          </w:p>
        </w:tc>
        <w:tc>
          <w:tcPr>
            <w:tcW w:w="765" w:type="dxa"/>
            <w:vAlign w:val="center"/>
          </w:tcPr>
          <w:p w:rsidR="00D538C3" w:rsidRPr="001D2EA1" w:rsidRDefault="00224F07" w:rsidP="00C81460">
            <w:pPr>
              <w:ind w:left="0"/>
              <w:jc w:val="center"/>
              <w:rPr>
                <w:rFonts w:asciiTheme="minorHAnsi" w:hAnsiTheme="minorHAnsi"/>
                <w:sz w:val="18"/>
                <w:szCs w:val="18"/>
              </w:rPr>
            </w:pPr>
            <w:r w:rsidRPr="001D2EA1">
              <w:rPr>
                <w:rFonts w:asciiTheme="minorHAnsi" w:hAnsiTheme="minorHAnsi"/>
                <w:sz w:val="18"/>
                <w:szCs w:val="18"/>
              </w:rPr>
              <w:t>21</w:t>
            </w:r>
          </w:p>
        </w:tc>
        <w:tc>
          <w:tcPr>
            <w:tcW w:w="766" w:type="dxa"/>
            <w:vAlign w:val="center"/>
          </w:tcPr>
          <w:p w:rsidR="00D538C3" w:rsidRPr="001D2EA1" w:rsidRDefault="00224F07" w:rsidP="00C81460">
            <w:pPr>
              <w:ind w:left="0"/>
              <w:jc w:val="center"/>
              <w:rPr>
                <w:rFonts w:asciiTheme="minorHAnsi" w:hAnsiTheme="minorHAnsi"/>
                <w:sz w:val="18"/>
                <w:szCs w:val="18"/>
              </w:rPr>
            </w:pPr>
            <w:r w:rsidRPr="001D2EA1">
              <w:rPr>
                <w:rFonts w:asciiTheme="minorHAnsi" w:hAnsiTheme="minorHAnsi"/>
                <w:sz w:val="18"/>
                <w:szCs w:val="18"/>
              </w:rPr>
              <w:t>22</w:t>
            </w:r>
          </w:p>
        </w:tc>
        <w:tc>
          <w:tcPr>
            <w:tcW w:w="765" w:type="dxa"/>
            <w:vAlign w:val="center"/>
          </w:tcPr>
          <w:p w:rsidR="00D538C3" w:rsidRPr="001D2EA1" w:rsidRDefault="00E21627" w:rsidP="00C81460">
            <w:pPr>
              <w:ind w:left="0"/>
              <w:jc w:val="center"/>
              <w:rPr>
                <w:rFonts w:asciiTheme="minorHAnsi" w:hAnsiTheme="minorHAnsi"/>
                <w:sz w:val="18"/>
                <w:szCs w:val="18"/>
              </w:rPr>
            </w:pPr>
            <w:r w:rsidRPr="001D2EA1">
              <w:rPr>
                <w:rFonts w:asciiTheme="minorHAnsi" w:hAnsiTheme="minorHAnsi"/>
                <w:sz w:val="18"/>
                <w:szCs w:val="18"/>
              </w:rPr>
              <w:t>33</w:t>
            </w:r>
          </w:p>
        </w:tc>
        <w:tc>
          <w:tcPr>
            <w:tcW w:w="766" w:type="dxa"/>
            <w:vAlign w:val="center"/>
          </w:tcPr>
          <w:p w:rsidR="00D538C3" w:rsidRPr="001D2EA1" w:rsidRDefault="00E21627" w:rsidP="00C81460">
            <w:pPr>
              <w:ind w:left="0"/>
              <w:jc w:val="center"/>
              <w:rPr>
                <w:rFonts w:asciiTheme="minorHAnsi" w:hAnsiTheme="minorHAnsi"/>
                <w:sz w:val="18"/>
                <w:szCs w:val="18"/>
              </w:rPr>
            </w:pPr>
            <w:r w:rsidRPr="001D2EA1">
              <w:rPr>
                <w:rFonts w:asciiTheme="minorHAnsi" w:hAnsiTheme="minorHAnsi"/>
                <w:sz w:val="18"/>
                <w:szCs w:val="18"/>
              </w:rPr>
              <w:t>32</w:t>
            </w:r>
          </w:p>
        </w:tc>
      </w:tr>
      <w:tr w:rsidR="00D538C3" w:rsidRPr="001D2EA1" w:rsidTr="00740A54">
        <w:trPr>
          <w:trHeight w:val="283"/>
          <w:jc w:val="center"/>
        </w:trPr>
        <w:tc>
          <w:tcPr>
            <w:tcW w:w="2269" w:type="dxa"/>
            <w:vMerge/>
            <w:shd w:val="clear" w:color="auto" w:fill="BFBFBF" w:themeFill="background1" w:themeFillShade="BF"/>
            <w:vAlign w:val="center"/>
          </w:tcPr>
          <w:p w:rsidR="00D538C3" w:rsidRPr="001D2EA1" w:rsidRDefault="00D538C3" w:rsidP="00C81460">
            <w:pPr>
              <w:ind w:left="0"/>
              <w:jc w:val="left"/>
              <w:rPr>
                <w:rFonts w:asciiTheme="minorHAnsi" w:hAnsiTheme="minorHAnsi"/>
                <w:sz w:val="18"/>
                <w:szCs w:val="18"/>
              </w:rPr>
            </w:pPr>
          </w:p>
        </w:tc>
        <w:tc>
          <w:tcPr>
            <w:tcW w:w="2121" w:type="dxa"/>
            <w:vMerge/>
            <w:shd w:val="clear" w:color="auto" w:fill="D9D9D9" w:themeFill="background1" w:themeFillShade="D9"/>
            <w:vAlign w:val="center"/>
          </w:tcPr>
          <w:p w:rsidR="00D538C3" w:rsidRPr="001D2EA1" w:rsidRDefault="00D538C3" w:rsidP="00C81460">
            <w:pPr>
              <w:ind w:left="0"/>
              <w:jc w:val="left"/>
              <w:rPr>
                <w:rFonts w:asciiTheme="minorHAnsi" w:hAnsiTheme="minorHAnsi"/>
                <w:sz w:val="18"/>
                <w:szCs w:val="18"/>
              </w:rPr>
            </w:pPr>
          </w:p>
        </w:tc>
        <w:tc>
          <w:tcPr>
            <w:tcW w:w="992" w:type="dxa"/>
            <w:vMerge/>
            <w:shd w:val="clear" w:color="auto" w:fill="F2F2F2" w:themeFill="background1" w:themeFillShade="F2"/>
            <w:vAlign w:val="center"/>
          </w:tcPr>
          <w:p w:rsidR="00D538C3" w:rsidRPr="001D2EA1" w:rsidRDefault="00D538C3" w:rsidP="00C81460">
            <w:pPr>
              <w:ind w:left="0"/>
              <w:jc w:val="center"/>
              <w:rPr>
                <w:rFonts w:asciiTheme="minorHAnsi" w:hAnsiTheme="minorHAnsi"/>
                <w:sz w:val="18"/>
                <w:szCs w:val="18"/>
              </w:rPr>
            </w:pPr>
          </w:p>
        </w:tc>
        <w:tc>
          <w:tcPr>
            <w:tcW w:w="1984" w:type="dxa"/>
            <w:shd w:val="clear" w:color="auto" w:fill="F2F2F2" w:themeFill="background1" w:themeFillShade="F2"/>
            <w:vAlign w:val="center"/>
          </w:tcPr>
          <w:p w:rsidR="00D538C3" w:rsidRPr="001D2EA1" w:rsidRDefault="00D538C3" w:rsidP="00C81460">
            <w:pPr>
              <w:ind w:left="0"/>
              <w:jc w:val="left"/>
              <w:rPr>
                <w:rFonts w:asciiTheme="minorHAnsi" w:hAnsiTheme="minorHAnsi"/>
                <w:sz w:val="18"/>
                <w:szCs w:val="18"/>
              </w:rPr>
            </w:pPr>
            <w:r w:rsidRPr="001D2EA1">
              <w:rPr>
                <w:rFonts w:asciiTheme="minorHAnsi" w:hAnsiTheme="minorHAnsi"/>
                <w:sz w:val="18"/>
                <w:szCs w:val="18"/>
              </w:rPr>
              <w:t>w tym niepełnosprawne</w:t>
            </w:r>
          </w:p>
        </w:tc>
        <w:tc>
          <w:tcPr>
            <w:tcW w:w="765" w:type="dxa"/>
            <w:vAlign w:val="center"/>
          </w:tcPr>
          <w:p w:rsidR="00D538C3" w:rsidRPr="001D2EA1" w:rsidRDefault="00D538C3" w:rsidP="00C81460">
            <w:pPr>
              <w:ind w:left="0"/>
              <w:jc w:val="center"/>
              <w:rPr>
                <w:rFonts w:asciiTheme="minorHAnsi" w:hAnsiTheme="minorHAnsi"/>
                <w:sz w:val="18"/>
                <w:szCs w:val="18"/>
              </w:rPr>
            </w:pPr>
            <w:r w:rsidRPr="001D2EA1">
              <w:rPr>
                <w:rFonts w:asciiTheme="minorHAnsi" w:hAnsiTheme="minorHAnsi"/>
                <w:sz w:val="18"/>
                <w:szCs w:val="18"/>
              </w:rPr>
              <w:t>7</w:t>
            </w:r>
          </w:p>
        </w:tc>
        <w:tc>
          <w:tcPr>
            <w:tcW w:w="766" w:type="dxa"/>
            <w:vAlign w:val="center"/>
          </w:tcPr>
          <w:p w:rsidR="00D538C3" w:rsidRPr="001D2EA1" w:rsidRDefault="00D538C3" w:rsidP="00C81460">
            <w:pPr>
              <w:ind w:left="0"/>
              <w:jc w:val="center"/>
              <w:rPr>
                <w:rFonts w:asciiTheme="minorHAnsi" w:hAnsiTheme="minorHAnsi"/>
                <w:sz w:val="18"/>
                <w:szCs w:val="18"/>
              </w:rPr>
            </w:pPr>
            <w:r w:rsidRPr="001D2EA1">
              <w:rPr>
                <w:rFonts w:asciiTheme="minorHAnsi" w:hAnsiTheme="minorHAnsi"/>
                <w:sz w:val="18"/>
                <w:szCs w:val="18"/>
              </w:rPr>
              <w:t>4</w:t>
            </w:r>
          </w:p>
        </w:tc>
        <w:tc>
          <w:tcPr>
            <w:tcW w:w="765" w:type="dxa"/>
            <w:vAlign w:val="center"/>
          </w:tcPr>
          <w:p w:rsidR="00D538C3" w:rsidRPr="001D2EA1" w:rsidRDefault="00EB74CE" w:rsidP="00C81460">
            <w:pPr>
              <w:ind w:left="0"/>
              <w:jc w:val="center"/>
              <w:rPr>
                <w:rFonts w:asciiTheme="minorHAnsi" w:hAnsiTheme="minorHAnsi"/>
                <w:sz w:val="18"/>
                <w:szCs w:val="18"/>
              </w:rPr>
            </w:pPr>
            <w:r w:rsidRPr="001D2EA1">
              <w:rPr>
                <w:rFonts w:asciiTheme="minorHAnsi" w:hAnsiTheme="minorHAnsi"/>
                <w:sz w:val="18"/>
                <w:szCs w:val="18"/>
              </w:rPr>
              <w:t>0</w:t>
            </w:r>
          </w:p>
        </w:tc>
        <w:tc>
          <w:tcPr>
            <w:tcW w:w="766" w:type="dxa"/>
            <w:vAlign w:val="center"/>
          </w:tcPr>
          <w:p w:rsidR="00D538C3" w:rsidRPr="001D2EA1" w:rsidRDefault="004E6AE2" w:rsidP="00C81460">
            <w:pPr>
              <w:ind w:left="0"/>
              <w:jc w:val="center"/>
              <w:rPr>
                <w:rFonts w:asciiTheme="minorHAnsi" w:hAnsiTheme="minorHAnsi"/>
                <w:sz w:val="18"/>
                <w:szCs w:val="18"/>
              </w:rPr>
            </w:pPr>
            <w:r w:rsidRPr="001D2EA1">
              <w:rPr>
                <w:rFonts w:asciiTheme="minorHAnsi" w:hAnsiTheme="minorHAnsi"/>
                <w:sz w:val="18"/>
                <w:szCs w:val="18"/>
              </w:rPr>
              <w:t>0</w:t>
            </w:r>
          </w:p>
        </w:tc>
        <w:tc>
          <w:tcPr>
            <w:tcW w:w="765" w:type="dxa"/>
            <w:vAlign w:val="center"/>
          </w:tcPr>
          <w:p w:rsidR="00D538C3" w:rsidRPr="001D2EA1" w:rsidRDefault="004E6AE2" w:rsidP="00C81460">
            <w:pPr>
              <w:ind w:left="0"/>
              <w:jc w:val="center"/>
              <w:rPr>
                <w:rFonts w:asciiTheme="minorHAnsi" w:hAnsiTheme="minorHAnsi"/>
                <w:sz w:val="18"/>
                <w:szCs w:val="18"/>
              </w:rPr>
            </w:pPr>
            <w:r w:rsidRPr="001D2EA1">
              <w:rPr>
                <w:rFonts w:asciiTheme="minorHAnsi" w:hAnsiTheme="minorHAnsi"/>
                <w:sz w:val="18"/>
                <w:szCs w:val="18"/>
              </w:rPr>
              <w:t>10</w:t>
            </w:r>
          </w:p>
        </w:tc>
        <w:tc>
          <w:tcPr>
            <w:tcW w:w="766" w:type="dxa"/>
            <w:vAlign w:val="center"/>
          </w:tcPr>
          <w:p w:rsidR="00D538C3" w:rsidRPr="001D2EA1" w:rsidRDefault="00224F07" w:rsidP="00C81460">
            <w:pPr>
              <w:ind w:left="0"/>
              <w:jc w:val="center"/>
              <w:rPr>
                <w:rFonts w:asciiTheme="minorHAnsi" w:hAnsiTheme="minorHAnsi"/>
                <w:sz w:val="18"/>
                <w:szCs w:val="18"/>
              </w:rPr>
            </w:pPr>
            <w:r w:rsidRPr="001D2EA1">
              <w:rPr>
                <w:rFonts w:asciiTheme="minorHAnsi" w:hAnsiTheme="minorHAnsi"/>
                <w:sz w:val="18"/>
                <w:szCs w:val="18"/>
              </w:rPr>
              <w:t>10</w:t>
            </w:r>
          </w:p>
        </w:tc>
        <w:tc>
          <w:tcPr>
            <w:tcW w:w="765" w:type="dxa"/>
            <w:vAlign w:val="center"/>
          </w:tcPr>
          <w:p w:rsidR="00D538C3" w:rsidRPr="001D2EA1" w:rsidRDefault="00224F07" w:rsidP="00C81460">
            <w:pPr>
              <w:ind w:left="0"/>
              <w:jc w:val="center"/>
              <w:rPr>
                <w:rFonts w:asciiTheme="minorHAnsi" w:hAnsiTheme="minorHAnsi"/>
                <w:sz w:val="18"/>
                <w:szCs w:val="18"/>
              </w:rPr>
            </w:pPr>
            <w:r w:rsidRPr="001D2EA1">
              <w:rPr>
                <w:rFonts w:asciiTheme="minorHAnsi" w:hAnsiTheme="minorHAnsi"/>
                <w:sz w:val="18"/>
                <w:szCs w:val="18"/>
              </w:rPr>
              <w:t>2</w:t>
            </w:r>
          </w:p>
        </w:tc>
        <w:tc>
          <w:tcPr>
            <w:tcW w:w="766" w:type="dxa"/>
            <w:vAlign w:val="center"/>
          </w:tcPr>
          <w:p w:rsidR="00D538C3" w:rsidRPr="001D2EA1" w:rsidRDefault="00224F07" w:rsidP="00C81460">
            <w:pPr>
              <w:ind w:left="0"/>
              <w:jc w:val="center"/>
              <w:rPr>
                <w:rFonts w:asciiTheme="minorHAnsi" w:hAnsiTheme="minorHAnsi"/>
                <w:sz w:val="18"/>
                <w:szCs w:val="18"/>
              </w:rPr>
            </w:pPr>
            <w:r w:rsidRPr="001D2EA1">
              <w:rPr>
                <w:rFonts w:asciiTheme="minorHAnsi" w:hAnsiTheme="minorHAnsi"/>
                <w:sz w:val="18"/>
                <w:szCs w:val="18"/>
              </w:rPr>
              <w:t>2</w:t>
            </w:r>
          </w:p>
        </w:tc>
        <w:tc>
          <w:tcPr>
            <w:tcW w:w="765" w:type="dxa"/>
            <w:vAlign w:val="center"/>
          </w:tcPr>
          <w:p w:rsidR="00D538C3" w:rsidRPr="001D2EA1" w:rsidRDefault="00E21627" w:rsidP="00C81460">
            <w:pPr>
              <w:ind w:left="0"/>
              <w:jc w:val="center"/>
              <w:rPr>
                <w:rFonts w:asciiTheme="minorHAnsi" w:hAnsiTheme="minorHAnsi"/>
                <w:sz w:val="18"/>
                <w:szCs w:val="18"/>
              </w:rPr>
            </w:pPr>
            <w:r w:rsidRPr="001D2EA1">
              <w:rPr>
                <w:rFonts w:asciiTheme="minorHAnsi" w:hAnsiTheme="minorHAnsi"/>
                <w:sz w:val="18"/>
                <w:szCs w:val="18"/>
              </w:rPr>
              <w:t>0</w:t>
            </w:r>
          </w:p>
        </w:tc>
        <w:tc>
          <w:tcPr>
            <w:tcW w:w="766" w:type="dxa"/>
            <w:vAlign w:val="center"/>
          </w:tcPr>
          <w:p w:rsidR="00D538C3" w:rsidRPr="001D2EA1" w:rsidRDefault="00E21627" w:rsidP="00C81460">
            <w:pPr>
              <w:ind w:left="0"/>
              <w:jc w:val="center"/>
              <w:rPr>
                <w:rFonts w:asciiTheme="minorHAnsi" w:hAnsiTheme="minorHAnsi"/>
                <w:sz w:val="18"/>
                <w:szCs w:val="18"/>
              </w:rPr>
            </w:pPr>
            <w:r w:rsidRPr="001D2EA1">
              <w:rPr>
                <w:rFonts w:asciiTheme="minorHAnsi" w:hAnsiTheme="minorHAnsi"/>
                <w:sz w:val="18"/>
                <w:szCs w:val="18"/>
              </w:rPr>
              <w:t>2</w:t>
            </w:r>
          </w:p>
        </w:tc>
      </w:tr>
      <w:tr w:rsidR="00D538C3" w:rsidRPr="001D2EA1" w:rsidTr="00740A54">
        <w:trPr>
          <w:trHeight w:val="283"/>
          <w:jc w:val="center"/>
        </w:trPr>
        <w:tc>
          <w:tcPr>
            <w:tcW w:w="2269" w:type="dxa"/>
            <w:vMerge/>
            <w:shd w:val="clear" w:color="auto" w:fill="BFBFBF" w:themeFill="background1" w:themeFillShade="BF"/>
            <w:vAlign w:val="center"/>
          </w:tcPr>
          <w:p w:rsidR="00D538C3" w:rsidRPr="001D2EA1" w:rsidRDefault="00D538C3" w:rsidP="00C81460">
            <w:pPr>
              <w:ind w:left="0"/>
              <w:jc w:val="left"/>
              <w:rPr>
                <w:rFonts w:asciiTheme="minorHAnsi" w:hAnsiTheme="minorHAnsi"/>
                <w:sz w:val="18"/>
                <w:szCs w:val="18"/>
              </w:rPr>
            </w:pPr>
          </w:p>
        </w:tc>
        <w:tc>
          <w:tcPr>
            <w:tcW w:w="2121" w:type="dxa"/>
            <w:vMerge/>
            <w:shd w:val="clear" w:color="auto" w:fill="D9D9D9" w:themeFill="background1" w:themeFillShade="D9"/>
            <w:vAlign w:val="center"/>
          </w:tcPr>
          <w:p w:rsidR="00D538C3" w:rsidRPr="001D2EA1" w:rsidRDefault="00D538C3" w:rsidP="00C81460">
            <w:pPr>
              <w:ind w:left="0"/>
              <w:jc w:val="left"/>
              <w:rPr>
                <w:rFonts w:asciiTheme="minorHAnsi" w:hAnsiTheme="minorHAnsi"/>
                <w:sz w:val="18"/>
                <w:szCs w:val="18"/>
              </w:rPr>
            </w:pPr>
          </w:p>
        </w:tc>
        <w:tc>
          <w:tcPr>
            <w:tcW w:w="992" w:type="dxa"/>
            <w:vMerge/>
            <w:shd w:val="clear" w:color="auto" w:fill="F2F2F2" w:themeFill="background1" w:themeFillShade="F2"/>
            <w:vAlign w:val="center"/>
          </w:tcPr>
          <w:p w:rsidR="00D538C3" w:rsidRPr="001D2EA1" w:rsidRDefault="00D538C3" w:rsidP="00C81460">
            <w:pPr>
              <w:ind w:left="0"/>
              <w:jc w:val="center"/>
              <w:rPr>
                <w:rFonts w:asciiTheme="minorHAnsi" w:hAnsiTheme="minorHAnsi"/>
                <w:sz w:val="18"/>
                <w:szCs w:val="18"/>
              </w:rPr>
            </w:pPr>
          </w:p>
        </w:tc>
        <w:tc>
          <w:tcPr>
            <w:tcW w:w="1984" w:type="dxa"/>
            <w:shd w:val="clear" w:color="auto" w:fill="F2F2F2" w:themeFill="background1" w:themeFillShade="F2"/>
            <w:vAlign w:val="center"/>
          </w:tcPr>
          <w:p w:rsidR="00D538C3" w:rsidRPr="001D2EA1" w:rsidRDefault="00D538C3" w:rsidP="00C81460">
            <w:pPr>
              <w:ind w:left="0"/>
              <w:jc w:val="left"/>
              <w:rPr>
                <w:rFonts w:asciiTheme="minorHAnsi" w:hAnsiTheme="minorHAnsi"/>
                <w:sz w:val="18"/>
                <w:szCs w:val="18"/>
              </w:rPr>
            </w:pPr>
            <w:r w:rsidRPr="001D2EA1">
              <w:rPr>
                <w:rFonts w:asciiTheme="minorHAnsi" w:hAnsiTheme="minorHAnsi"/>
                <w:sz w:val="18"/>
                <w:szCs w:val="18"/>
              </w:rPr>
              <w:t>w tym starsze</w:t>
            </w:r>
          </w:p>
        </w:tc>
        <w:tc>
          <w:tcPr>
            <w:tcW w:w="765" w:type="dxa"/>
            <w:vAlign w:val="center"/>
          </w:tcPr>
          <w:p w:rsidR="00D538C3" w:rsidRPr="001D2EA1" w:rsidRDefault="00D538C3" w:rsidP="00C81460">
            <w:pPr>
              <w:ind w:left="0"/>
              <w:jc w:val="center"/>
              <w:rPr>
                <w:rFonts w:asciiTheme="minorHAnsi" w:hAnsiTheme="minorHAnsi"/>
                <w:sz w:val="18"/>
                <w:szCs w:val="18"/>
              </w:rPr>
            </w:pPr>
            <w:r w:rsidRPr="001D2EA1">
              <w:rPr>
                <w:rFonts w:asciiTheme="minorHAnsi" w:hAnsiTheme="minorHAnsi"/>
                <w:sz w:val="18"/>
                <w:szCs w:val="18"/>
              </w:rPr>
              <w:t>7</w:t>
            </w:r>
          </w:p>
        </w:tc>
        <w:tc>
          <w:tcPr>
            <w:tcW w:w="766" w:type="dxa"/>
            <w:vAlign w:val="center"/>
          </w:tcPr>
          <w:p w:rsidR="00D538C3" w:rsidRPr="001D2EA1" w:rsidRDefault="00D538C3" w:rsidP="00C81460">
            <w:pPr>
              <w:ind w:left="0"/>
              <w:jc w:val="center"/>
              <w:rPr>
                <w:rFonts w:asciiTheme="minorHAnsi" w:hAnsiTheme="minorHAnsi"/>
                <w:sz w:val="18"/>
                <w:szCs w:val="18"/>
              </w:rPr>
            </w:pPr>
            <w:r w:rsidRPr="001D2EA1">
              <w:rPr>
                <w:rFonts w:asciiTheme="minorHAnsi" w:hAnsiTheme="minorHAnsi"/>
                <w:sz w:val="18"/>
                <w:szCs w:val="18"/>
              </w:rPr>
              <w:t>4</w:t>
            </w:r>
          </w:p>
        </w:tc>
        <w:tc>
          <w:tcPr>
            <w:tcW w:w="765" w:type="dxa"/>
            <w:vAlign w:val="center"/>
          </w:tcPr>
          <w:p w:rsidR="00D538C3" w:rsidRPr="001D2EA1" w:rsidRDefault="00EB74CE" w:rsidP="00C81460">
            <w:pPr>
              <w:ind w:left="0"/>
              <w:jc w:val="center"/>
              <w:rPr>
                <w:rFonts w:asciiTheme="minorHAnsi" w:hAnsiTheme="minorHAnsi"/>
                <w:sz w:val="18"/>
                <w:szCs w:val="18"/>
              </w:rPr>
            </w:pPr>
            <w:r w:rsidRPr="001D2EA1">
              <w:rPr>
                <w:rFonts w:asciiTheme="minorHAnsi" w:hAnsiTheme="minorHAnsi"/>
                <w:sz w:val="18"/>
                <w:szCs w:val="18"/>
              </w:rPr>
              <w:t>0</w:t>
            </w:r>
          </w:p>
        </w:tc>
        <w:tc>
          <w:tcPr>
            <w:tcW w:w="766" w:type="dxa"/>
            <w:vAlign w:val="center"/>
          </w:tcPr>
          <w:p w:rsidR="00D538C3" w:rsidRPr="001D2EA1" w:rsidRDefault="004E6AE2" w:rsidP="00C81460">
            <w:pPr>
              <w:ind w:left="0"/>
              <w:jc w:val="center"/>
              <w:rPr>
                <w:rFonts w:asciiTheme="minorHAnsi" w:hAnsiTheme="minorHAnsi"/>
                <w:sz w:val="18"/>
                <w:szCs w:val="18"/>
              </w:rPr>
            </w:pPr>
            <w:r w:rsidRPr="001D2EA1">
              <w:rPr>
                <w:rFonts w:asciiTheme="minorHAnsi" w:hAnsiTheme="minorHAnsi"/>
                <w:sz w:val="18"/>
                <w:szCs w:val="18"/>
              </w:rPr>
              <w:t>0</w:t>
            </w:r>
          </w:p>
        </w:tc>
        <w:tc>
          <w:tcPr>
            <w:tcW w:w="765" w:type="dxa"/>
            <w:vAlign w:val="center"/>
          </w:tcPr>
          <w:p w:rsidR="00D538C3" w:rsidRPr="001D2EA1" w:rsidRDefault="004E6AE2" w:rsidP="00C81460">
            <w:pPr>
              <w:ind w:left="0"/>
              <w:jc w:val="center"/>
              <w:rPr>
                <w:rFonts w:asciiTheme="minorHAnsi" w:hAnsiTheme="minorHAnsi"/>
                <w:sz w:val="18"/>
                <w:szCs w:val="18"/>
              </w:rPr>
            </w:pPr>
            <w:r w:rsidRPr="001D2EA1">
              <w:rPr>
                <w:rFonts w:asciiTheme="minorHAnsi" w:hAnsiTheme="minorHAnsi"/>
                <w:sz w:val="18"/>
                <w:szCs w:val="18"/>
              </w:rPr>
              <w:t>6</w:t>
            </w:r>
          </w:p>
        </w:tc>
        <w:tc>
          <w:tcPr>
            <w:tcW w:w="766" w:type="dxa"/>
            <w:vAlign w:val="center"/>
          </w:tcPr>
          <w:p w:rsidR="00D538C3" w:rsidRPr="001D2EA1" w:rsidRDefault="00224F07" w:rsidP="00C81460">
            <w:pPr>
              <w:ind w:left="0"/>
              <w:jc w:val="center"/>
              <w:rPr>
                <w:rFonts w:asciiTheme="minorHAnsi" w:hAnsiTheme="minorHAnsi"/>
                <w:sz w:val="18"/>
                <w:szCs w:val="18"/>
              </w:rPr>
            </w:pPr>
            <w:r w:rsidRPr="001D2EA1">
              <w:rPr>
                <w:rFonts w:asciiTheme="minorHAnsi" w:hAnsiTheme="minorHAnsi"/>
                <w:sz w:val="18"/>
                <w:szCs w:val="18"/>
              </w:rPr>
              <w:t>14</w:t>
            </w:r>
          </w:p>
        </w:tc>
        <w:tc>
          <w:tcPr>
            <w:tcW w:w="765" w:type="dxa"/>
            <w:vAlign w:val="center"/>
          </w:tcPr>
          <w:p w:rsidR="00D538C3" w:rsidRPr="001D2EA1" w:rsidRDefault="00224F07" w:rsidP="00C81460">
            <w:pPr>
              <w:ind w:left="0"/>
              <w:jc w:val="center"/>
              <w:rPr>
                <w:rFonts w:asciiTheme="minorHAnsi" w:hAnsiTheme="minorHAnsi"/>
                <w:sz w:val="18"/>
                <w:szCs w:val="18"/>
              </w:rPr>
            </w:pPr>
            <w:r w:rsidRPr="001D2EA1">
              <w:rPr>
                <w:rFonts w:asciiTheme="minorHAnsi" w:hAnsiTheme="minorHAnsi"/>
                <w:sz w:val="18"/>
                <w:szCs w:val="18"/>
              </w:rPr>
              <w:t>1</w:t>
            </w:r>
          </w:p>
        </w:tc>
        <w:tc>
          <w:tcPr>
            <w:tcW w:w="766" w:type="dxa"/>
            <w:vAlign w:val="center"/>
          </w:tcPr>
          <w:p w:rsidR="00D538C3" w:rsidRPr="001D2EA1" w:rsidRDefault="00224F07" w:rsidP="00C81460">
            <w:pPr>
              <w:ind w:left="0"/>
              <w:jc w:val="center"/>
              <w:rPr>
                <w:rFonts w:asciiTheme="minorHAnsi" w:hAnsiTheme="minorHAnsi"/>
                <w:sz w:val="18"/>
                <w:szCs w:val="18"/>
              </w:rPr>
            </w:pPr>
            <w:r w:rsidRPr="001D2EA1">
              <w:rPr>
                <w:rFonts w:asciiTheme="minorHAnsi" w:hAnsiTheme="minorHAnsi"/>
                <w:sz w:val="18"/>
                <w:szCs w:val="18"/>
              </w:rPr>
              <w:t>0</w:t>
            </w:r>
          </w:p>
        </w:tc>
        <w:tc>
          <w:tcPr>
            <w:tcW w:w="765" w:type="dxa"/>
            <w:vAlign w:val="center"/>
          </w:tcPr>
          <w:p w:rsidR="00D538C3" w:rsidRPr="001D2EA1" w:rsidRDefault="00E21627" w:rsidP="00C81460">
            <w:pPr>
              <w:ind w:left="0"/>
              <w:jc w:val="center"/>
              <w:rPr>
                <w:rFonts w:asciiTheme="minorHAnsi" w:hAnsiTheme="minorHAnsi"/>
                <w:sz w:val="18"/>
                <w:szCs w:val="18"/>
              </w:rPr>
            </w:pPr>
            <w:r w:rsidRPr="001D2EA1">
              <w:rPr>
                <w:rFonts w:asciiTheme="minorHAnsi" w:hAnsiTheme="minorHAnsi"/>
                <w:sz w:val="18"/>
                <w:szCs w:val="18"/>
              </w:rPr>
              <w:t>0</w:t>
            </w:r>
          </w:p>
        </w:tc>
        <w:tc>
          <w:tcPr>
            <w:tcW w:w="766" w:type="dxa"/>
            <w:vAlign w:val="center"/>
          </w:tcPr>
          <w:p w:rsidR="00D538C3" w:rsidRPr="001D2EA1" w:rsidRDefault="00E21627" w:rsidP="00C81460">
            <w:pPr>
              <w:ind w:left="0"/>
              <w:jc w:val="center"/>
              <w:rPr>
                <w:rFonts w:asciiTheme="minorHAnsi" w:hAnsiTheme="minorHAnsi"/>
                <w:sz w:val="18"/>
                <w:szCs w:val="18"/>
              </w:rPr>
            </w:pPr>
            <w:r w:rsidRPr="001D2EA1">
              <w:rPr>
                <w:rFonts w:asciiTheme="minorHAnsi" w:hAnsiTheme="minorHAnsi"/>
                <w:sz w:val="18"/>
                <w:szCs w:val="18"/>
              </w:rPr>
              <w:t>6</w:t>
            </w:r>
          </w:p>
        </w:tc>
      </w:tr>
      <w:tr w:rsidR="00D538C3" w:rsidRPr="001D2EA1" w:rsidTr="00740A54">
        <w:trPr>
          <w:trHeight w:val="283"/>
          <w:jc w:val="center"/>
        </w:trPr>
        <w:tc>
          <w:tcPr>
            <w:tcW w:w="2269" w:type="dxa"/>
            <w:vMerge/>
            <w:shd w:val="clear" w:color="auto" w:fill="BFBFBF" w:themeFill="background1" w:themeFillShade="BF"/>
            <w:vAlign w:val="center"/>
          </w:tcPr>
          <w:p w:rsidR="00D538C3" w:rsidRPr="001D2EA1" w:rsidRDefault="00D538C3" w:rsidP="00C81460">
            <w:pPr>
              <w:ind w:left="0"/>
              <w:jc w:val="left"/>
              <w:rPr>
                <w:rFonts w:asciiTheme="minorHAnsi" w:hAnsiTheme="minorHAnsi"/>
                <w:sz w:val="18"/>
                <w:szCs w:val="18"/>
              </w:rPr>
            </w:pPr>
          </w:p>
        </w:tc>
        <w:tc>
          <w:tcPr>
            <w:tcW w:w="2121" w:type="dxa"/>
            <w:vMerge/>
            <w:shd w:val="clear" w:color="auto" w:fill="D9D9D9" w:themeFill="background1" w:themeFillShade="D9"/>
            <w:vAlign w:val="center"/>
          </w:tcPr>
          <w:p w:rsidR="00D538C3" w:rsidRPr="001D2EA1" w:rsidRDefault="00D538C3" w:rsidP="00C81460">
            <w:pPr>
              <w:ind w:left="0"/>
              <w:jc w:val="left"/>
              <w:rPr>
                <w:rFonts w:asciiTheme="minorHAnsi" w:hAnsiTheme="minorHAnsi"/>
                <w:sz w:val="18"/>
                <w:szCs w:val="18"/>
              </w:rPr>
            </w:pPr>
          </w:p>
        </w:tc>
        <w:tc>
          <w:tcPr>
            <w:tcW w:w="992" w:type="dxa"/>
            <w:vMerge w:val="restart"/>
            <w:shd w:val="clear" w:color="auto" w:fill="F2F2F2" w:themeFill="background1" w:themeFillShade="F2"/>
            <w:vAlign w:val="center"/>
          </w:tcPr>
          <w:p w:rsidR="00D538C3" w:rsidRPr="001D2EA1" w:rsidRDefault="00D538C3" w:rsidP="00C81460">
            <w:pPr>
              <w:ind w:left="0"/>
              <w:jc w:val="center"/>
              <w:rPr>
                <w:rFonts w:asciiTheme="minorHAnsi" w:hAnsiTheme="minorHAnsi"/>
                <w:sz w:val="18"/>
                <w:szCs w:val="18"/>
              </w:rPr>
            </w:pPr>
            <w:r w:rsidRPr="001D2EA1">
              <w:rPr>
                <w:rFonts w:asciiTheme="minorHAnsi" w:hAnsiTheme="minorHAnsi"/>
                <w:sz w:val="18"/>
                <w:szCs w:val="18"/>
              </w:rPr>
              <w:t>w tym mężczyźni</w:t>
            </w:r>
          </w:p>
        </w:tc>
        <w:tc>
          <w:tcPr>
            <w:tcW w:w="1984" w:type="dxa"/>
            <w:shd w:val="clear" w:color="auto" w:fill="F2F2F2" w:themeFill="background1" w:themeFillShade="F2"/>
            <w:vAlign w:val="center"/>
          </w:tcPr>
          <w:p w:rsidR="00D538C3" w:rsidRPr="001D2EA1" w:rsidRDefault="00D538C3" w:rsidP="00C81460">
            <w:pPr>
              <w:ind w:left="0"/>
              <w:jc w:val="left"/>
              <w:rPr>
                <w:rFonts w:asciiTheme="minorHAnsi" w:hAnsiTheme="minorHAnsi"/>
                <w:sz w:val="18"/>
                <w:szCs w:val="18"/>
              </w:rPr>
            </w:pPr>
            <w:r w:rsidRPr="001D2EA1">
              <w:rPr>
                <w:rFonts w:asciiTheme="minorHAnsi" w:hAnsiTheme="minorHAnsi"/>
                <w:sz w:val="18"/>
                <w:szCs w:val="18"/>
              </w:rPr>
              <w:t>ogółem</w:t>
            </w:r>
          </w:p>
        </w:tc>
        <w:tc>
          <w:tcPr>
            <w:tcW w:w="765" w:type="dxa"/>
            <w:vAlign w:val="center"/>
          </w:tcPr>
          <w:p w:rsidR="00D538C3" w:rsidRPr="001D2EA1" w:rsidRDefault="00D538C3" w:rsidP="00C81460">
            <w:pPr>
              <w:ind w:left="0"/>
              <w:jc w:val="center"/>
              <w:rPr>
                <w:rFonts w:asciiTheme="minorHAnsi" w:hAnsiTheme="minorHAnsi"/>
                <w:sz w:val="18"/>
                <w:szCs w:val="18"/>
              </w:rPr>
            </w:pPr>
            <w:r w:rsidRPr="001D2EA1">
              <w:rPr>
                <w:rFonts w:asciiTheme="minorHAnsi" w:hAnsiTheme="minorHAnsi"/>
                <w:sz w:val="18"/>
                <w:szCs w:val="18"/>
              </w:rPr>
              <w:t>49</w:t>
            </w:r>
          </w:p>
        </w:tc>
        <w:tc>
          <w:tcPr>
            <w:tcW w:w="766" w:type="dxa"/>
            <w:vAlign w:val="center"/>
          </w:tcPr>
          <w:p w:rsidR="00D538C3" w:rsidRPr="001D2EA1" w:rsidRDefault="00D538C3" w:rsidP="00C81460">
            <w:pPr>
              <w:ind w:left="0"/>
              <w:jc w:val="center"/>
              <w:rPr>
                <w:rFonts w:asciiTheme="minorHAnsi" w:hAnsiTheme="minorHAnsi"/>
                <w:sz w:val="18"/>
                <w:szCs w:val="18"/>
              </w:rPr>
            </w:pPr>
            <w:r w:rsidRPr="001D2EA1">
              <w:rPr>
                <w:rFonts w:asciiTheme="minorHAnsi" w:hAnsiTheme="minorHAnsi"/>
                <w:sz w:val="18"/>
                <w:szCs w:val="18"/>
              </w:rPr>
              <w:t>45</w:t>
            </w:r>
          </w:p>
        </w:tc>
        <w:tc>
          <w:tcPr>
            <w:tcW w:w="765" w:type="dxa"/>
            <w:vAlign w:val="center"/>
          </w:tcPr>
          <w:p w:rsidR="00D538C3" w:rsidRPr="001D2EA1" w:rsidRDefault="004E6AE2" w:rsidP="00C81460">
            <w:pPr>
              <w:ind w:left="0"/>
              <w:jc w:val="center"/>
              <w:rPr>
                <w:rFonts w:asciiTheme="minorHAnsi" w:hAnsiTheme="minorHAnsi"/>
                <w:sz w:val="18"/>
                <w:szCs w:val="18"/>
              </w:rPr>
            </w:pPr>
            <w:r w:rsidRPr="001D2EA1">
              <w:rPr>
                <w:rFonts w:asciiTheme="minorHAnsi" w:hAnsiTheme="minorHAnsi"/>
                <w:sz w:val="18"/>
                <w:szCs w:val="18"/>
              </w:rPr>
              <w:t>0</w:t>
            </w:r>
          </w:p>
        </w:tc>
        <w:tc>
          <w:tcPr>
            <w:tcW w:w="766" w:type="dxa"/>
            <w:vAlign w:val="center"/>
          </w:tcPr>
          <w:p w:rsidR="00D538C3" w:rsidRPr="001D2EA1" w:rsidRDefault="004E6AE2" w:rsidP="00C81460">
            <w:pPr>
              <w:ind w:left="0"/>
              <w:jc w:val="center"/>
              <w:rPr>
                <w:rFonts w:asciiTheme="minorHAnsi" w:hAnsiTheme="minorHAnsi"/>
                <w:sz w:val="18"/>
                <w:szCs w:val="18"/>
              </w:rPr>
            </w:pPr>
            <w:r w:rsidRPr="001D2EA1">
              <w:rPr>
                <w:rFonts w:asciiTheme="minorHAnsi" w:hAnsiTheme="minorHAnsi"/>
                <w:sz w:val="18"/>
                <w:szCs w:val="18"/>
              </w:rPr>
              <w:t>29</w:t>
            </w:r>
          </w:p>
        </w:tc>
        <w:tc>
          <w:tcPr>
            <w:tcW w:w="765" w:type="dxa"/>
            <w:vAlign w:val="center"/>
          </w:tcPr>
          <w:p w:rsidR="00D538C3" w:rsidRPr="001D2EA1" w:rsidRDefault="004E6AE2" w:rsidP="00C81460">
            <w:pPr>
              <w:ind w:left="0"/>
              <w:jc w:val="center"/>
              <w:rPr>
                <w:rFonts w:asciiTheme="minorHAnsi" w:hAnsiTheme="minorHAnsi"/>
                <w:sz w:val="18"/>
                <w:szCs w:val="18"/>
              </w:rPr>
            </w:pPr>
            <w:r w:rsidRPr="001D2EA1">
              <w:rPr>
                <w:rFonts w:asciiTheme="minorHAnsi" w:hAnsiTheme="minorHAnsi"/>
                <w:sz w:val="18"/>
                <w:szCs w:val="18"/>
              </w:rPr>
              <w:t>164</w:t>
            </w:r>
          </w:p>
        </w:tc>
        <w:tc>
          <w:tcPr>
            <w:tcW w:w="766" w:type="dxa"/>
            <w:vAlign w:val="center"/>
          </w:tcPr>
          <w:p w:rsidR="00D538C3" w:rsidRPr="001D2EA1" w:rsidRDefault="00224F07" w:rsidP="00C81460">
            <w:pPr>
              <w:ind w:left="0"/>
              <w:jc w:val="center"/>
              <w:rPr>
                <w:rFonts w:asciiTheme="minorHAnsi" w:hAnsiTheme="minorHAnsi"/>
                <w:sz w:val="18"/>
                <w:szCs w:val="18"/>
              </w:rPr>
            </w:pPr>
            <w:r w:rsidRPr="001D2EA1">
              <w:rPr>
                <w:rFonts w:asciiTheme="minorHAnsi" w:hAnsiTheme="minorHAnsi"/>
                <w:sz w:val="18"/>
                <w:szCs w:val="18"/>
              </w:rPr>
              <w:t>133</w:t>
            </w:r>
          </w:p>
        </w:tc>
        <w:tc>
          <w:tcPr>
            <w:tcW w:w="765" w:type="dxa"/>
            <w:vAlign w:val="center"/>
          </w:tcPr>
          <w:p w:rsidR="00D538C3" w:rsidRPr="001D2EA1" w:rsidRDefault="00224F07" w:rsidP="00C81460">
            <w:pPr>
              <w:ind w:left="0"/>
              <w:jc w:val="center"/>
              <w:rPr>
                <w:rFonts w:asciiTheme="minorHAnsi" w:hAnsiTheme="minorHAnsi"/>
                <w:sz w:val="18"/>
                <w:szCs w:val="18"/>
              </w:rPr>
            </w:pPr>
            <w:r w:rsidRPr="001D2EA1">
              <w:rPr>
                <w:rFonts w:asciiTheme="minorHAnsi" w:hAnsiTheme="minorHAnsi"/>
                <w:sz w:val="18"/>
                <w:szCs w:val="18"/>
              </w:rPr>
              <w:t>2</w:t>
            </w:r>
          </w:p>
        </w:tc>
        <w:tc>
          <w:tcPr>
            <w:tcW w:w="766" w:type="dxa"/>
            <w:vAlign w:val="center"/>
          </w:tcPr>
          <w:p w:rsidR="00D538C3" w:rsidRPr="001D2EA1" w:rsidRDefault="00224F07" w:rsidP="00C81460">
            <w:pPr>
              <w:ind w:left="0"/>
              <w:jc w:val="center"/>
              <w:rPr>
                <w:rFonts w:asciiTheme="minorHAnsi" w:hAnsiTheme="minorHAnsi"/>
                <w:sz w:val="18"/>
                <w:szCs w:val="18"/>
              </w:rPr>
            </w:pPr>
            <w:r w:rsidRPr="001D2EA1">
              <w:rPr>
                <w:rFonts w:asciiTheme="minorHAnsi" w:hAnsiTheme="minorHAnsi"/>
                <w:sz w:val="18"/>
                <w:szCs w:val="18"/>
              </w:rPr>
              <w:t>13</w:t>
            </w:r>
          </w:p>
        </w:tc>
        <w:tc>
          <w:tcPr>
            <w:tcW w:w="765" w:type="dxa"/>
            <w:vAlign w:val="center"/>
          </w:tcPr>
          <w:p w:rsidR="00D538C3" w:rsidRPr="001D2EA1" w:rsidRDefault="00E21627" w:rsidP="00C81460">
            <w:pPr>
              <w:ind w:left="0"/>
              <w:jc w:val="center"/>
              <w:rPr>
                <w:rFonts w:asciiTheme="minorHAnsi" w:hAnsiTheme="minorHAnsi"/>
                <w:sz w:val="18"/>
                <w:szCs w:val="18"/>
              </w:rPr>
            </w:pPr>
            <w:r w:rsidRPr="001D2EA1">
              <w:rPr>
                <w:rFonts w:asciiTheme="minorHAnsi" w:hAnsiTheme="minorHAnsi"/>
                <w:sz w:val="18"/>
                <w:szCs w:val="18"/>
              </w:rPr>
              <w:t>26</w:t>
            </w:r>
          </w:p>
        </w:tc>
        <w:tc>
          <w:tcPr>
            <w:tcW w:w="766" w:type="dxa"/>
            <w:vAlign w:val="center"/>
          </w:tcPr>
          <w:p w:rsidR="00D538C3" w:rsidRPr="001D2EA1" w:rsidRDefault="00E21627" w:rsidP="00C81460">
            <w:pPr>
              <w:ind w:left="0"/>
              <w:jc w:val="center"/>
              <w:rPr>
                <w:rFonts w:asciiTheme="minorHAnsi" w:hAnsiTheme="minorHAnsi"/>
                <w:sz w:val="18"/>
                <w:szCs w:val="18"/>
              </w:rPr>
            </w:pPr>
            <w:r w:rsidRPr="001D2EA1">
              <w:rPr>
                <w:rFonts w:asciiTheme="minorHAnsi" w:hAnsiTheme="minorHAnsi"/>
                <w:sz w:val="18"/>
                <w:szCs w:val="18"/>
              </w:rPr>
              <w:t>31</w:t>
            </w:r>
          </w:p>
        </w:tc>
      </w:tr>
      <w:tr w:rsidR="00D538C3" w:rsidRPr="001D2EA1" w:rsidTr="00740A54">
        <w:trPr>
          <w:trHeight w:val="283"/>
          <w:jc w:val="center"/>
        </w:trPr>
        <w:tc>
          <w:tcPr>
            <w:tcW w:w="2269" w:type="dxa"/>
            <w:vMerge/>
            <w:shd w:val="clear" w:color="auto" w:fill="BFBFBF" w:themeFill="background1" w:themeFillShade="BF"/>
            <w:vAlign w:val="center"/>
          </w:tcPr>
          <w:p w:rsidR="00D538C3" w:rsidRPr="001D2EA1" w:rsidRDefault="00D538C3" w:rsidP="00C81460">
            <w:pPr>
              <w:ind w:left="0"/>
              <w:jc w:val="left"/>
              <w:rPr>
                <w:rFonts w:asciiTheme="minorHAnsi" w:hAnsiTheme="minorHAnsi"/>
                <w:sz w:val="18"/>
                <w:szCs w:val="18"/>
              </w:rPr>
            </w:pPr>
          </w:p>
        </w:tc>
        <w:tc>
          <w:tcPr>
            <w:tcW w:w="2121" w:type="dxa"/>
            <w:vMerge/>
            <w:shd w:val="clear" w:color="auto" w:fill="D9D9D9" w:themeFill="background1" w:themeFillShade="D9"/>
            <w:vAlign w:val="center"/>
          </w:tcPr>
          <w:p w:rsidR="00D538C3" w:rsidRPr="001D2EA1" w:rsidRDefault="00D538C3" w:rsidP="00C81460">
            <w:pPr>
              <w:ind w:left="0"/>
              <w:jc w:val="left"/>
              <w:rPr>
                <w:rFonts w:asciiTheme="minorHAnsi" w:hAnsiTheme="minorHAnsi"/>
                <w:sz w:val="18"/>
                <w:szCs w:val="18"/>
              </w:rPr>
            </w:pPr>
          </w:p>
        </w:tc>
        <w:tc>
          <w:tcPr>
            <w:tcW w:w="992" w:type="dxa"/>
            <w:vMerge/>
            <w:shd w:val="clear" w:color="auto" w:fill="F2F2F2" w:themeFill="background1" w:themeFillShade="F2"/>
            <w:vAlign w:val="center"/>
          </w:tcPr>
          <w:p w:rsidR="00D538C3" w:rsidRPr="001D2EA1" w:rsidRDefault="00D538C3" w:rsidP="00C81460">
            <w:pPr>
              <w:ind w:left="0"/>
              <w:jc w:val="center"/>
              <w:rPr>
                <w:rFonts w:asciiTheme="minorHAnsi" w:hAnsiTheme="minorHAnsi"/>
                <w:sz w:val="18"/>
                <w:szCs w:val="18"/>
              </w:rPr>
            </w:pPr>
          </w:p>
        </w:tc>
        <w:tc>
          <w:tcPr>
            <w:tcW w:w="1984" w:type="dxa"/>
            <w:shd w:val="clear" w:color="auto" w:fill="F2F2F2" w:themeFill="background1" w:themeFillShade="F2"/>
            <w:vAlign w:val="center"/>
          </w:tcPr>
          <w:p w:rsidR="00D538C3" w:rsidRPr="001D2EA1" w:rsidRDefault="00D538C3" w:rsidP="00C81460">
            <w:pPr>
              <w:ind w:left="0"/>
              <w:jc w:val="left"/>
              <w:rPr>
                <w:rFonts w:asciiTheme="minorHAnsi" w:hAnsiTheme="minorHAnsi"/>
                <w:sz w:val="18"/>
                <w:szCs w:val="18"/>
              </w:rPr>
            </w:pPr>
            <w:r w:rsidRPr="001D2EA1">
              <w:rPr>
                <w:rFonts w:asciiTheme="minorHAnsi" w:hAnsiTheme="minorHAnsi"/>
                <w:sz w:val="18"/>
                <w:szCs w:val="18"/>
              </w:rPr>
              <w:t>w tym niepełnosprawne</w:t>
            </w:r>
          </w:p>
        </w:tc>
        <w:tc>
          <w:tcPr>
            <w:tcW w:w="765" w:type="dxa"/>
            <w:vAlign w:val="center"/>
          </w:tcPr>
          <w:p w:rsidR="00D538C3" w:rsidRPr="001D2EA1" w:rsidRDefault="00D538C3" w:rsidP="00C81460">
            <w:pPr>
              <w:ind w:left="0"/>
              <w:jc w:val="center"/>
              <w:rPr>
                <w:rFonts w:asciiTheme="minorHAnsi" w:hAnsiTheme="minorHAnsi"/>
                <w:sz w:val="18"/>
                <w:szCs w:val="18"/>
              </w:rPr>
            </w:pPr>
            <w:r w:rsidRPr="001D2EA1">
              <w:rPr>
                <w:rFonts w:asciiTheme="minorHAnsi" w:hAnsiTheme="minorHAnsi"/>
                <w:sz w:val="18"/>
                <w:szCs w:val="18"/>
              </w:rPr>
              <w:t>10</w:t>
            </w:r>
          </w:p>
        </w:tc>
        <w:tc>
          <w:tcPr>
            <w:tcW w:w="766" w:type="dxa"/>
            <w:vAlign w:val="center"/>
          </w:tcPr>
          <w:p w:rsidR="00D538C3" w:rsidRPr="001D2EA1" w:rsidRDefault="00D538C3" w:rsidP="00C81460">
            <w:pPr>
              <w:ind w:left="0"/>
              <w:jc w:val="center"/>
              <w:rPr>
                <w:rFonts w:asciiTheme="minorHAnsi" w:hAnsiTheme="minorHAnsi"/>
                <w:sz w:val="18"/>
                <w:szCs w:val="18"/>
              </w:rPr>
            </w:pPr>
            <w:r w:rsidRPr="001D2EA1">
              <w:rPr>
                <w:rFonts w:asciiTheme="minorHAnsi" w:hAnsiTheme="minorHAnsi"/>
                <w:sz w:val="18"/>
                <w:szCs w:val="18"/>
              </w:rPr>
              <w:t>2</w:t>
            </w:r>
          </w:p>
        </w:tc>
        <w:tc>
          <w:tcPr>
            <w:tcW w:w="765" w:type="dxa"/>
            <w:vAlign w:val="center"/>
          </w:tcPr>
          <w:p w:rsidR="00D538C3" w:rsidRPr="001D2EA1" w:rsidRDefault="004E6AE2" w:rsidP="00C81460">
            <w:pPr>
              <w:ind w:left="0"/>
              <w:jc w:val="center"/>
              <w:rPr>
                <w:rFonts w:asciiTheme="minorHAnsi" w:hAnsiTheme="minorHAnsi"/>
                <w:sz w:val="18"/>
                <w:szCs w:val="18"/>
              </w:rPr>
            </w:pPr>
            <w:r w:rsidRPr="001D2EA1">
              <w:rPr>
                <w:rFonts w:asciiTheme="minorHAnsi" w:hAnsiTheme="minorHAnsi"/>
                <w:sz w:val="18"/>
                <w:szCs w:val="18"/>
              </w:rPr>
              <w:t>0</w:t>
            </w:r>
          </w:p>
        </w:tc>
        <w:tc>
          <w:tcPr>
            <w:tcW w:w="766" w:type="dxa"/>
            <w:vAlign w:val="center"/>
          </w:tcPr>
          <w:p w:rsidR="00D538C3" w:rsidRPr="001D2EA1" w:rsidRDefault="004E6AE2" w:rsidP="00C81460">
            <w:pPr>
              <w:ind w:left="0"/>
              <w:jc w:val="center"/>
              <w:rPr>
                <w:rFonts w:asciiTheme="minorHAnsi" w:hAnsiTheme="minorHAnsi"/>
                <w:sz w:val="18"/>
                <w:szCs w:val="18"/>
              </w:rPr>
            </w:pPr>
            <w:r w:rsidRPr="001D2EA1">
              <w:rPr>
                <w:rFonts w:asciiTheme="minorHAnsi" w:hAnsiTheme="minorHAnsi"/>
                <w:sz w:val="18"/>
                <w:szCs w:val="18"/>
              </w:rPr>
              <w:t>0</w:t>
            </w:r>
          </w:p>
        </w:tc>
        <w:tc>
          <w:tcPr>
            <w:tcW w:w="765" w:type="dxa"/>
            <w:vAlign w:val="center"/>
          </w:tcPr>
          <w:p w:rsidR="00D538C3" w:rsidRPr="001D2EA1" w:rsidRDefault="004E6AE2" w:rsidP="00C81460">
            <w:pPr>
              <w:ind w:left="0"/>
              <w:jc w:val="center"/>
              <w:rPr>
                <w:rFonts w:asciiTheme="minorHAnsi" w:hAnsiTheme="minorHAnsi"/>
                <w:sz w:val="18"/>
                <w:szCs w:val="18"/>
              </w:rPr>
            </w:pPr>
            <w:r w:rsidRPr="001D2EA1">
              <w:rPr>
                <w:rFonts w:asciiTheme="minorHAnsi" w:hAnsiTheme="minorHAnsi"/>
                <w:sz w:val="18"/>
                <w:szCs w:val="18"/>
              </w:rPr>
              <w:t>4</w:t>
            </w:r>
          </w:p>
        </w:tc>
        <w:tc>
          <w:tcPr>
            <w:tcW w:w="766" w:type="dxa"/>
            <w:vAlign w:val="center"/>
          </w:tcPr>
          <w:p w:rsidR="00D538C3" w:rsidRPr="001D2EA1" w:rsidRDefault="00224F07" w:rsidP="00C81460">
            <w:pPr>
              <w:ind w:left="0"/>
              <w:jc w:val="center"/>
              <w:rPr>
                <w:rFonts w:asciiTheme="minorHAnsi" w:hAnsiTheme="minorHAnsi"/>
                <w:sz w:val="18"/>
                <w:szCs w:val="18"/>
              </w:rPr>
            </w:pPr>
            <w:r w:rsidRPr="001D2EA1">
              <w:rPr>
                <w:rFonts w:asciiTheme="minorHAnsi" w:hAnsiTheme="minorHAnsi"/>
                <w:sz w:val="18"/>
                <w:szCs w:val="18"/>
              </w:rPr>
              <w:t>9</w:t>
            </w:r>
          </w:p>
        </w:tc>
        <w:tc>
          <w:tcPr>
            <w:tcW w:w="765" w:type="dxa"/>
            <w:vAlign w:val="center"/>
          </w:tcPr>
          <w:p w:rsidR="00D538C3" w:rsidRPr="001D2EA1" w:rsidRDefault="00224F07" w:rsidP="00C81460">
            <w:pPr>
              <w:ind w:left="0"/>
              <w:jc w:val="center"/>
              <w:rPr>
                <w:rFonts w:asciiTheme="minorHAnsi" w:hAnsiTheme="minorHAnsi"/>
                <w:sz w:val="18"/>
                <w:szCs w:val="18"/>
              </w:rPr>
            </w:pPr>
            <w:r w:rsidRPr="001D2EA1">
              <w:rPr>
                <w:rFonts w:asciiTheme="minorHAnsi" w:hAnsiTheme="minorHAnsi"/>
                <w:sz w:val="18"/>
                <w:szCs w:val="18"/>
              </w:rPr>
              <w:t>0</w:t>
            </w:r>
          </w:p>
        </w:tc>
        <w:tc>
          <w:tcPr>
            <w:tcW w:w="766" w:type="dxa"/>
            <w:vAlign w:val="center"/>
          </w:tcPr>
          <w:p w:rsidR="00D538C3" w:rsidRPr="001D2EA1" w:rsidRDefault="00224F07" w:rsidP="00C81460">
            <w:pPr>
              <w:ind w:left="0"/>
              <w:jc w:val="center"/>
              <w:rPr>
                <w:rFonts w:asciiTheme="minorHAnsi" w:hAnsiTheme="minorHAnsi"/>
                <w:sz w:val="18"/>
                <w:szCs w:val="18"/>
              </w:rPr>
            </w:pPr>
            <w:r w:rsidRPr="001D2EA1">
              <w:rPr>
                <w:rFonts w:asciiTheme="minorHAnsi" w:hAnsiTheme="minorHAnsi"/>
                <w:sz w:val="18"/>
                <w:szCs w:val="18"/>
              </w:rPr>
              <w:t>0</w:t>
            </w:r>
          </w:p>
        </w:tc>
        <w:tc>
          <w:tcPr>
            <w:tcW w:w="765" w:type="dxa"/>
            <w:vAlign w:val="center"/>
          </w:tcPr>
          <w:p w:rsidR="00D538C3" w:rsidRPr="001D2EA1" w:rsidRDefault="00E21627" w:rsidP="00C81460">
            <w:pPr>
              <w:ind w:left="0"/>
              <w:jc w:val="center"/>
              <w:rPr>
                <w:rFonts w:asciiTheme="minorHAnsi" w:hAnsiTheme="minorHAnsi"/>
                <w:sz w:val="18"/>
                <w:szCs w:val="18"/>
              </w:rPr>
            </w:pPr>
            <w:r w:rsidRPr="001D2EA1">
              <w:rPr>
                <w:rFonts w:asciiTheme="minorHAnsi" w:hAnsiTheme="minorHAnsi"/>
                <w:sz w:val="18"/>
                <w:szCs w:val="18"/>
              </w:rPr>
              <w:t>0</w:t>
            </w:r>
          </w:p>
        </w:tc>
        <w:tc>
          <w:tcPr>
            <w:tcW w:w="766" w:type="dxa"/>
            <w:vAlign w:val="center"/>
          </w:tcPr>
          <w:p w:rsidR="00D538C3" w:rsidRPr="001D2EA1" w:rsidRDefault="00E21627" w:rsidP="00C81460">
            <w:pPr>
              <w:ind w:left="0"/>
              <w:jc w:val="center"/>
              <w:rPr>
                <w:rFonts w:asciiTheme="minorHAnsi" w:hAnsiTheme="minorHAnsi"/>
                <w:sz w:val="18"/>
                <w:szCs w:val="18"/>
              </w:rPr>
            </w:pPr>
            <w:r w:rsidRPr="001D2EA1">
              <w:rPr>
                <w:rFonts w:asciiTheme="minorHAnsi" w:hAnsiTheme="minorHAnsi"/>
                <w:sz w:val="18"/>
                <w:szCs w:val="18"/>
              </w:rPr>
              <w:t>1</w:t>
            </w:r>
          </w:p>
        </w:tc>
      </w:tr>
      <w:tr w:rsidR="00D538C3" w:rsidRPr="001D2EA1" w:rsidTr="00740A54">
        <w:trPr>
          <w:trHeight w:val="283"/>
          <w:jc w:val="center"/>
        </w:trPr>
        <w:tc>
          <w:tcPr>
            <w:tcW w:w="2269" w:type="dxa"/>
            <w:vMerge/>
            <w:shd w:val="clear" w:color="auto" w:fill="BFBFBF" w:themeFill="background1" w:themeFillShade="BF"/>
            <w:vAlign w:val="center"/>
          </w:tcPr>
          <w:p w:rsidR="00D538C3" w:rsidRPr="001D2EA1" w:rsidRDefault="00D538C3" w:rsidP="00C81460">
            <w:pPr>
              <w:ind w:left="0"/>
              <w:jc w:val="left"/>
              <w:rPr>
                <w:rFonts w:asciiTheme="minorHAnsi" w:hAnsiTheme="minorHAnsi"/>
                <w:sz w:val="18"/>
                <w:szCs w:val="18"/>
              </w:rPr>
            </w:pPr>
          </w:p>
        </w:tc>
        <w:tc>
          <w:tcPr>
            <w:tcW w:w="2121" w:type="dxa"/>
            <w:vMerge/>
            <w:shd w:val="clear" w:color="auto" w:fill="D9D9D9" w:themeFill="background1" w:themeFillShade="D9"/>
            <w:vAlign w:val="center"/>
          </w:tcPr>
          <w:p w:rsidR="00D538C3" w:rsidRPr="001D2EA1" w:rsidRDefault="00D538C3" w:rsidP="00C81460">
            <w:pPr>
              <w:ind w:left="0"/>
              <w:jc w:val="left"/>
              <w:rPr>
                <w:rFonts w:asciiTheme="minorHAnsi" w:hAnsiTheme="minorHAnsi"/>
                <w:sz w:val="18"/>
                <w:szCs w:val="18"/>
              </w:rPr>
            </w:pPr>
          </w:p>
        </w:tc>
        <w:tc>
          <w:tcPr>
            <w:tcW w:w="992" w:type="dxa"/>
            <w:vMerge/>
            <w:shd w:val="clear" w:color="auto" w:fill="F2F2F2" w:themeFill="background1" w:themeFillShade="F2"/>
            <w:vAlign w:val="center"/>
          </w:tcPr>
          <w:p w:rsidR="00D538C3" w:rsidRPr="001D2EA1" w:rsidRDefault="00D538C3" w:rsidP="00C81460">
            <w:pPr>
              <w:ind w:left="0"/>
              <w:jc w:val="center"/>
              <w:rPr>
                <w:rFonts w:asciiTheme="minorHAnsi" w:hAnsiTheme="minorHAnsi"/>
                <w:sz w:val="18"/>
                <w:szCs w:val="18"/>
              </w:rPr>
            </w:pPr>
          </w:p>
        </w:tc>
        <w:tc>
          <w:tcPr>
            <w:tcW w:w="1984" w:type="dxa"/>
            <w:shd w:val="clear" w:color="auto" w:fill="F2F2F2" w:themeFill="background1" w:themeFillShade="F2"/>
            <w:vAlign w:val="center"/>
          </w:tcPr>
          <w:p w:rsidR="00D538C3" w:rsidRPr="001D2EA1" w:rsidRDefault="00D538C3" w:rsidP="00C81460">
            <w:pPr>
              <w:ind w:left="0"/>
              <w:jc w:val="left"/>
              <w:rPr>
                <w:rFonts w:asciiTheme="minorHAnsi" w:hAnsiTheme="minorHAnsi"/>
                <w:sz w:val="18"/>
                <w:szCs w:val="18"/>
              </w:rPr>
            </w:pPr>
            <w:r w:rsidRPr="001D2EA1">
              <w:rPr>
                <w:rFonts w:asciiTheme="minorHAnsi" w:hAnsiTheme="minorHAnsi"/>
                <w:sz w:val="18"/>
                <w:szCs w:val="18"/>
              </w:rPr>
              <w:t>w tym starsze</w:t>
            </w:r>
          </w:p>
        </w:tc>
        <w:tc>
          <w:tcPr>
            <w:tcW w:w="765" w:type="dxa"/>
            <w:vAlign w:val="center"/>
          </w:tcPr>
          <w:p w:rsidR="00D538C3" w:rsidRPr="001D2EA1" w:rsidRDefault="00D538C3" w:rsidP="00C81460">
            <w:pPr>
              <w:ind w:left="0"/>
              <w:jc w:val="center"/>
              <w:rPr>
                <w:rFonts w:asciiTheme="minorHAnsi" w:hAnsiTheme="minorHAnsi"/>
                <w:sz w:val="18"/>
                <w:szCs w:val="18"/>
              </w:rPr>
            </w:pPr>
            <w:r w:rsidRPr="001D2EA1">
              <w:rPr>
                <w:rFonts w:asciiTheme="minorHAnsi" w:hAnsiTheme="minorHAnsi"/>
                <w:sz w:val="18"/>
                <w:szCs w:val="18"/>
              </w:rPr>
              <w:t>3</w:t>
            </w:r>
          </w:p>
        </w:tc>
        <w:tc>
          <w:tcPr>
            <w:tcW w:w="766" w:type="dxa"/>
            <w:vAlign w:val="center"/>
          </w:tcPr>
          <w:p w:rsidR="00D538C3" w:rsidRPr="001D2EA1" w:rsidRDefault="00D538C3" w:rsidP="00C81460">
            <w:pPr>
              <w:ind w:left="0"/>
              <w:jc w:val="center"/>
              <w:rPr>
                <w:rFonts w:asciiTheme="minorHAnsi" w:hAnsiTheme="minorHAnsi"/>
                <w:sz w:val="18"/>
                <w:szCs w:val="18"/>
              </w:rPr>
            </w:pPr>
            <w:r w:rsidRPr="001D2EA1">
              <w:rPr>
                <w:rFonts w:asciiTheme="minorHAnsi" w:hAnsiTheme="minorHAnsi"/>
                <w:sz w:val="18"/>
                <w:szCs w:val="18"/>
              </w:rPr>
              <w:t>4</w:t>
            </w:r>
          </w:p>
        </w:tc>
        <w:tc>
          <w:tcPr>
            <w:tcW w:w="765" w:type="dxa"/>
            <w:vAlign w:val="center"/>
          </w:tcPr>
          <w:p w:rsidR="00D538C3" w:rsidRPr="001D2EA1" w:rsidRDefault="004E6AE2" w:rsidP="00C81460">
            <w:pPr>
              <w:ind w:left="0"/>
              <w:jc w:val="center"/>
              <w:rPr>
                <w:rFonts w:asciiTheme="minorHAnsi" w:hAnsiTheme="minorHAnsi"/>
                <w:sz w:val="18"/>
                <w:szCs w:val="18"/>
              </w:rPr>
            </w:pPr>
            <w:r w:rsidRPr="001D2EA1">
              <w:rPr>
                <w:rFonts w:asciiTheme="minorHAnsi" w:hAnsiTheme="minorHAnsi"/>
                <w:sz w:val="18"/>
                <w:szCs w:val="18"/>
              </w:rPr>
              <w:t>0</w:t>
            </w:r>
          </w:p>
        </w:tc>
        <w:tc>
          <w:tcPr>
            <w:tcW w:w="766" w:type="dxa"/>
            <w:vAlign w:val="center"/>
          </w:tcPr>
          <w:p w:rsidR="00D538C3" w:rsidRPr="001D2EA1" w:rsidRDefault="004E6AE2" w:rsidP="00C81460">
            <w:pPr>
              <w:ind w:left="0"/>
              <w:jc w:val="center"/>
              <w:rPr>
                <w:rFonts w:asciiTheme="minorHAnsi" w:hAnsiTheme="minorHAnsi"/>
                <w:sz w:val="18"/>
                <w:szCs w:val="18"/>
              </w:rPr>
            </w:pPr>
            <w:r w:rsidRPr="001D2EA1">
              <w:rPr>
                <w:rFonts w:asciiTheme="minorHAnsi" w:hAnsiTheme="minorHAnsi"/>
                <w:sz w:val="18"/>
                <w:szCs w:val="18"/>
              </w:rPr>
              <w:t>0</w:t>
            </w:r>
          </w:p>
        </w:tc>
        <w:tc>
          <w:tcPr>
            <w:tcW w:w="765" w:type="dxa"/>
            <w:vAlign w:val="center"/>
          </w:tcPr>
          <w:p w:rsidR="00D538C3" w:rsidRPr="001D2EA1" w:rsidRDefault="004E6AE2" w:rsidP="00C81460">
            <w:pPr>
              <w:ind w:left="0"/>
              <w:jc w:val="center"/>
              <w:rPr>
                <w:rFonts w:asciiTheme="minorHAnsi" w:hAnsiTheme="minorHAnsi"/>
                <w:sz w:val="18"/>
                <w:szCs w:val="18"/>
              </w:rPr>
            </w:pPr>
            <w:r w:rsidRPr="001D2EA1">
              <w:rPr>
                <w:rFonts w:asciiTheme="minorHAnsi" w:hAnsiTheme="minorHAnsi"/>
                <w:sz w:val="18"/>
                <w:szCs w:val="18"/>
              </w:rPr>
              <w:t>3</w:t>
            </w:r>
          </w:p>
        </w:tc>
        <w:tc>
          <w:tcPr>
            <w:tcW w:w="766" w:type="dxa"/>
            <w:vAlign w:val="center"/>
          </w:tcPr>
          <w:p w:rsidR="00D538C3" w:rsidRPr="001D2EA1" w:rsidRDefault="00224F07" w:rsidP="00C81460">
            <w:pPr>
              <w:ind w:left="0"/>
              <w:jc w:val="center"/>
              <w:rPr>
                <w:rFonts w:asciiTheme="minorHAnsi" w:hAnsiTheme="minorHAnsi"/>
                <w:sz w:val="18"/>
                <w:szCs w:val="18"/>
              </w:rPr>
            </w:pPr>
            <w:r w:rsidRPr="001D2EA1">
              <w:rPr>
                <w:rFonts w:asciiTheme="minorHAnsi" w:hAnsiTheme="minorHAnsi"/>
                <w:sz w:val="18"/>
                <w:szCs w:val="18"/>
              </w:rPr>
              <w:t>8</w:t>
            </w:r>
          </w:p>
        </w:tc>
        <w:tc>
          <w:tcPr>
            <w:tcW w:w="765" w:type="dxa"/>
            <w:vAlign w:val="center"/>
          </w:tcPr>
          <w:p w:rsidR="00D538C3" w:rsidRPr="001D2EA1" w:rsidRDefault="00224F07" w:rsidP="00C81460">
            <w:pPr>
              <w:ind w:left="0"/>
              <w:jc w:val="center"/>
              <w:rPr>
                <w:rFonts w:asciiTheme="minorHAnsi" w:hAnsiTheme="minorHAnsi"/>
                <w:sz w:val="18"/>
                <w:szCs w:val="18"/>
              </w:rPr>
            </w:pPr>
            <w:r w:rsidRPr="001D2EA1">
              <w:rPr>
                <w:rFonts w:asciiTheme="minorHAnsi" w:hAnsiTheme="minorHAnsi"/>
                <w:sz w:val="18"/>
                <w:szCs w:val="18"/>
              </w:rPr>
              <w:t>2</w:t>
            </w:r>
          </w:p>
        </w:tc>
        <w:tc>
          <w:tcPr>
            <w:tcW w:w="766" w:type="dxa"/>
            <w:vAlign w:val="center"/>
          </w:tcPr>
          <w:p w:rsidR="00D538C3" w:rsidRPr="001D2EA1" w:rsidRDefault="00224F07" w:rsidP="00C81460">
            <w:pPr>
              <w:ind w:left="0"/>
              <w:jc w:val="center"/>
              <w:rPr>
                <w:rFonts w:asciiTheme="minorHAnsi" w:hAnsiTheme="minorHAnsi"/>
                <w:sz w:val="18"/>
                <w:szCs w:val="18"/>
              </w:rPr>
            </w:pPr>
            <w:r w:rsidRPr="001D2EA1">
              <w:rPr>
                <w:rFonts w:asciiTheme="minorHAnsi" w:hAnsiTheme="minorHAnsi"/>
                <w:sz w:val="18"/>
                <w:szCs w:val="18"/>
              </w:rPr>
              <w:t>0</w:t>
            </w:r>
          </w:p>
        </w:tc>
        <w:tc>
          <w:tcPr>
            <w:tcW w:w="765" w:type="dxa"/>
            <w:vAlign w:val="center"/>
          </w:tcPr>
          <w:p w:rsidR="00D538C3" w:rsidRPr="001D2EA1" w:rsidRDefault="00E21627" w:rsidP="00C81460">
            <w:pPr>
              <w:ind w:left="0"/>
              <w:jc w:val="center"/>
              <w:rPr>
                <w:rFonts w:asciiTheme="minorHAnsi" w:hAnsiTheme="minorHAnsi"/>
                <w:sz w:val="18"/>
                <w:szCs w:val="18"/>
              </w:rPr>
            </w:pPr>
            <w:r w:rsidRPr="001D2EA1">
              <w:rPr>
                <w:rFonts w:asciiTheme="minorHAnsi" w:hAnsiTheme="minorHAnsi"/>
                <w:sz w:val="18"/>
                <w:szCs w:val="18"/>
              </w:rPr>
              <w:t>0</w:t>
            </w:r>
          </w:p>
        </w:tc>
        <w:tc>
          <w:tcPr>
            <w:tcW w:w="766" w:type="dxa"/>
            <w:vAlign w:val="center"/>
          </w:tcPr>
          <w:p w:rsidR="00D538C3" w:rsidRPr="001D2EA1" w:rsidRDefault="00E21627" w:rsidP="00C81460">
            <w:pPr>
              <w:ind w:left="0"/>
              <w:jc w:val="center"/>
              <w:rPr>
                <w:rFonts w:asciiTheme="minorHAnsi" w:hAnsiTheme="minorHAnsi"/>
                <w:sz w:val="18"/>
                <w:szCs w:val="18"/>
              </w:rPr>
            </w:pPr>
            <w:r w:rsidRPr="001D2EA1">
              <w:rPr>
                <w:rFonts w:asciiTheme="minorHAnsi" w:hAnsiTheme="minorHAnsi"/>
                <w:sz w:val="18"/>
                <w:szCs w:val="18"/>
              </w:rPr>
              <w:t>3</w:t>
            </w:r>
          </w:p>
        </w:tc>
      </w:tr>
      <w:tr w:rsidR="00D538C3" w:rsidRPr="001D2EA1" w:rsidTr="00740A54">
        <w:trPr>
          <w:trHeight w:val="283"/>
          <w:jc w:val="center"/>
        </w:trPr>
        <w:tc>
          <w:tcPr>
            <w:tcW w:w="2269" w:type="dxa"/>
            <w:vMerge/>
            <w:shd w:val="clear" w:color="auto" w:fill="BFBFBF" w:themeFill="background1" w:themeFillShade="BF"/>
            <w:vAlign w:val="center"/>
          </w:tcPr>
          <w:p w:rsidR="00D538C3" w:rsidRPr="001D2EA1" w:rsidRDefault="00D538C3" w:rsidP="00C81460">
            <w:pPr>
              <w:ind w:left="0"/>
              <w:jc w:val="left"/>
              <w:rPr>
                <w:rFonts w:asciiTheme="minorHAnsi" w:hAnsiTheme="minorHAnsi"/>
                <w:sz w:val="18"/>
                <w:szCs w:val="18"/>
              </w:rPr>
            </w:pPr>
          </w:p>
        </w:tc>
        <w:tc>
          <w:tcPr>
            <w:tcW w:w="2121" w:type="dxa"/>
            <w:vMerge/>
            <w:shd w:val="clear" w:color="auto" w:fill="D9D9D9" w:themeFill="background1" w:themeFillShade="D9"/>
            <w:vAlign w:val="center"/>
          </w:tcPr>
          <w:p w:rsidR="00D538C3" w:rsidRPr="001D2EA1" w:rsidRDefault="00D538C3" w:rsidP="00C81460">
            <w:pPr>
              <w:ind w:left="0"/>
              <w:jc w:val="left"/>
              <w:rPr>
                <w:rFonts w:asciiTheme="minorHAnsi" w:hAnsiTheme="minorHAnsi"/>
                <w:sz w:val="18"/>
                <w:szCs w:val="18"/>
              </w:rPr>
            </w:pPr>
          </w:p>
        </w:tc>
        <w:tc>
          <w:tcPr>
            <w:tcW w:w="992" w:type="dxa"/>
            <w:vMerge w:val="restart"/>
            <w:shd w:val="clear" w:color="auto" w:fill="F2F2F2" w:themeFill="background1" w:themeFillShade="F2"/>
            <w:vAlign w:val="center"/>
          </w:tcPr>
          <w:p w:rsidR="00D538C3" w:rsidRPr="001D2EA1" w:rsidRDefault="00D538C3" w:rsidP="00C81460">
            <w:pPr>
              <w:ind w:left="0"/>
              <w:jc w:val="center"/>
              <w:rPr>
                <w:rFonts w:asciiTheme="minorHAnsi" w:hAnsiTheme="minorHAnsi"/>
                <w:sz w:val="18"/>
                <w:szCs w:val="18"/>
              </w:rPr>
            </w:pPr>
            <w:r w:rsidRPr="001D2EA1">
              <w:rPr>
                <w:rFonts w:asciiTheme="minorHAnsi" w:hAnsiTheme="minorHAnsi"/>
                <w:sz w:val="18"/>
                <w:szCs w:val="18"/>
              </w:rPr>
              <w:t>w tym dzieci</w:t>
            </w:r>
          </w:p>
        </w:tc>
        <w:tc>
          <w:tcPr>
            <w:tcW w:w="1984" w:type="dxa"/>
            <w:shd w:val="clear" w:color="auto" w:fill="F2F2F2" w:themeFill="background1" w:themeFillShade="F2"/>
            <w:vAlign w:val="center"/>
          </w:tcPr>
          <w:p w:rsidR="00D538C3" w:rsidRPr="001D2EA1" w:rsidRDefault="00D538C3" w:rsidP="00C81460">
            <w:pPr>
              <w:ind w:left="0"/>
              <w:jc w:val="left"/>
              <w:rPr>
                <w:rFonts w:asciiTheme="minorHAnsi" w:hAnsiTheme="minorHAnsi"/>
                <w:sz w:val="18"/>
                <w:szCs w:val="18"/>
              </w:rPr>
            </w:pPr>
            <w:r w:rsidRPr="001D2EA1">
              <w:rPr>
                <w:rFonts w:asciiTheme="minorHAnsi" w:hAnsiTheme="minorHAnsi"/>
                <w:sz w:val="18"/>
                <w:szCs w:val="18"/>
              </w:rPr>
              <w:t>ogółem</w:t>
            </w:r>
          </w:p>
        </w:tc>
        <w:tc>
          <w:tcPr>
            <w:tcW w:w="765" w:type="dxa"/>
            <w:vAlign w:val="center"/>
          </w:tcPr>
          <w:p w:rsidR="00D538C3" w:rsidRPr="001D2EA1" w:rsidRDefault="00D538C3" w:rsidP="00C81460">
            <w:pPr>
              <w:ind w:left="0"/>
              <w:jc w:val="center"/>
              <w:rPr>
                <w:rFonts w:asciiTheme="minorHAnsi" w:hAnsiTheme="minorHAnsi"/>
                <w:sz w:val="18"/>
                <w:szCs w:val="18"/>
              </w:rPr>
            </w:pPr>
            <w:r w:rsidRPr="001D2EA1">
              <w:rPr>
                <w:rFonts w:asciiTheme="minorHAnsi" w:hAnsiTheme="minorHAnsi"/>
                <w:sz w:val="18"/>
                <w:szCs w:val="18"/>
              </w:rPr>
              <w:t>44</w:t>
            </w:r>
          </w:p>
        </w:tc>
        <w:tc>
          <w:tcPr>
            <w:tcW w:w="766" w:type="dxa"/>
            <w:vAlign w:val="center"/>
          </w:tcPr>
          <w:p w:rsidR="00D538C3" w:rsidRPr="001D2EA1" w:rsidRDefault="00D538C3" w:rsidP="00C81460">
            <w:pPr>
              <w:ind w:left="0"/>
              <w:jc w:val="center"/>
              <w:rPr>
                <w:rFonts w:asciiTheme="minorHAnsi" w:hAnsiTheme="minorHAnsi"/>
                <w:sz w:val="18"/>
                <w:szCs w:val="18"/>
              </w:rPr>
            </w:pPr>
            <w:r w:rsidRPr="001D2EA1">
              <w:rPr>
                <w:rFonts w:asciiTheme="minorHAnsi" w:hAnsiTheme="minorHAnsi"/>
                <w:sz w:val="18"/>
                <w:szCs w:val="18"/>
              </w:rPr>
              <w:t>39</w:t>
            </w:r>
          </w:p>
        </w:tc>
        <w:tc>
          <w:tcPr>
            <w:tcW w:w="765" w:type="dxa"/>
            <w:vAlign w:val="center"/>
          </w:tcPr>
          <w:p w:rsidR="00D538C3" w:rsidRPr="001D2EA1" w:rsidRDefault="004E6AE2" w:rsidP="00C81460">
            <w:pPr>
              <w:ind w:left="0"/>
              <w:jc w:val="center"/>
              <w:rPr>
                <w:rFonts w:asciiTheme="minorHAnsi" w:hAnsiTheme="minorHAnsi"/>
                <w:sz w:val="18"/>
                <w:szCs w:val="18"/>
              </w:rPr>
            </w:pPr>
            <w:r w:rsidRPr="001D2EA1">
              <w:rPr>
                <w:rFonts w:asciiTheme="minorHAnsi" w:hAnsiTheme="minorHAnsi"/>
                <w:sz w:val="18"/>
                <w:szCs w:val="18"/>
              </w:rPr>
              <w:t>0</w:t>
            </w:r>
          </w:p>
        </w:tc>
        <w:tc>
          <w:tcPr>
            <w:tcW w:w="766" w:type="dxa"/>
            <w:vAlign w:val="center"/>
          </w:tcPr>
          <w:p w:rsidR="00D538C3" w:rsidRPr="001D2EA1" w:rsidRDefault="004E6AE2" w:rsidP="00C81460">
            <w:pPr>
              <w:ind w:left="0"/>
              <w:jc w:val="center"/>
              <w:rPr>
                <w:rFonts w:asciiTheme="minorHAnsi" w:hAnsiTheme="minorHAnsi"/>
                <w:sz w:val="18"/>
                <w:szCs w:val="18"/>
              </w:rPr>
            </w:pPr>
            <w:r w:rsidRPr="001D2EA1">
              <w:rPr>
                <w:rFonts w:asciiTheme="minorHAnsi" w:hAnsiTheme="minorHAnsi"/>
                <w:sz w:val="18"/>
                <w:szCs w:val="18"/>
              </w:rPr>
              <w:t>7</w:t>
            </w:r>
          </w:p>
        </w:tc>
        <w:tc>
          <w:tcPr>
            <w:tcW w:w="765" w:type="dxa"/>
            <w:vAlign w:val="center"/>
          </w:tcPr>
          <w:p w:rsidR="00D538C3" w:rsidRPr="001D2EA1" w:rsidRDefault="004E6AE2" w:rsidP="00C81460">
            <w:pPr>
              <w:ind w:left="0"/>
              <w:jc w:val="center"/>
              <w:rPr>
                <w:rFonts w:asciiTheme="minorHAnsi" w:hAnsiTheme="minorHAnsi"/>
                <w:sz w:val="18"/>
                <w:szCs w:val="18"/>
              </w:rPr>
            </w:pPr>
            <w:r w:rsidRPr="001D2EA1">
              <w:rPr>
                <w:rFonts w:asciiTheme="minorHAnsi" w:hAnsiTheme="minorHAnsi"/>
                <w:sz w:val="18"/>
                <w:szCs w:val="18"/>
              </w:rPr>
              <w:t>181</w:t>
            </w:r>
          </w:p>
        </w:tc>
        <w:tc>
          <w:tcPr>
            <w:tcW w:w="766" w:type="dxa"/>
            <w:vAlign w:val="center"/>
          </w:tcPr>
          <w:p w:rsidR="00D538C3" w:rsidRPr="001D2EA1" w:rsidRDefault="00224F07" w:rsidP="00C81460">
            <w:pPr>
              <w:ind w:left="0"/>
              <w:jc w:val="center"/>
              <w:rPr>
                <w:rFonts w:asciiTheme="minorHAnsi" w:hAnsiTheme="minorHAnsi"/>
                <w:sz w:val="18"/>
                <w:szCs w:val="18"/>
              </w:rPr>
            </w:pPr>
            <w:r w:rsidRPr="001D2EA1">
              <w:rPr>
                <w:rFonts w:asciiTheme="minorHAnsi" w:hAnsiTheme="minorHAnsi"/>
                <w:sz w:val="18"/>
                <w:szCs w:val="18"/>
              </w:rPr>
              <w:t>19</w:t>
            </w:r>
          </w:p>
        </w:tc>
        <w:tc>
          <w:tcPr>
            <w:tcW w:w="765" w:type="dxa"/>
            <w:vAlign w:val="center"/>
          </w:tcPr>
          <w:p w:rsidR="00D538C3" w:rsidRPr="001D2EA1" w:rsidRDefault="00224F07" w:rsidP="00C81460">
            <w:pPr>
              <w:ind w:left="0"/>
              <w:jc w:val="center"/>
              <w:rPr>
                <w:rFonts w:asciiTheme="minorHAnsi" w:hAnsiTheme="minorHAnsi"/>
                <w:sz w:val="18"/>
                <w:szCs w:val="18"/>
              </w:rPr>
            </w:pPr>
            <w:r w:rsidRPr="001D2EA1">
              <w:rPr>
                <w:rFonts w:asciiTheme="minorHAnsi" w:hAnsiTheme="minorHAnsi"/>
                <w:sz w:val="18"/>
                <w:szCs w:val="18"/>
              </w:rPr>
              <w:t>0</w:t>
            </w:r>
          </w:p>
        </w:tc>
        <w:tc>
          <w:tcPr>
            <w:tcW w:w="766" w:type="dxa"/>
            <w:vAlign w:val="center"/>
          </w:tcPr>
          <w:p w:rsidR="00D538C3" w:rsidRPr="001D2EA1" w:rsidRDefault="00224F07" w:rsidP="00C81460">
            <w:pPr>
              <w:ind w:left="0"/>
              <w:jc w:val="center"/>
              <w:rPr>
                <w:rFonts w:asciiTheme="minorHAnsi" w:hAnsiTheme="minorHAnsi"/>
                <w:sz w:val="18"/>
                <w:szCs w:val="18"/>
              </w:rPr>
            </w:pPr>
            <w:r w:rsidRPr="001D2EA1">
              <w:rPr>
                <w:rFonts w:asciiTheme="minorHAnsi" w:hAnsiTheme="minorHAnsi"/>
                <w:sz w:val="18"/>
                <w:szCs w:val="18"/>
              </w:rPr>
              <w:t>0</w:t>
            </w:r>
          </w:p>
        </w:tc>
        <w:tc>
          <w:tcPr>
            <w:tcW w:w="765" w:type="dxa"/>
            <w:vAlign w:val="center"/>
          </w:tcPr>
          <w:p w:rsidR="00D538C3" w:rsidRPr="001D2EA1" w:rsidRDefault="00E21627" w:rsidP="00C81460">
            <w:pPr>
              <w:ind w:left="0"/>
              <w:jc w:val="center"/>
              <w:rPr>
                <w:rFonts w:asciiTheme="minorHAnsi" w:hAnsiTheme="minorHAnsi"/>
                <w:sz w:val="18"/>
                <w:szCs w:val="18"/>
              </w:rPr>
            </w:pPr>
            <w:r w:rsidRPr="001D2EA1">
              <w:rPr>
                <w:rFonts w:asciiTheme="minorHAnsi" w:hAnsiTheme="minorHAnsi"/>
                <w:sz w:val="18"/>
                <w:szCs w:val="18"/>
              </w:rPr>
              <w:t>38</w:t>
            </w:r>
          </w:p>
        </w:tc>
        <w:tc>
          <w:tcPr>
            <w:tcW w:w="766" w:type="dxa"/>
            <w:vAlign w:val="center"/>
          </w:tcPr>
          <w:p w:rsidR="00D538C3" w:rsidRPr="001D2EA1" w:rsidRDefault="00E21627" w:rsidP="00C81460">
            <w:pPr>
              <w:ind w:left="0"/>
              <w:jc w:val="center"/>
              <w:rPr>
                <w:rFonts w:asciiTheme="minorHAnsi" w:hAnsiTheme="minorHAnsi"/>
                <w:sz w:val="18"/>
                <w:szCs w:val="18"/>
              </w:rPr>
            </w:pPr>
            <w:r w:rsidRPr="001D2EA1">
              <w:rPr>
                <w:rFonts w:asciiTheme="minorHAnsi" w:hAnsiTheme="minorHAnsi"/>
                <w:sz w:val="18"/>
                <w:szCs w:val="18"/>
              </w:rPr>
              <w:t>33</w:t>
            </w:r>
          </w:p>
        </w:tc>
      </w:tr>
      <w:tr w:rsidR="00D538C3" w:rsidRPr="001D2EA1" w:rsidTr="00740A54">
        <w:trPr>
          <w:trHeight w:val="283"/>
          <w:jc w:val="center"/>
        </w:trPr>
        <w:tc>
          <w:tcPr>
            <w:tcW w:w="2269" w:type="dxa"/>
            <w:vMerge/>
            <w:shd w:val="clear" w:color="auto" w:fill="BFBFBF" w:themeFill="background1" w:themeFillShade="BF"/>
            <w:vAlign w:val="center"/>
          </w:tcPr>
          <w:p w:rsidR="00D538C3" w:rsidRPr="001D2EA1" w:rsidRDefault="00D538C3" w:rsidP="00C81460">
            <w:pPr>
              <w:ind w:left="0"/>
              <w:jc w:val="left"/>
              <w:rPr>
                <w:rFonts w:asciiTheme="minorHAnsi" w:hAnsiTheme="minorHAnsi"/>
                <w:sz w:val="18"/>
                <w:szCs w:val="18"/>
              </w:rPr>
            </w:pPr>
          </w:p>
        </w:tc>
        <w:tc>
          <w:tcPr>
            <w:tcW w:w="2121" w:type="dxa"/>
            <w:vMerge/>
            <w:shd w:val="clear" w:color="auto" w:fill="D9D9D9" w:themeFill="background1" w:themeFillShade="D9"/>
            <w:vAlign w:val="center"/>
          </w:tcPr>
          <w:p w:rsidR="00D538C3" w:rsidRPr="001D2EA1" w:rsidRDefault="00D538C3" w:rsidP="00C81460">
            <w:pPr>
              <w:ind w:left="0"/>
              <w:jc w:val="left"/>
              <w:rPr>
                <w:rFonts w:asciiTheme="minorHAnsi" w:hAnsiTheme="minorHAnsi"/>
                <w:sz w:val="18"/>
                <w:szCs w:val="18"/>
              </w:rPr>
            </w:pPr>
          </w:p>
        </w:tc>
        <w:tc>
          <w:tcPr>
            <w:tcW w:w="992" w:type="dxa"/>
            <w:vMerge/>
            <w:shd w:val="clear" w:color="auto" w:fill="F2F2F2" w:themeFill="background1" w:themeFillShade="F2"/>
            <w:vAlign w:val="center"/>
          </w:tcPr>
          <w:p w:rsidR="00D538C3" w:rsidRPr="001D2EA1" w:rsidRDefault="00D538C3" w:rsidP="00C81460">
            <w:pPr>
              <w:ind w:left="0"/>
              <w:jc w:val="left"/>
              <w:rPr>
                <w:rFonts w:asciiTheme="minorHAnsi" w:hAnsiTheme="minorHAnsi"/>
                <w:sz w:val="18"/>
                <w:szCs w:val="18"/>
              </w:rPr>
            </w:pPr>
          </w:p>
        </w:tc>
        <w:tc>
          <w:tcPr>
            <w:tcW w:w="1984" w:type="dxa"/>
            <w:shd w:val="clear" w:color="auto" w:fill="F2F2F2" w:themeFill="background1" w:themeFillShade="F2"/>
            <w:vAlign w:val="center"/>
          </w:tcPr>
          <w:p w:rsidR="00D538C3" w:rsidRPr="001D2EA1" w:rsidRDefault="00D538C3" w:rsidP="00C81460">
            <w:pPr>
              <w:ind w:left="0"/>
              <w:jc w:val="left"/>
              <w:rPr>
                <w:rFonts w:asciiTheme="minorHAnsi" w:hAnsiTheme="minorHAnsi"/>
                <w:sz w:val="18"/>
                <w:szCs w:val="18"/>
              </w:rPr>
            </w:pPr>
            <w:r w:rsidRPr="001D2EA1">
              <w:rPr>
                <w:rFonts w:asciiTheme="minorHAnsi" w:hAnsiTheme="minorHAnsi"/>
                <w:sz w:val="18"/>
                <w:szCs w:val="18"/>
              </w:rPr>
              <w:t>w tym niepełnosprawne</w:t>
            </w:r>
          </w:p>
        </w:tc>
        <w:tc>
          <w:tcPr>
            <w:tcW w:w="765" w:type="dxa"/>
            <w:vAlign w:val="center"/>
          </w:tcPr>
          <w:p w:rsidR="00D538C3" w:rsidRPr="001D2EA1" w:rsidRDefault="00D538C3" w:rsidP="00C81460">
            <w:pPr>
              <w:ind w:left="0"/>
              <w:jc w:val="center"/>
              <w:rPr>
                <w:rFonts w:asciiTheme="minorHAnsi" w:hAnsiTheme="minorHAnsi"/>
                <w:sz w:val="18"/>
                <w:szCs w:val="18"/>
              </w:rPr>
            </w:pPr>
            <w:r w:rsidRPr="001D2EA1">
              <w:rPr>
                <w:rFonts w:asciiTheme="minorHAnsi" w:hAnsiTheme="minorHAnsi"/>
                <w:sz w:val="18"/>
                <w:szCs w:val="18"/>
              </w:rPr>
              <w:t>5</w:t>
            </w:r>
          </w:p>
        </w:tc>
        <w:tc>
          <w:tcPr>
            <w:tcW w:w="766" w:type="dxa"/>
            <w:vAlign w:val="center"/>
          </w:tcPr>
          <w:p w:rsidR="00D538C3" w:rsidRPr="001D2EA1" w:rsidRDefault="00D538C3" w:rsidP="00C81460">
            <w:pPr>
              <w:ind w:left="0"/>
              <w:jc w:val="center"/>
              <w:rPr>
                <w:rFonts w:asciiTheme="minorHAnsi" w:hAnsiTheme="minorHAnsi"/>
                <w:sz w:val="18"/>
                <w:szCs w:val="18"/>
              </w:rPr>
            </w:pPr>
            <w:r w:rsidRPr="001D2EA1">
              <w:rPr>
                <w:rFonts w:asciiTheme="minorHAnsi" w:hAnsiTheme="minorHAnsi"/>
                <w:sz w:val="18"/>
                <w:szCs w:val="18"/>
              </w:rPr>
              <w:t>2</w:t>
            </w:r>
          </w:p>
        </w:tc>
        <w:tc>
          <w:tcPr>
            <w:tcW w:w="765" w:type="dxa"/>
            <w:vAlign w:val="center"/>
          </w:tcPr>
          <w:p w:rsidR="00D538C3" w:rsidRPr="001D2EA1" w:rsidRDefault="004E6AE2" w:rsidP="00C81460">
            <w:pPr>
              <w:ind w:left="0"/>
              <w:jc w:val="center"/>
              <w:rPr>
                <w:rFonts w:asciiTheme="minorHAnsi" w:hAnsiTheme="minorHAnsi"/>
                <w:sz w:val="18"/>
                <w:szCs w:val="18"/>
              </w:rPr>
            </w:pPr>
            <w:r w:rsidRPr="001D2EA1">
              <w:rPr>
                <w:rFonts w:asciiTheme="minorHAnsi" w:hAnsiTheme="minorHAnsi"/>
                <w:sz w:val="18"/>
                <w:szCs w:val="18"/>
              </w:rPr>
              <w:t>0</w:t>
            </w:r>
          </w:p>
        </w:tc>
        <w:tc>
          <w:tcPr>
            <w:tcW w:w="766" w:type="dxa"/>
            <w:vAlign w:val="center"/>
          </w:tcPr>
          <w:p w:rsidR="00D538C3" w:rsidRPr="001D2EA1" w:rsidRDefault="004E6AE2" w:rsidP="00C81460">
            <w:pPr>
              <w:ind w:left="0"/>
              <w:jc w:val="center"/>
              <w:rPr>
                <w:rFonts w:asciiTheme="minorHAnsi" w:hAnsiTheme="minorHAnsi"/>
                <w:sz w:val="18"/>
                <w:szCs w:val="18"/>
              </w:rPr>
            </w:pPr>
            <w:r w:rsidRPr="001D2EA1">
              <w:rPr>
                <w:rFonts w:asciiTheme="minorHAnsi" w:hAnsiTheme="minorHAnsi"/>
                <w:sz w:val="18"/>
                <w:szCs w:val="18"/>
              </w:rPr>
              <w:t>0</w:t>
            </w:r>
          </w:p>
        </w:tc>
        <w:tc>
          <w:tcPr>
            <w:tcW w:w="765" w:type="dxa"/>
            <w:vAlign w:val="center"/>
          </w:tcPr>
          <w:p w:rsidR="00D538C3" w:rsidRPr="001D2EA1" w:rsidRDefault="00224F07" w:rsidP="00C81460">
            <w:pPr>
              <w:ind w:left="0"/>
              <w:jc w:val="center"/>
              <w:rPr>
                <w:rFonts w:asciiTheme="minorHAnsi" w:hAnsiTheme="minorHAnsi"/>
                <w:sz w:val="18"/>
                <w:szCs w:val="18"/>
              </w:rPr>
            </w:pPr>
            <w:r w:rsidRPr="001D2EA1">
              <w:rPr>
                <w:rFonts w:asciiTheme="minorHAnsi" w:hAnsiTheme="minorHAnsi"/>
                <w:sz w:val="18"/>
                <w:szCs w:val="18"/>
              </w:rPr>
              <w:t>13</w:t>
            </w:r>
          </w:p>
        </w:tc>
        <w:tc>
          <w:tcPr>
            <w:tcW w:w="766" w:type="dxa"/>
            <w:vAlign w:val="center"/>
          </w:tcPr>
          <w:p w:rsidR="00D538C3" w:rsidRPr="001D2EA1" w:rsidRDefault="00224F07" w:rsidP="00C81460">
            <w:pPr>
              <w:ind w:left="0"/>
              <w:jc w:val="center"/>
              <w:rPr>
                <w:rFonts w:asciiTheme="minorHAnsi" w:hAnsiTheme="minorHAnsi"/>
                <w:sz w:val="18"/>
                <w:szCs w:val="18"/>
              </w:rPr>
            </w:pPr>
            <w:r w:rsidRPr="001D2EA1">
              <w:rPr>
                <w:rFonts w:asciiTheme="minorHAnsi" w:hAnsiTheme="minorHAnsi"/>
                <w:sz w:val="18"/>
                <w:szCs w:val="18"/>
              </w:rPr>
              <w:t>0</w:t>
            </w:r>
          </w:p>
        </w:tc>
        <w:tc>
          <w:tcPr>
            <w:tcW w:w="765" w:type="dxa"/>
            <w:vAlign w:val="center"/>
          </w:tcPr>
          <w:p w:rsidR="00D538C3" w:rsidRPr="001D2EA1" w:rsidRDefault="00224F07" w:rsidP="00C81460">
            <w:pPr>
              <w:ind w:left="0"/>
              <w:jc w:val="center"/>
              <w:rPr>
                <w:rFonts w:asciiTheme="minorHAnsi" w:hAnsiTheme="minorHAnsi"/>
                <w:sz w:val="18"/>
                <w:szCs w:val="18"/>
              </w:rPr>
            </w:pPr>
            <w:r w:rsidRPr="001D2EA1">
              <w:rPr>
                <w:rFonts w:asciiTheme="minorHAnsi" w:hAnsiTheme="minorHAnsi"/>
                <w:sz w:val="18"/>
                <w:szCs w:val="18"/>
              </w:rPr>
              <w:t>0</w:t>
            </w:r>
          </w:p>
        </w:tc>
        <w:tc>
          <w:tcPr>
            <w:tcW w:w="766" w:type="dxa"/>
            <w:vAlign w:val="center"/>
          </w:tcPr>
          <w:p w:rsidR="00D538C3" w:rsidRPr="001D2EA1" w:rsidRDefault="00224F07" w:rsidP="00C81460">
            <w:pPr>
              <w:ind w:left="0"/>
              <w:jc w:val="center"/>
              <w:rPr>
                <w:rFonts w:asciiTheme="minorHAnsi" w:hAnsiTheme="minorHAnsi"/>
                <w:sz w:val="18"/>
                <w:szCs w:val="18"/>
              </w:rPr>
            </w:pPr>
            <w:r w:rsidRPr="001D2EA1">
              <w:rPr>
                <w:rFonts w:asciiTheme="minorHAnsi" w:hAnsiTheme="minorHAnsi"/>
                <w:sz w:val="18"/>
                <w:szCs w:val="18"/>
              </w:rPr>
              <w:t>0</w:t>
            </w:r>
          </w:p>
        </w:tc>
        <w:tc>
          <w:tcPr>
            <w:tcW w:w="765" w:type="dxa"/>
            <w:vAlign w:val="center"/>
          </w:tcPr>
          <w:p w:rsidR="00D538C3" w:rsidRPr="001D2EA1" w:rsidRDefault="00E21627" w:rsidP="00C81460">
            <w:pPr>
              <w:ind w:left="0"/>
              <w:jc w:val="center"/>
              <w:rPr>
                <w:rFonts w:asciiTheme="minorHAnsi" w:hAnsiTheme="minorHAnsi"/>
                <w:sz w:val="18"/>
                <w:szCs w:val="18"/>
              </w:rPr>
            </w:pPr>
            <w:r w:rsidRPr="001D2EA1">
              <w:rPr>
                <w:rFonts w:asciiTheme="minorHAnsi" w:hAnsiTheme="minorHAnsi"/>
                <w:sz w:val="18"/>
                <w:szCs w:val="18"/>
              </w:rPr>
              <w:t>1</w:t>
            </w:r>
          </w:p>
        </w:tc>
        <w:tc>
          <w:tcPr>
            <w:tcW w:w="766" w:type="dxa"/>
            <w:vAlign w:val="center"/>
          </w:tcPr>
          <w:p w:rsidR="00D538C3" w:rsidRPr="001D2EA1" w:rsidRDefault="00E21627" w:rsidP="00C81460">
            <w:pPr>
              <w:ind w:left="0"/>
              <w:jc w:val="center"/>
              <w:rPr>
                <w:rFonts w:asciiTheme="minorHAnsi" w:hAnsiTheme="minorHAnsi"/>
                <w:sz w:val="18"/>
                <w:szCs w:val="18"/>
              </w:rPr>
            </w:pPr>
            <w:r w:rsidRPr="001D2EA1">
              <w:rPr>
                <w:rFonts w:asciiTheme="minorHAnsi" w:hAnsiTheme="minorHAnsi"/>
                <w:sz w:val="18"/>
                <w:szCs w:val="18"/>
              </w:rPr>
              <w:t>3</w:t>
            </w:r>
          </w:p>
        </w:tc>
      </w:tr>
      <w:tr w:rsidR="00D538C3" w:rsidRPr="001D2EA1" w:rsidTr="00740A54">
        <w:trPr>
          <w:trHeight w:val="283"/>
          <w:jc w:val="center"/>
        </w:trPr>
        <w:tc>
          <w:tcPr>
            <w:tcW w:w="2269" w:type="dxa"/>
            <w:vMerge/>
            <w:shd w:val="clear" w:color="auto" w:fill="BFBFBF" w:themeFill="background1" w:themeFillShade="BF"/>
            <w:vAlign w:val="center"/>
          </w:tcPr>
          <w:p w:rsidR="00D538C3" w:rsidRPr="001D2EA1" w:rsidRDefault="00D538C3" w:rsidP="00C81460">
            <w:pPr>
              <w:ind w:left="0"/>
              <w:jc w:val="left"/>
              <w:rPr>
                <w:rFonts w:asciiTheme="minorHAnsi" w:hAnsiTheme="minorHAnsi"/>
                <w:sz w:val="18"/>
                <w:szCs w:val="18"/>
              </w:rPr>
            </w:pPr>
          </w:p>
        </w:tc>
        <w:tc>
          <w:tcPr>
            <w:tcW w:w="5097" w:type="dxa"/>
            <w:gridSpan w:val="3"/>
            <w:shd w:val="clear" w:color="auto" w:fill="D9D9D9" w:themeFill="background1" w:themeFillShade="D9"/>
            <w:vAlign w:val="center"/>
          </w:tcPr>
          <w:p w:rsidR="00D538C3" w:rsidRPr="001D2EA1" w:rsidRDefault="00D538C3" w:rsidP="00C81460">
            <w:pPr>
              <w:ind w:left="0"/>
              <w:jc w:val="left"/>
              <w:rPr>
                <w:rFonts w:asciiTheme="minorHAnsi" w:hAnsiTheme="minorHAnsi"/>
                <w:b/>
                <w:sz w:val="18"/>
                <w:szCs w:val="18"/>
              </w:rPr>
            </w:pPr>
            <w:r w:rsidRPr="001D2EA1">
              <w:rPr>
                <w:rFonts w:asciiTheme="minorHAnsi" w:hAnsiTheme="minorHAnsi"/>
                <w:b/>
                <w:sz w:val="18"/>
                <w:szCs w:val="18"/>
              </w:rPr>
              <w:t>Liczba rodzin objętych pomocą grup roboczych</w:t>
            </w:r>
          </w:p>
        </w:tc>
        <w:tc>
          <w:tcPr>
            <w:tcW w:w="765" w:type="dxa"/>
            <w:vAlign w:val="center"/>
          </w:tcPr>
          <w:p w:rsidR="00D538C3" w:rsidRPr="001D2EA1" w:rsidRDefault="00D538C3" w:rsidP="00C81460">
            <w:pPr>
              <w:ind w:left="0"/>
              <w:jc w:val="center"/>
              <w:rPr>
                <w:rFonts w:asciiTheme="minorHAnsi" w:hAnsiTheme="minorHAnsi"/>
                <w:sz w:val="18"/>
                <w:szCs w:val="18"/>
              </w:rPr>
            </w:pPr>
            <w:r w:rsidRPr="001D2EA1">
              <w:rPr>
                <w:rFonts w:asciiTheme="minorHAnsi" w:hAnsiTheme="minorHAnsi"/>
                <w:sz w:val="18"/>
                <w:szCs w:val="18"/>
              </w:rPr>
              <w:t>38</w:t>
            </w:r>
          </w:p>
        </w:tc>
        <w:tc>
          <w:tcPr>
            <w:tcW w:w="766" w:type="dxa"/>
            <w:vAlign w:val="center"/>
          </w:tcPr>
          <w:p w:rsidR="00D538C3" w:rsidRPr="001D2EA1" w:rsidRDefault="00D538C3" w:rsidP="00C81460">
            <w:pPr>
              <w:ind w:left="0"/>
              <w:jc w:val="center"/>
              <w:rPr>
                <w:rFonts w:asciiTheme="minorHAnsi" w:hAnsiTheme="minorHAnsi"/>
                <w:sz w:val="18"/>
                <w:szCs w:val="18"/>
              </w:rPr>
            </w:pPr>
            <w:r w:rsidRPr="001D2EA1">
              <w:rPr>
                <w:rFonts w:asciiTheme="minorHAnsi" w:hAnsiTheme="minorHAnsi"/>
                <w:sz w:val="18"/>
                <w:szCs w:val="18"/>
              </w:rPr>
              <w:t>37</w:t>
            </w:r>
          </w:p>
        </w:tc>
        <w:tc>
          <w:tcPr>
            <w:tcW w:w="765" w:type="dxa"/>
            <w:vAlign w:val="center"/>
          </w:tcPr>
          <w:p w:rsidR="00D538C3" w:rsidRPr="001D2EA1" w:rsidRDefault="004E6AE2" w:rsidP="00C81460">
            <w:pPr>
              <w:ind w:left="0"/>
              <w:jc w:val="center"/>
              <w:rPr>
                <w:rFonts w:asciiTheme="minorHAnsi" w:hAnsiTheme="minorHAnsi"/>
                <w:sz w:val="18"/>
                <w:szCs w:val="18"/>
              </w:rPr>
            </w:pPr>
            <w:r w:rsidRPr="001D2EA1">
              <w:rPr>
                <w:rFonts w:asciiTheme="minorHAnsi" w:hAnsiTheme="minorHAnsi"/>
                <w:sz w:val="18"/>
                <w:szCs w:val="18"/>
              </w:rPr>
              <w:t>0</w:t>
            </w:r>
          </w:p>
        </w:tc>
        <w:tc>
          <w:tcPr>
            <w:tcW w:w="766" w:type="dxa"/>
            <w:vAlign w:val="center"/>
          </w:tcPr>
          <w:p w:rsidR="00D538C3" w:rsidRPr="001D2EA1" w:rsidRDefault="004E6AE2" w:rsidP="00C81460">
            <w:pPr>
              <w:ind w:left="0"/>
              <w:jc w:val="center"/>
              <w:rPr>
                <w:rFonts w:asciiTheme="minorHAnsi" w:hAnsiTheme="minorHAnsi"/>
                <w:sz w:val="18"/>
                <w:szCs w:val="18"/>
              </w:rPr>
            </w:pPr>
            <w:r w:rsidRPr="001D2EA1">
              <w:rPr>
                <w:rFonts w:asciiTheme="minorHAnsi" w:hAnsiTheme="minorHAnsi"/>
                <w:sz w:val="18"/>
                <w:szCs w:val="18"/>
              </w:rPr>
              <w:t>0</w:t>
            </w:r>
          </w:p>
        </w:tc>
        <w:tc>
          <w:tcPr>
            <w:tcW w:w="765" w:type="dxa"/>
            <w:vAlign w:val="center"/>
          </w:tcPr>
          <w:p w:rsidR="00D538C3" w:rsidRPr="001D2EA1" w:rsidRDefault="00224F07" w:rsidP="00C81460">
            <w:pPr>
              <w:ind w:left="0"/>
              <w:jc w:val="center"/>
              <w:rPr>
                <w:rFonts w:asciiTheme="minorHAnsi" w:hAnsiTheme="minorHAnsi"/>
                <w:sz w:val="18"/>
                <w:szCs w:val="18"/>
              </w:rPr>
            </w:pPr>
            <w:r w:rsidRPr="001D2EA1">
              <w:rPr>
                <w:rFonts w:asciiTheme="minorHAnsi" w:hAnsiTheme="minorHAnsi"/>
                <w:sz w:val="18"/>
                <w:szCs w:val="18"/>
              </w:rPr>
              <w:t>141</w:t>
            </w:r>
          </w:p>
        </w:tc>
        <w:tc>
          <w:tcPr>
            <w:tcW w:w="766" w:type="dxa"/>
            <w:vAlign w:val="center"/>
          </w:tcPr>
          <w:p w:rsidR="00D538C3" w:rsidRPr="001D2EA1" w:rsidRDefault="00224F07" w:rsidP="00C81460">
            <w:pPr>
              <w:ind w:left="0"/>
              <w:jc w:val="center"/>
              <w:rPr>
                <w:rFonts w:asciiTheme="minorHAnsi" w:hAnsiTheme="minorHAnsi"/>
                <w:sz w:val="18"/>
                <w:szCs w:val="18"/>
              </w:rPr>
            </w:pPr>
            <w:r w:rsidRPr="001D2EA1">
              <w:rPr>
                <w:rFonts w:asciiTheme="minorHAnsi" w:hAnsiTheme="minorHAnsi"/>
                <w:sz w:val="18"/>
                <w:szCs w:val="18"/>
              </w:rPr>
              <w:t>99</w:t>
            </w:r>
          </w:p>
        </w:tc>
        <w:tc>
          <w:tcPr>
            <w:tcW w:w="765" w:type="dxa"/>
            <w:vAlign w:val="center"/>
          </w:tcPr>
          <w:p w:rsidR="00D538C3" w:rsidRPr="001D2EA1" w:rsidRDefault="00224F07" w:rsidP="00C81460">
            <w:pPr>
              <w:ind w:left="0"/>
              <w:jc w:val="center"/>
              <w:rPr>
                <w:rFonts w:asciiTheme="minorHAnsi" w:hAnsiTheme="minorHAnsi"/>
                <w:sz w:val="18"/>
                <w:szCs w:val="18"/>
              </w:rPr>
            </w:pPr>
            <w:r w:rsidRPr="001D2EA1">
              <w:rPr>
                <w:rFonts w:asciiTheme="minorHAnsi" w:hAnsiTheme="minorHAnsi"/>
                <w:sz w:val="18"/>
                <w:szCs w:val="18"/>
              </w:rPr>
              <w:t>23</w:t>
            </w:r>
          </w:p>
        </w:tc>
        <w:tc>
          <w:tcPr>
            <w:tcW w:w="766" w:type="dxa"/>
            <w:vAlign w:val="center"/>
          </w:tcPr>
          <w:p w:rsidR="00D538C3" w:rsidRPr="001D2EA1" w:rsidRDefault="00224F07" w:rsidP="00C81460">
            <w:pPr>
              <w:ind w:left="0"/>
              <w:jc w:val="center"/>
              <w:rPr>
                <w:rFonts w:asciiTheme="minorHAnsi" w:hAnsiTheme="minorHAnsi"/>
                <w:sz w:val="18"/>
                <w:szCs w:val="18"/>
              </w:rPr>
            </w:pPr>
            <w:r w:rsidRPr="001D2EA1">
              <w:rPr>
                <w:rFonts w:asciiTheme="minorHAnsi" w:hAnsiTheme="minorHAnsi"/>
                <w:sz w:val="18"/>
                <w:szCs w:val="18"/>
              </w:rPr>
              <w:t>24</w:t>
            </w:r>
          </w:p>
        </w:tc>
        <w:tc>
          <w:tcPr>
            <w:tcW w:w="765" w:type="dxa"/>
            <w:vAlign w:val="center"/>
          </w:tcPr>
          <w:p w:rsidR="00D538C3" w:rsidRPr="001D2EA1" w:rsidRDefault="00E21627" w:rsidP="00C81460">
            <w:pPr>
              <w:ind w:left="0"/>
              <w:jc w:val="center"/>
              <w:rPr>
                <w:rFonts w:asciiTheme="minorHAnsi" w:hAnsiTheme="minorHAnsi"/>
                <w:sz w:val="18"/>
                <w:szCs w:val="18"/>
              </w:rPr>
            </w:pPr>
            <w:r w:rsidRPr="001D2EA1">
              <w:rPr>
                <w:rFonts w:asciiTheme="minorHAnsi" w:hAnsiTheme="minorHAnsi"/>
                <w:sz w:val="18"/>
                <w:szCs w:val="18"/>
              </w:rPr>
              <w:t>32</w:t>
            </w:r>
          </w:p>
        </w:tc>
        <w:tc>
          <w:tcPr>
            <w:tcW w:w="766" w:type="dxa"/>
            <w:vAlign w:val="center"/>
          </w:tcPr>
          <w:p w:rsidR="00D538C3" w:rsidRPr="001D2EA1" w:rsidRDefault="00E21627" w:rsidP="00C81460">
            <w:pPr>
              <w:ind w:left="0"/>
              <w:jc w:val="center"/>
              <w:rPr>
                <w:rFonts w:asciiTheme="minorHAnsi" w:hAnsiTheme="minorHAnsi"/>
                <w:sz w:val="18"/>
                <w:szCs w:val="18"/>
              </w:rPr>
            </w:pPr>
            <w:r w:rsidRPr="001D2EA1">
              <w:rPr>
                <w:rFonts w:asciiTheme="minorHAnsi" w:hAnsiTheme="minorHAnsi"/>
                <w:sz w:val="18"/>
                <w:szCs w:val="18"/>
              </w:rPr>
              <w:t>28</w:t>
            </w:r>
          </w:p>
        </w:tc>
      </w:tr>
    </w:tbl>
    <w:p w:rsidR="001F2A62" w:rsidRPr="001D2EA1" w:rsidRDefault="00927711" w:rsidP="005B792D">
      <w:pPr>
        <w:pStyle w:val="Nagwek4"/>
        <w:sectPr w:rsidR="001F2A62" w:rsidRPr="001D2EA1" w:rsidSect="00D538C3">
          <w:pgSz w:w="16838" w:h="11906" w:orient="landscape"/>
          <w:pgMar w:top="1417" w:right="1417" w:bottom="1417" w:left="1417" w:header="708" w:footer="708" w:gutter="0"/>
          <w:cols w:space="708"/>
          <w:docGrid w:linePitch="272"/>
        </w:sectPr>
      </w:pPr>
      <w:r>
        <w:t>Źródło: d</w:t>
      </w:r>
      <w:r w:rsidR="00740A54" w:rsidRPr="001D2EA1">
        <w:t>ane ośrodków pomocy społecznej z Kcyni, Mroczy, Nakła nad Notecią, Sadek i Szubina na podstawie sprawozdania z realizacji Krajowego Programu Przeciwdziałania Przemocy w Rodzinie</w:t>
      </w:r>
    </w:p>
    <w:p w:rsidR="00DD3049" w:rsidRPr="001D2EA1" w:rsidRDefault="00927711" w:rsidP="005B792D">
      <w:pPr>
        <w:pStyle w:val="Nagwek3"/>
      </w:pPr>
      <w:bookmarkStart w:id="21" w:name="_Toc448224822"/>
      <w:r>
        <w:lastRenderedPageBreak/>
        <w:t>Tabela 8</w:t>
      </w:r>
      <w:r w:rsidR="00DD3049" w:rsidRPr="001D2EA1">
        <w:t>. Udzielanie pomocy i wsparcia osobom dotkniętym przemocą w rodzinie</w:t>
      </w:r>
      <w:r w:rsidR="00486748" w:rsidRPr="001D2EA1">
        <w:t xml:space="preserve"> w formie poradnictwa</w:t>
      </w:r>
      <w:r w:rsidR="00DD3049" w:rsidRPr="001D2EA1">
        <w:t>.</w:t>
      </w:r>
      <w:bookmarkEnd w:id="21"/>
    </w:p>
    <w:tbl>
      <w:tblPr>
        <w:tblStyle w:val="Tabela-Siatka"/>
        <w:tblW w:w="14184" w:type="dxa"/>
        <w:jc w:val="center"/>
        <w:tblLayout w:type="fixed"/>
        <w:tblLook w:val="04A0" w:firstRow="1" w:lastRow="0" w:firstColumn="1" w:lastColumn="0" w:noHBand="0" w:noVBand="1"/>
      </w:tblPr>
      <w:tblGrid>
        <w:gridCol w:w="2410"/>
        <w:gridCol w:w="1701"/>
        <w:gridCol w:w="709"/>
        <w:gridCol w:w="1709"/>
        <w:gridCol w:w="765"/>
        <w:gridCol w:w="766"/>
        <w:gridCol w:w="765"/>
        <w:gridCol w:w="766"/>
        <w:gridCol w:w="765"/>
        <w:gridCol w:w="766"/>
        <w:gridCol w:w="765"/>
        <w:gridCol w:w="766"/>
        <w:gridCol w:w="765"/>
        <w:gridCol w:w="766"/>
      </w:tblGrid>
      <w:tr w:rsidR="00D326D7" w:rsidRPr="001D2EA1" w:rsidTr="00135CD1">
        <w:trPr>
          <w:trHeight w:val="454"/>
          <w:jc w:val="center"/>
        </w:trPr>
        <w:tc>
          <w:tcPr>
            <w:tcW w:w="2410" w:type="dxa"/>
            <w:vMerge w:val="restart"/>
            <w:shd w:val="clear" w:color="auto" w:fill="BFBFBF" w:themeFill="background1" w:themeFillShade="BF"/>
            <w:vAlign w:val="center"/>
          </w:tcPr>
          <w:p w:rsidR="00D326D7" w:rsidRPr="001D2EA1" w:rsidRDefault="00D326D7" w:rsidP="00906427">
            <w:pPr>
              <w:ind w:left="0"/>
              <w:jc w:val="center"/>
              <w:rPr>
                <w:rFonts w:asciiTheme="minorHAnsi" w:hAnsiTheme="minorHAnsi"/>
                <w:b/>
                <w:szCs w:val="20"/>
              </w:rPr>
            </w:pPr>
            <w:r w:rsidRPr="001D2EA1">
              <w:rPr>
                <w:rFonts w:asciiTheme="minorHAnsi" w:hAnsiTheme="minorHAnsi"/>
                <w:b/>
                <w:szCs w:val="20"/>
              </w:rPr>
              <w:t>Rodzaj działania</w:t>
            </w:r>
          </w:p>
        </w:tc>
        <w:tc>
          <w:tcPr>
            <w:tcW w:w="4119" w:type="dxa"/>
            <w:gridSpan w:val="3"/>
            <w:vMerge w:val="restart"/>
            <w:shd w:val="clear" w:color="auto" w:fill="BFBFBF" w:themeFill="background1" w:themeFillShade="BF"/>
            <w:vAlign w:val="center"/>
          </w:tcPr>
          <w:p w:rsidR="00D326D7" w:rsidRPr="001D2EA1" w:rsidRDefault="00D326D7" w:rsidP="00906427">
            <w:pPr>
              <w:ind w:left="0"/>
              <w:jc w:val="center"/>
              <w:rPr>
                <w:rFonts w:asciiTheme="minorHAnsi" w:hAnsiTheme="minorHAnsi"/>
                <w:b/>
                <w:szCs w:val="20"/>
              </w:rPr>
            </w:pPr>
            <w:r w:rsidRPr="001D2EA1">
              <w:rPr>
                <w:rFonts w:asciiTheme="minorHAnsi" w:hAnsiTheme="minorHAnsi"/>
                <w:b/>
                <w:szCs w:val="20"/>
              </w:rPr>
              <w:t>wskaźnik</w:t>
            </w:r>
          </w:p>
        </w:tc>
        <w:tc>
          <w:tcPr>
            <w:tcW w:w="1531" w:type="dxa"/>
            <w:gridSpan w:val="2"/>
            <w:shd w:val="clear" w:color="auto" w:fill="BFBFBF" w:themeFill="background1" w:themeFillShade="BF"/>
            <w:vAlign w:val="center"/>
          </w:tcPr>
          <w:p w:rsidR="00D326D7" w:rsidRPr="001D2EA1" w:rsidRDefault="00D326D7" w:rsidP="00135CD1">
            <w:pPr>
              <w:ind w:left="0"/>
              <w:jc w:val="center"/>
              <w:rPr>
                <w:rFonts w:asciiTheme="minorHAnsi" w:hAnsiTheme="minorHAnsi"/>
                <w:b/>
                <w:sz w:val="18"/>
                <w:szCs w:val="18"/>
              </w:rPr>
            </w:pPr>
            <w:r w:rsidRPr="001D2EA1">
              <w:rPr>
                <w:rFonts w:asciiTheme="minorHAnsi" w:hAnsiTheme="minorHAnsi"/>
                <w:b/>
                <w:sz w:val="18"/>
                <w:szCs w:val="18"/>
              </w:rPr>
              <w:t>Gm. Kcynia</w:t>
            </w:r>
          </w:p>
        </w:tc>
        <w:tc>
          <w:tcPr>
            <w:tcW w:w="1531" w:type="dxa"/>
            <w:gridSpan w:val="2"/>
            <w:shd w:val="clear" w:color="auto" w:fill="BFBFBF" w:themeFill="background1" w:themeFillShade="BF"/>
            <w:vAlign w:val="center"/>
          </w:tcPr>
          <w:p w:rsidR="00D326D7" w:rsidRPr="001D2EA1" w:rsidRDefault="00D326D7" w:rsidP="00135CD1">
            <w:pPr>
              <w:ind w:left="0"/>
              <w:jc w:val="center"/>
              <w:rPr>
                <w:rFonts w:asciiTheme="minorHAnsi" w:hAnsiTheme="minorHAnsi"/>
                <w:b/>
                <w:sz w:val="18"/>
                <w:szCs w:val="18"/>
              </w:rPr>
            </w:pPr>
            <w:r w:rsidRPr="001D2EA1">
              <w:rPr>
                <w:rFonts w:asciiTheme="minorHAnsi" w:hAnsiTheme="minorHAnsi"/>
                <w:b/>
                <w:sz w:val="18"/>
                <w:szCs w:val="18"/>
              </w:rPr>
              <w:t>Gm. Mrocza</w:t>
            </w:r>
          </w:p>
        </w:tc>
        <w:tc>
          <w:tcPr>
            <w:tcW w:w="1531" w:type="dxa"/>
            <w:gridSpan w:val="2"/>
            <w:shd w:val="clear" w:color="auto" w:fill="BFBFBF" w:themeFill="background1" w:themeFillShade="BF"/>
            <w:vAlign w:val="center"/>
          </w:tcPr>
          <w:p w:rsidR="00D326D7" w:rsidRPr="001D2EA1" w:rsidRDefault="00D326D7" w:rsidP="00135CD1">
            <w:pPr>
              <w:ind w:left="0"/>
              <w:jc w:val="center"/>
              <w:rPr>
                <w:rFonts w:asciiTheme="minorHAnsi" w:hAnsiTheme="minorHAnsi"/>
                <w:b/>
                <w:sz w:val="18"/>
                <w:szCs w:val="18"/>
              </w:rPr>
            </w:pPr>
            <w:r w:rsidRPr="001D2EA1">
              <w:rPr>
                <w:rFonts w:asciiTheme="minorHAnsi" w:hAnsiTheme="minorHAnsi"/>
                <w:b/>
                <w:sz w:val="18"/>
                <w:szCs w:val="18"/>
              </w:rPr>
              <w:t>Gm. Nakło nad Notecią</w:t>
            </w:r>
          </w:p>
        </w:tc>
        <w:tc>
          <w:tcPr>
            <w:tcW w:w="1531" w:type="dxa"/>
            <w:gridSpan w:val="2"/>
            <w:shd w:val="clear" w:color="auto" w:fill="BFBFBF" w:themeFill="background1" w:themeFillShade="BF"/>
            <w:vAlign w:val="center"/>
          </w:tcPr>
          <w:p w:rsidR="00D326D7" w:rsidRPr="001D2EA1" w:rsidRDefault="00D326D7" w:rsidP="00135CD1">
            <w:pPr>
              <w:ind w:left="0"/>
              <w:jc w:val="center"/>
              <w:rPr>
                <w:rFonts w:asciiTheme="minorHAnsi" w:hAnsiTheme="minorHAnsi"/>
                <w:b/>
                <w:sz w:val="18"/>
                <w:szCs w:val="18"/>
              </w:rPr>
            </w:pPr>
            <w:r w:rsidRPr="001D2EA1">
              <w:rPr>
                <w:rFonts w:asciiTheme="minorHAnsi" w:hAnsiTheme="minorHAnsi"/>
                <w:b/>
                <w:sz w:val="18"/>
                <w:szCs w:val="18"/>
              </w:rPr>
              <w:t>Gm. Sadki</w:t>
            </w:r>
          </w:p>
        </w:tc>
        <w:tc>
          <w:tcPr>
            <w:tcW w:w="1531" w:type="dxa"/>
            <w:gridSpan w:val="2"/>
            <w:shd w:val="clear" w:color="auto" w:fill="BFBFBF" w:themeFill="background1" w:themeFillShade="BF"/>
            <w:vAlign w:val="center"/>
          </w:tcPr>
          <w:p w:rsidR="00D326D7" w:rsidRPr="001D2EA1" w:rsidRDefault="00D326D7" w:rsidP="00135CD1">
            <w:pPr>
              <w:ind w:left="0"/>
              <w:jc w:val="center"/>
              <w:rPr>
                <w:rFonts w:asciiTheme="minorHAnsi" w:hAnsiTheme="minorHAnsi"/>
                <w:b/>
                <w:sz w:val="18"/>
                <w:szCs w:val="18"/>
              </w:rPr>
            </w:pPr>
            <w:r w:rsidRPr="001D2EA1">
              <w:rPr>
                <w:rFonts w:asciiTheme="minorHAnsi" w:hAnsiTheme="minorHAnsi"/>
                <w:b/>
                <w:sz w:val="18"/>
                <w:szCs w:val="18"/>
              </w:rPr>
              <w:t>Gm. Szubin</w:t>
            </w:r>
          </w:p>
        </w:tc>
      </w:tr>
      <w:tr w:rsidR="00D326D7" w:rsidRPr="001D2EA1" w:rsidTr="00135CD1">
        <w:trPr>
          <w:trHeight w:val="454"/>
          <w:jc w:val="center"/>
        </w:trPr>
        <w:tc>
          <w:tcPr>
            <w:tcW w:w="2410" w:type="dxa"/>
            <w:vMerge/>
            <w:shd w:val="clear" w:color="auto" w:fill="D9D9D9" w:themeFill="background1" w:themeFillShade="D9"/>
          </w:tcPr>
          <w:p w:rsidR="00D326D7" w:rsidRPr="001D2EA1" w:rsidRDefault="00D326D7" w:rsidP="00135CD1">
            <w:pPr>
              <w:ind w:left="0"/>
              <w:jc w:val="left"/>
              <w:rPr>
                <w:rFonts w:asciiTheme="minorHAnsi" w:hAnsiTheme="minorHAnsi"/>
                <w:b/>
                <w:sz w:val="18"/>
                <w:szCs w:val="18"/>
              </w:rPr>
            </w:pPr>
          </w:p>
        </w:tc>
        <w:tc>
          <w:tcPr>
            <w:tcW w:w="4119" w:type="dxa"/>
            <w:gridSpan w:val="3"/>
            <w:vMerge/>
            <w:shd w:val="clear" w:color="auto" w:fill="D9D9D9" w:themeFill="background1" w:themeFillShade="D9"/>
            <w:vAlign w:val="center"/>
          </w:tcPr>
          <w:p w:rsidR="00D326D7" w:rsidRPr="001D2EA1" w:rsidRDefault="00D326D7" w:rsidP="00135CD1">
            <w:pPr>
              <w:ind w:left="0"/>
              <w:jc w:val="left"/>
              <w:rPr>
                <w:rFonts w:asciiTheme="minorHAnsi" w:hAnsiTheme="minorHAnsi"/>
                <w:b/>
                <w:sz w:val="18"/>
                <w:szCs w:val="18"/>
              </w:rPr>
            </w:pPr>
          </w:p>
        </w:tc>
        <w:tc>
          <w:tcPr>
            <w:tcW w:w="765" w:type="dxa"/>
            <w:shd w:val="clear" w:color="auto" w:fill="D9D9D9" w:themeFill="background1" w:themeFillShade="D9"/>
            <w:vAlign w:val="center"/>
          </w:tcPr>
          <w:p w:rsidR="00D326D7" w:rsidRPr="001D2EA1" w:rsidRDefault="00D326D7" w:rsidP="00135CD1">
            <w:pPr>
              <w:ind w:left="0"/>
              <w:jc w:val="center"/>
              <w:rPr>
                <w:rFonts w:asciiTheme="minorHAnsi" w:hAnsiTheme="minorHAnsi"/>
                <w:b/>
                <w:sz w:val="18"/>
                <w:szCs w:val="18"/>
              </w:rPr>
            </w:pPr>
            <w:r w:rsidRPr="001D2EA1">
              <w:rPr>
                <w:rFonts w:asciiTheme="minorHAnsi" w:hAnsiTheme="minorHAnsi"/>
                <w:b/>
                <w:sz w:val="18"/>
                <w:szCs w:val="18"/>
              </w:rPr>
              <w:t>2014</w:t>
            </w:r>
          </w:p>
        </w:tc>
        <w:tc>
          <w:tcPr>
            <w:tcW w:w="766" w:type="dxa"/>
            <w:shd w:val="clear" w:color="auto" w:fill="D9D9D9" w:themeFill="background1" w:themeFillShade="D9"/>
            <w:vAlign w:val="center"/>
          </w:tcPr>
          <w:p w:rsidR="00D326D7" w:rsidRPr="001D2EA1" w:rsidRDefault="00D326D7" w:rsidP="00135CD1">
            <w:pPr>
              <w:ind w:left="0"/>
              <w:jc w:val="center"/>
              <w:rPr>
                <w:rFonts w:asciiTheme="minorHAnsi" w:hAnsiTheme="minorHAnsi"/>
                <w:b/>
                <w:sz w:val="18"/>
                <w:szCs w:val="18"/>
              </w:rPr>
            </w:pPr>
            <w:r w:rsidRPr="001D2EA1">
              <w:rPr>
                <w:rFonts w:asciiTheme="minorHAnsi" w:hAnsiTheme="minorHAnsi"/>
                <w:b/>
                <w:sz w:val="18"/>
                <w:szCs w:val="18"/>
              </w:rPr>
              <w:t>2015</w:t>
            </w:r>
          </w:p>
        </w:tc>
        <w:tc>
          <w:tcPr>
            <w:tcW w:w="765" w:type="dxa"/>
            <w:shd w:val="clear" w:color="auto" w:fill="D9D9D9" w:themeFill="background1" w:themeFillShade="D9"/>
            <w:vAlign w:val="center"/>
          </w:tcPr>
          <w:p w:rsidR="00D326D7" w:rsidRPr="001D2EA1" w:rsidRDefault="00D326D7" w:rsidP="00135CD1">
            <w:pPr>
              <w:ind w:left="0"/>
              <w:jc w:val="center"/>
              <w:rPr>
                <w:rFonts w:asciiTheme="minorHAnsi" w:hAnsiTheme="minorHAnsi"/>
                <w:b/>
                <w:sz w:val="18"/>
                <w:szCs w:val="18"/>
              </w:rPr>
            </w:pPr>
            <w:r w:rsidRPr="001D2EA1">
              <w:rPr>
                <w:rFonts w:asciiTheme="minorHAnsi" w:hAnsiTheme="minorHAnsi"/>
                <w:b/>
                <w:sz w:val="18"/>
                <w:szCs w:val="18"/>
              </w:rPr>
              <w:t>2014</w:t>
            </w:r>
          </w:p>
        </w:tc>
        <w:tc>
          <w:tcPr>
            <w:tcW w:w="766" w:type="dxa"/>
            <w:shd w:val="clear" w:color="auto" w:fill="D9D9D9" w:themeFill="background1" w:themeFillShade="D9"/>
            <w:vAlign w:val="center"/>
          </w:tcPr>
          <w:p w:rsidR="00D326D7" w:rsidRPr="001D2EA1" w:rsidRDefault="00D326D7" w:rsidP="00135CD1">
            <w:pPr>
              <w:ind w:left="0"/>
              <w:jc w:val="center"/>
              <w:rPr>
                <w:rFonts w:asciiTheme="minorHAnsi" w:hAnsiTheme="minorHAnsi"/>
                <w:b/>
                <w:sz w:val="18"/>
                <w:szCs w:val="18"/>
              </w:rPr>
            </w:pPr>
            <w:r w:rsidRPr="001D2EA1">
              <w:rPr>
                <w:rFonts w:asciiTheme="minorHAnsi" w:hAnsiTheme="minorHAnsi"/>
                <w:b/>
                <w:sz w:val="18"/>
                <w:szCs w:val="18"/>
              </w:rPr>
              <w:t>2015</w:t>
            </w:r>
          </w:p>
        </w:tc>
        <w:tc>
          <w:tcPr>
            <w:tcW w:w="765" w:type="dxa"/>
            <w:shd w:val="clear" w:color="auto" w:fill="D9D9D9" w:themeFill="background1" w:themeFillShade="D9"/>
            <w:vAlign w:val="center"/>
          </w:tcPr>
          <w:p w:rsidR="00D326D7" w:rsidRPr="001D2EA1" w:rsidRDefault="00D326D7" w:rsidP="00135CD1">
            <w:pPr>
              <w:ind w:left="0"/>
              <w:jc w:val="center"/>
              <w:rPr>
                <w:rFonts w:asciiTheme="minorHAnsi" w:hAnsiTheme="minorHAnsi"/>
                <w:b/>
                <w:sz w:val="18"/>
                <w:szCs w:val="18"/>
              </w:rPr>
            </w:pPr>
            <w:r w:rsidRPr="001D2EA1">
              <w:rPr>
                <w:rFonts w:asciiTheme="minorHAnsi" w:hAnsiTheme="minorHAnsi"/>
                <w:b/>
                <w:sz w:val="18"/>
                <w:szCs w:val="18"/>
              </w:rPr>
              <w:t>2014</w:t>
            </w:r>
          </w:p>
        </w:tc>
        <w:tc>
          <w:tcPr>
            <w:tcW w:w="766" w:type="dxa"/>
            <w:shd w:val="clear" w:color="auto" w:fill="D9D9D9" w:themeFill="background1" w:themeFillShade="D9"/>
            <w:vAlign w:val="center"/>
          </w:tcPr>
          <w:p w:rsidR="00D326D7" w:rsidRPr="001D2EA1" w:rsidRDefault="00D326D7" w:rsidP="00135CD1">
            <w:pPr>
              <w:ind w:left="0"/>
              <w:jc w:val="center"/>
              <w:rPr>
                <w:rFonts w:asciiTheme="minorHAnsi" w:hAnsiTheme="minorHAnsi"/>
                <w:b/>
                <w:sz w:val="18"/>
                <w:szCs w:val="18"/>
              </w:rPr>
            </w:pPr>
            <w:r w:rsidRPr="001D2EA1">
              <w:rPr>
                <w:rFonts w:asciiTheme="minorHAnsi" w:hAnsiTheme="minorHAnsi"/>
                <w:b/>
                <w:sz w:val="18"/>
                <w:szCs w:val="18"/>
              </w:rPr>
              <w:t>2015</w:t>
            </w:r>
          </w:p>
        </w:tc>
        <w:tc>
          <w:tcPr>
            <w:tcW w:w="765" w:type="dxa"/>
            <w:shd w:val="clear" w:color="auto" w:fill="D9D9D9" w:themeFill="background1" w:themeFillShade="D9"/>
            <w:vAlign w:val="center"/>
          </w:tcPr>
          <w:p w:rsidR="00D326D7" w:rsidRPr="001D2EA1" w:rsidRDefault="00D326D7" w:rsidP="00135CD1">
            <w:pPr>
              <w:ind w:left="0"/>
              <w:jc w:val="center"/>
              <w:rPr>
                <w:rFonts w:asciiTheme="minorHAnsi" w:hAnsiTheme="minorHAnsi"/>
                <w:b/>
                <w:sz w:val="18"/>
                <w:szCs w:val="18"/>
              </w:rPr>
            </w:pPr>
            <w:r w:rsidRPr="001D2EA1">
              <w:rPr>
                <w:rFonts w:asciiTheme="minorHAnsi" w:hAnsiTheme="minorHAnsi"/>
                <w:b/>
                <w:sz w:val="18"/>
                <w:szCs w:val="18"/>
              </w:rPr>
              <w:t>2014</w:t>
            </w:r>
          </w:p>
        </w:tc>
        <w:tc>
          <w:tcPr>
            <w:tcW w:w="766" w:type="dxa"/>
            <w:shd w:val="clear" w:color="auto" w:fill="D9D9D9" w:themeFill="background1" w:themeFillShade="D9"/>
            <w:vAlign w:val="center"/>
          </w:tcPr>
          <w:p w:rsidR="00D326D7" w:rsidRPr="001D2EA1" w:rsidRDefault="00D326D7" w:rsidP="00135CD1">
            <w:pPr>
              <w:ind w:left="0"/>
              <w:jc w:val="center"/>
              <w:rPr>
                <w:rFonts w:asciiTheme="minorHAnsi" w:hAnsiTheme="minorHAnsi"/>
                <w:b/>
                <w:sz w:val="18"/>
                <w:szCs w:val="18"/>
              </w:rPr>
            </w:pPr>
            <w:r w:rsidRPr="001D2EA1">
              <w:rPr>
                <w:rFonts w:asciiTheme="minorHAnsi" w:hAnsiTheme="minorHAnsi"/>
                <w:b/>
                <w:sz w:val="18"/>
                <w:szCs w:val="18"/>
              </w:rPr>
              <w:t>2015</w:t>
            </w:r>
          </w:p>
        </w:tc>
        <w:tc>
          <w:tcPr>
            <w:tcW w:w="765" w:type="dxa"/>
            <w:shd w:val="clear" w:color="auto" w:fill="D9D9D9" w:themeFill="background1" w:themeFillShade="D9"/>
            <w:vAlign w:val="center"/>
          </w:tcPr>
          <w:p w:rsidR="00D326D7" w:rsidRPr="001D2EA1" w:rsidRDefault="00D326D7" w:rsidP="00135CD1">
            <w:pPr>
              <w:ind w:left="0"/>
              <w:jc w:val="center"/>
              <w:rPr>
                <w:rFonts w:asciiTheme="minorHAnsi" w:hAnsiTheme="minorHAnsi"/>
                <w:b/>
                <w:sz w:val="18"/>
                <w:szCs w:val="18"/>
              </w:rPr>
            </w:pPr>
            <w:r w:rsidRPr="001D2EA1">
              <w:rPr>
                <w:rFonts w:asciiTheme="minorHAnsi" w:hAnsiTheme="minorHAnsi"/>
                <w:b/>
                <w:sz w:val="18"/>
                <w:szCs w:val="18"/>
              </w:rPr>
              <w:t>2014</w:t>
            </w:r>
          </w:p>
        </w:tc>
        <w:tc>
          <w:tcPr>
            <w:tcW w:w="766" w:type="dxa"/>
            <w:shd w:val="clear" w:color="auto" w:fill="D9D9D9" w:themeFill="background1" w:themeFillShade="D9"/>
            <w:vAlign w:val="center"/>
          </w:tcPr>
          <w:p w:rsidR="00D326D7" w:rsidRPr="001D2EA1" w:rsidRDefault="00D326D7" w:rsidP="00135CD1">
            <w:pPr>
              <w:ind w:left="0"/>
              <w:jc w:val="center"/>
              <w:rPr>
                <w:rFonts w:asciiTheme="minorHAnsi" w:hAnsiTheme="minorHAnsi"/>
                <w:b/>
                <w:sz w:val="18"/>
                <w:szCs w:val="18"/>
              </w:rPr>
            </w:pPr>
            <w:r w:rsidRPr="001D2EA1">
              <w:rPr>
                <w:rFonts w:asciiTheme="minorHAnsi" w:hAnsiTheme="minorHAnsi"/>
                <w:b/>
                <w:sz w:val="18"/>
                <w:szCs w:val="18"/>
              </w:rPr>
              <w:t>2015</w:t>
            </w:r>
          </w:p>
        </w:tc>
      </w:tr>
      <w:tr w:rsidR="00D326D7" w:rsidRPr="001D2EA1" w:rsidTr="00135CD1">
        <w:trPr>
          <w:trHeight w:val="340"/>
          <w:jc w:val="center"/>
        </w:trPr>
        <w:tc>
          <w:tcPr>
            <w:tcW w:w="2410" w:type="dxa"/>
            <w:vMerge w:val="restart"/>
            <w:shd w:val="clear" w:color="auto" w:fill="D9D9D9" w:themeFill="background1" w:themeFillShade="D9"/>
            <w:vAlign w:val="center"/>
          </w:tcPr>
          <w:p w:rsidR="00D326D7" w:rsidRPr="001D2EA1" w:rsidRDefault="00D326D7" w:rsidP="00BB51E3">
            <w:pPr>
              <w:ind w:left="0"/>
              <w:jc w:val="center"/>
              <w:rPr>
                <w:rFonts w:asciiTheme="minorHAnsi" w:hAnsiTheme="minorHAnsi"/>
                <w:b/>
                <w:sz w:val="18"/>
                <w:szCs w:val="18"/>
              </w:rPr>
            </w:pPr>
            <w:r w:rsidRPr="001D2EA1">
              <w:rPr>
                <w:rFonts w:asciiTheme="minorHAnsi" w:hAnsiTheme="minorHAnsi"/>
                <w:b/>
                <w:sz w:val="18"/>
                <w:szCs w:val="18"/>
              </w:rPr>
              <w:t>Realizowanie przez instytucje publiczne zajmujące się pomocą osobom dotkniętym przemocą w rodzinie pomocy w formie poradnictwa medycznego, psychologicznego, prawnego, socjalnego zawodowego i rodzinnego.</w:t>
            </w:r>
          </w:p>
        </w:tc>
        <w:tc>
          <w:tcPr>
            <w:tcW w:w="4119" w:type="dxa"/>
            <w:gridSpan w:val="3"/>
            <w:shd w:val="clear" w:color="auto" w:fill="D9D9D9" w:themeFill="background1" w:themeFillShade="D9"/>
            <w:vAlign w:val="center"/>
          </w:tcPr>
          <w:p w:rsidR="00D326D7" w:rsidRPr="001D2EA1" w:rsidRDefault="00D326D7" w:rsidP="00BB51E3">
            <w:pPr>
              <w:ind w:left="0"/>
              <w:jc w:val="left"/>
              <w:rPr>
                <w:rFonts w:asciiTheme="minorHAnsi" w:hAnsiTheme="minorHAnsi"/>
                <w:b/>
                <w:sz w:val="18"/>
                <w:szCs w:val="18"/>
              </w:rPr>
            </w:pPr>
            <w:r w:rsidRPr="001D2EA1">
              <w:rPr>
                <w:rFonts w:asciiTheme="minorHAnsi" w:hAnsiTheme="minorHAnsi"/>
                <w:b/>
                <w:sz w:val="18"/>
                <w:szCs w:val="18"/>
              </w:rPr>
              <w:t>Liczba osób dotkniętych przemocą w rodzinie</w:t>
            </w:r>
          </w:p>
        </w:tc>
        <w:tc>
          <w:tcPr>
            <w:tcW w:w="765" w:type="dxa"/>
            <w:vAlign w:val="center"/>
          </w:tcPr>
          <w:p w:rsidR="00D326D7" w:rsidRPr="001D2EA1" w:rsidRDefault="00DA09D3" w:rsidP="00135CD1">
            <w:pPr>
              <w:ind w:left="0"/>
              <w:jc w:val="center"/>
              <w:rPr>
                <w:rFonts w:asciiTheme="minorHAnsi" w:hAnsiTheme="minorHAnsi"/>
                <w:sz w:val="18"/>
                <w:szCs w:val="18"/>
              </w:rPr>
            </w:pPr>
            <w:r w:rsidRPr="001D2EA1">
              <w:rPr>
                <w:rFonts w:asciiTheme="minorHAnsi" w:hAnsiTheme="minorHAnsi"/>
                <w:sz w:val="18"/>
                <w:szCs w:val="18"/>
              </w:rPr>
              <w:t>132</w:t>
            </w:r>
          </w:p>
        </w:tc>
        <w:tc>
          <w:tcPr>
            <w:tcW w:w="766" w:type="dxa"/>
            <w:vAlign w:val="center"/>
          </w:tcPr>
          <w:p w:rsidR="00D326D7" w:rsidRPr="001D2EA1" w:rsidRDefault="00DA09D3" w:rsidP="00135CD1">
            <w:pPr>
              <w:ind w:left="0"/>
              <w:jc w:val="center"/>
              <w:rPr>
                <w:rFonts w:asciiTheme="minorHAnsi" w:hAnsiTheme="minorHAnsi"/>
                <w:sz w:val="18"/>
                <w:szCs w:val="18"/>
              </w:rPr>
            </w:pPr>
            <w:r w:rsidRPr="001D2EA1">
              <w:rPr>
                <w:rFonts w:asciiTheme="minorHAnsi" w:hAnsiTheme="minorHAnsi"/>
                <w:sz w:val="18"/>
                <w:szCs w:val="18"/>
              </w:rPr>
              <w:t>126</w:t>
            </w:r>
          </w:p>
        </w:tc>
        <w:tc>
          <w:tcPr>
            <w:tcW w:w="765" w:type="dxa"/>
            <w:vAlign w:val="center"/>
          </w:tcPr>
          <w:p w:rsidR="00D326D7" w:rsidRPr="001D2EA1" w:rsidRDefault="00D326D7" w:rsidP="00DE3AFC">
            <w:pPr>
              <w:ind w:left="0"/>
              <w:jc w:val="center"/>
              <w:rPr>
                <w:rFonts w:asciiTheme="minorHAnsi" w:hAnsiTheme="minorHAnsi"/>
                <w:sz w:val="18"/>
                <w:szCs w:val="18"/>
              </w:rPr>
            </w:pPr>
            <w:r w:rsidRPr="001D2EA1">
              <w:rPr>
                <w:rFonts w:asciiTheme="minorHAnsi" w:hAnsiTheme="minorHAnsi"/>
                <w:sz w:val="18"/>
                <w:szCs w:val="18"/>
              </w:rPr>
              <w:t>335</w:t>
            </w:r>
          </w:p>
        </w:tc>
        <w:tc>
          <w:tcPr>
            <w:tcW w:w="766" w:type="dxa"/>
            <w:vAlign w:val="center"/>
          </w:tcPr>
          <w:p w:rsidR="00D326D7" w:rsidRPr="001D2EA1" w:rsidRDefault="00DE3AFC" w:rsidP="00DE3AFC">
            <w:pPr>
              <w:ind w:left="0"/>
              <w:jc w:val="center"/>
              <w:rPr>
                <w:rFonts w:asciiTheme="minorHAnsi" w:hAnsiTheme="minorHAnsi"/>
                <w:sz w:val="18"/>
                <w:szCs w:val="18"/>
              </w:rPr>
            </w:pPr>
            <w:r w:rsidRPr="001D2EA1">
              <w:rPr>
                <w:rFonts w:asciiTheme="minorHAnsi" w:hAnsiTheme="minorHAnsi"/>
                <w:sz w:val="18"/>
                <w:szCs w:val="18"/>
              </w:rPr>
              <w:t>28</w:t>
            </w:r>
          </w:p>
        </w:tc>
        <w:tc>
          <w:tcPr>
            <w:tcW w:w="765" w:type="dxa"/>
            <w:vAlign w:val="center"/>
          </w:tcPr>
          <w:p w:rsidR="00D326D7" w:rsidRPr="001D2EA1" w:rsidRDefault="00750D47" w:rsidP="00135CD1">
            <w:pPr>
              <w:ind w:left="0"/>
              <w:jc w:val="center"/>
              <w:rPr>
                <w:rFonts w:asciiTheme="minorHAnsi" w:hAnsiTheme="minorHAnsi"/>
                <w:sz w:val="18"/>
                <w:szCs w:val="18"/>
              </w:rPr>
            </w:pPr>
            <w:r w:rsidRPr="001D2EA1">
              <w:rPr>
                <w:rFonts w:asciiTheme="minorHAnsi" w:hAnsiTheme="minorHAnsi"/>
                <w:sz w:val="18"/>
                <w:szCs w:val="18"/>
              </w:rPr>
              <w:t>130</w:t>
            </w:r>
          </w:p>
        </w:tc>
        <w:tc>
          <w:tcPr>
            <w:tcW w:w="766" w:type="dxa"/>
            <w:vAlign w:val="center"/>
          </w:tcPr>
          <w:p w:rsidR="00D326D7" w:rsidRPr="001D2EA1" w:rsidRDefault="00750D47" w:rsidP="00135CD1">
            <w:pPr>
              <w:ind w:left="0"/>
              <w:jc w:val="center"/>
              <w:rPr>
                <w:rFonts w:asciiTheme="minorHAnsi" w:hAnsiTheme="minorHAnsi"/>
                <w:sz w:val="18"/>
                <w:szCs w:val="18"/>
              </w:rPr>
            </w:pPr>
            <w:r w:rsidRPr="001D2EA1">
              <w:rPr>
                <w:rFonts w:asciiTheme="minorHAnsi" w:hAnsiTheme="minorHAnsi"/>
                <w:sz w:val="18"/>
                <w:szCs w:val="18"/>
              </w:rPr>
              <w:t>113</w:t>
            </w:r>
          </w:p>
        </w:tc>
        <w:tc>
          <w:tcPr>
            <w:tcW w:w="765" w:type="dxa"/>
            <w:vAlign w:val="center"/>
          </w:tcPr>
          <w:p w:rsidR="00D326D7" w:rsidRPr="001D2EA1" w:rsidRDefault="00516E7D" w:rsidP="00135CD1">
            <w:pPr>
              <w:ind w:left="0"/>
              <w:jc w:val="center"/>
              <w:rPr>
                <w:rFonts w:asciiTheme="minorHAnsi" w:hAnsiTheme="minorHAnsi"/>
                <w:sz w:val="18"/>
                <w:szCs w:val="18"/>
              </w:rPr>
            </w:pPr>
            <w:r w:rsidRPr="001D2EA1">
              <w:rPr>
                <w:rFonts w:asciiTheme="minorHAnsi" w:hAnsiTheme="minorHAnsi"/>
                <w:sz w:val="18"/>
                <w:szCs w:val="18"/>
              </w:rPr>
              <w:t>23</w:t>
            </w:r>
          </w:p>
        </w:tc>
        <w:tc>
          <w:tcPr>
            <w:tcW w:w="766" w:type="dxa"/>
            <w:vAlign w:val="center"/>
          </w:tcPr>
          <w:p w:rsidR="00D326D7" w:rsidRPr="001D2EA1" w:rsidRDefault="00516E7D" w:rsidP="00135CD1">
            <w:pPr>
              <w:ind w:left="0"/>
              <w:jc w:val="center"/>
              <w:rPr>
                <w:rFonts w:asciiTheme="minorHAnsi" w:hAnsiTheme="minorHAnsi"/>
                <w:sz w:val="18"/>
                <w:szCs w:val="18"/>
              </w:rPr>
            </w:pPr>
            <w:r w:rsidRPr="001D2EA1">
              <w:rPr>
                <w:rFonts w:asciiTheme="minorHAnsi" w:hAnsiTheme="minorHAnsi"/>
                <w:sz w:val="18"/>
                <w:szCs w:val="18"/>
              </w:rPr>
              <w:t>24</w:t>
            </w:r>
          </w:p>
        </w:tc>
        <w:tc>
          <w:tcPr>
            <w:tcW w:w="765" w:type="dxa"/>
            <w:vAlign w:val="center"/>
          </w:tcPr>
          <w:p w:rsidR="00D326D7" w:rsidRPr="001D2EA1" w:rsidRDefault="00516E7D" w:rsidP="00135CD1">
            <w:pPr>
              <w:ind w:left="0"/>
              <w:jc w:val="center"/>
              <w:rPr>
                <w:rFonts w:asciiTheme="minorHAnsi" w:hAnsiTheme="minorHAnsi"/>
                <w:sz w:val="18"/>
                <w:szCs w:val="18"/>
              </w:rPr>
            </w:pPr>
            <w:r w:rsidRPr="001D2EA1">
              <w:rPr>
                <w:rFonts w:asciiTheme="minorHAnsi" w:hAnsiTheme="minorHAnsi"/>
                <w:sz w:val="18"/>
                <w:szCs w:val="18"/>
              </w:rPr>
              <w:t>97</w:t>
            </w:r>
          </w:p>
        </w:tc>
        <w:tc>
          <w:tcPr>
            <w:tcW w:w="766" w:type="dxa"/>
            <w:vAlign w:val="center"/>
          </w:tcPr>
          <w:p w:rsidR="00D326D7" w:rsidRPr="001D2EA1" w:rsidRDefault="00DA09D3" w:rsidP="00135CD1">
            <w:pPr>
              <w:ind w:left="0"/>
              <w:jc w:val="center"/>
              <w:rPr>
                <w:rFonts w:asciiTheme="minorHAnsi" w:hAnsiTheme="minorHAnsi"/>
                <w:sz w:val="18"/>
                <w:szCs w:val="18"/>
              </w:rPr>
            </w:pPr>
            <w:r w:rsidRPr="001D2EA1">
              <w:rPr>
                <w:rFonts w:asciiTheme="minorHAnsi" w:hAnsiTheme="minorHAnsi"/>
                <w:sz w:val="18"/>
                <w:szCs w:val="18"/>
              </w:rPr>
              <w:t>96</w:t>
            </w:r>
          </w:p>
        </w:tc>
      </w:tr>
      <w:tr w:rsidR="00D326D7" w:rsidRPr="001D2EA1" w:rsidTr="00135CD1">
        <w:trPr>
          <w:trHeight w:val="340"/>
          <w:jc w:val="center"/>
        </w:trPr>
        <w:tc>
          <w:tcPr>
            <w:tcW w:w="2410" w:type="dxa"/>
            <w:vMerge/>
            <w:shd w:val="clear" w:color="auto" w:fill="D9D9D9" w:themeFill="background1" w:themeFillShade="D9"/>
            <w:vAlign w:val="center"/>
          </w:tcPr>
          <w:p w:rsidR="00D326D7" w:rsidRPr="001D2EA1" w:rsidRDefault="00D326D7" w:rsidP="00BB51E3">
            <w:pPr>
              <w:ind w:left="0"/>
              <w:jc w:val="center"/>
              <w:rPr>
                <w:rFonts w:asciiTheme="minorHAnsi" w:hAnsiTheme="minorHAnsi"/>
                <w:b/>
                <w:sz w:val="18"/>
                <w:szCs w:val="18"/>
              </w:rPr>
            </w:pPr>
          </w:p>
        </w:tc>
        <w:tc>
          <w:tcPr>
            <w:tcW w:w="1701" w:type="dxa"/>
            <w:vMerge w:val="restart"/>
            <w:shd w:val="clear" w:color="auto" w:fill="D9D9D9" w:themeFill="background1" w:themeFillShade="D9"/>
            <w:vAlign w:val="center"/>
          </w:tcPr>
          <w:p w:rsidR="00D326D7" w:rsidRPr="001D2EA1" w:rsidRDefault="00D326D7" w:rsidP="00BB51E3">
            <w:pPr>
              <w:ind w:left="0"/>
              <w:jc w:val="left"/>
              <w:rPr>
                <w:rFonts w:asciiTheme="minorHAnsi" w:hAnsiTheme="minorHAnsi"/>
                <w:b/>
                <w:sz w:val="18"/>
                <w:szCs w:val="18"/>
              </w:rPr>
            </w:pPr>
            <w:r w:rsidRPr="001D2EA1">
              <w:rPr>
                <w:rFonts w:asciiTheme="minorHAnsi" w:hAnsiTheme="minorHAnsi"/>
                <w:b/>
                <w:sz w:val="18"/>
                <w:szCs w:val="18"/>
              </w:rPr>
              <w:t>Liczba osób objętych pomocą w formie poradnictwa</w:t>
            </w:r>
          </w:p>
        </w:tc>
        <w:tc>
          <w:tcPr>
            <w:tcW w:w="2418" w:type="dxa"/>
            <w:gridSpan w:val="2"/>
            <w:shd w:val="clear" w:color="auto" w:fill="D9D9D9" w:themeFill="background1" w:themeFillShade="D9"/>
            <w:vAlign w:val="center"/>
          </w:tcPr>
          <w:p w:rsidR="00D326D7" w:rsidRPr="001D2EA1" w:rsidRDefault="00D326D7" w:rsidP="00135CD1">
            <w:pPr>
              <w:ind w:left="0"/>
              <w:jc w:val="left"/>
              <w:rPr>
                <w:rFonts w:asciiTheme="minorHAnsi" w:hAnsiTheme="minorHAnsi"/>
                <w:b/>
                <w:sz w:val="18"/>
                <w:szCs w:val="18"/>
              </w:rPr>
            </w:pPr>
            <w:r w:rsidRPr="001D2EA1">
              <w:rPr>
                <w:rFonts w:asciiTheme="minorHAnsi" w:hAnsiTheme="minorHAnsi"/>
                <w:b/>
                <w:sz w:val="18"/>
                <w:szCs w:val="18"/>
              </w:rPr>
              <w:t>ogółem</w:t>
            </w:r>
          </w:p>
        </w:tc>
        <w:tc>
          <w:tcPr>
            <w:tcW w:w="765" w:type="dxa"/>
            <w:vAlign w:val="center"/>
          </w:tcPr>
          <w:p w:rsidR="00D326D7" w:rsidRPr="001D2EA1" w:rsidRDefault="00DA09D3" w:rsidP="00135CD1">
            <w:pPr>
              <w:ind w:left="0"/>
              <w:jc w:val="center"/>
              <w:rPr>
                <w:rFonts w:asciiTheme="minorHAnsi" w:hAnsiTheme="minorHAnsi"/>
                <w:sz w:val="18"/>
                <w:szCs w:val="18"/>
              </w:rPr>
            </w:pPr>
            <w:r w:rsidRPr="001D2EA1">
              <w:rPr>
                <w:rFonts w:asciiTheme="minorHAnsi" w:hAnsiTheme="minorHAnsi"/>
                <w:sz w:val="18"/>
                <w:szCs w:val="18"/>
              </w:rPr>
              <w:t>132</w:t>
            </w:r>
          </w:p>
        </w:tc>
        <w:tc>
          <w:tcPr>
            <w:tcW w:w="766" w:type="dxa"/>
            <w:vAlign w:val="center"/>
          </w:tcPr>
          <w:p w:rsidR="00D326D7" w:rsidRPr="001D2EA1" w:rsidRDefault="00DA09D3" w:rsidP="00135CD1">
            <w:pPr>
              <w:ind w:left="0"/>
              <w:jc w:val="center"/>
              <w:rPr>
                <w:rFonts w:asciiTheme="minorHAnsi" w:hAnsiTheme="minorHAnsi"/>
                <w:sz w:val="18"/>
                <w:szCs w:val="18"/>
              </w:rPr>
            </w:pPr>
            <w:r w:rsidRPr="001D2EA1">
              <w:rPr>
                <w:rFonts w:asciiTheme="minorHAnsi" w:hAnsiTheme="minorHAnsi"/>
                <w:sz w:val="18"/>
                <w:szCs w:val="18"/>
              </w:rPr>
              <w:t>126</w:t>
            </w:r>
          </w:p>
        </w:tc>
        <w:tc>
          <w:tcPr>
            <w:tcW w:w="765" w:type="dxa"/>
            <w:vAlign w:val="center"/>
          </w:tcPr>
          <w:p w:rsidR="00D326D7" w:rsidRPr="001D2EA1" w:rsidRDefault="00D326D7" w:rsidP="00DE3AFC">
            <w:pPr>
              <w:ind w:left="0"/>
              <w:jc w:val="center"/>
              <w:rPr>
                <w:rFonts w:asciiTheme="minorHAnsi" w:hAnsiTheme="minorHAnsi"/>
                <w:sz w:val="18"/>
                <w:szCs w:val="18"/>
              </w:rPr>
            </w:pPr>
            <w:r w:rsidRPr="001D2EA1">
              <w:rPr>
                <w:rFonts w:asciiTheme="minorHAnsi" w:hAnsiTheme="minorHAnsi"/>
                <w:sz w:val="18"/>
                <w:szCs w:val="18"/>
              </w:rPr>
              <w:t>0</w:t>
            </w:r>
          </w:p>
        </w:tc>
        <w:tc>
          <w:tcPr>
            <w:tcW w:w="766" w:type="dxa"/>
            <w:vAlign w:val="center"/>
          </w:tcPr>
          <w:p w:rsidR="00D326D7" w:rsidRPr="001D2EA1" w:rsidRDefault="00DE3AFC" w:rsidP="00DE3AFC">
            <w:pPr>
              <w:ind w:left="0"/>
              <w:jc w:val="center"/>
              <w:rPr>
                <w:rFonts w:asciiTheme="minorHAnsi" w:hAnsiTheme="minorHAnsi"/>
                <w:sz w:val="18"/>
                <w:szCs w:val="18"/>
              </w:rPr>
            </w:pPr>
            <w:r w:rsidRPr="001D2EA1">
              <w:rPr>
                <w:rFonts w:asciiTheme="minorHAnsi" w:hAnsiTheme="minorHAnsi"/>
                <w:sz w:val="18"/>
                <w:szCs w:val="18"/>
              </w:rPr>
              <w:t>0</w:t>
            </w:r>
          </w:p>
        </w:tc>
        <w:tc>
          <w:tcPr>
            <w:tcW w:w="765" w:type="dxa"/>
            <w:vAlign w:val="center"/>
          </w:tcPr>
          <w:p w:rsidR="00D326D7" w:rsidRPr="001D2EA1" w:rsidRDefault="00750D47" w:rsidP="00135CD1">
            <w:pPr>
              <w:ind w:left="0"/>
              <w:jc w:val="center"/>
              <w:rPr>
                <w:rFonts w:asciiTheme="minorHAnsi" w:hAnsiTheme="minorHAnsi"/>
                <w:sz w:val="18"/>
                <w:szCs w:val="18"/>
              </w:rPr>
            </w:pPr>
            <w:r w:rsidRPr="001D2EA1">
              <w:rPr>
                <w:rFonts w:asciiTheme="minorHAnsi" w:hAnsiTheme="minorHAnsi"/>
                <w:sz w:val="18"/>
                <w:szCs w:val="18"/>
              </w:rPr>
              <w:t>130</w:t>
            </w:r>
          </w:p>
        </w:tc>
        <w:tc>
          <w:tcPr>
            <w:tcW w:w="766" w:type="dxa"/>
            <w:vAlign w:val="center"/>
          </w:tcPr>
          <w:p w:rsidR="00D326D7" w:rsidRPr="001D2EA1" w:rsidRDefault="00750D47" w:rsidP="00135CD1">
            <w:pPr>
              <w:ind w:left="0"/>
              <w:jc w:val="center"/>
              <w:rPr>
                <w:rFonts w:asciiTheme="minorHAnsi" w:hAnsiTheme="minorHAnsi"/>
                <w:sz w:val="18"/>
                <w:szCs w:val="18"/>
              </w:rPr>
            </w:pPr>
            <w:r w:rsidRPr="001D2EA1">
              <w:rPr>
                <w:rFonts w:asciiTheme="minorHAnsi" w:hAnsiTheme="minorHAnsi"/>
                <w:sz w:val="18"/>
                <w:szCs w:val="18"/>
              </w:rPr>
              <w:t>113</w:t>
            </w:r>
          </w:p>
        </w:tc>
        <w:tc>
          <w:tcPr>
            <w:tcW w:w="765" w:type="dxa"/>
            <w:vAlign w:val="center"/>
          </w:tcPr>
          <w:p w:rsidR="00D326D7" w:rsidRPr="001D2EA1" w:rsidRDefault="00516E7D" w:rsidP="00135CD1">
            <w:pPr>
              <w:ind w:left="0"/>
              <w:jc w:val="center"/>
              <w:rPr>
                <w:rFonts w:asciiTheme="minorHAnsi" w:hAnsiTheme="minorHAnsi"/>
                <w:sz w:val="18"/>
                <w:szCs w:val="18"/>
              </w:rPr>
            </w:pPr>
            <w:r w:rsidRPr="001D2EA1">
              <w:rPr>
                <w:rFonts w:asciiTheme="minorHAnsi" w:hAnsiTheme="minorHAnsi"/>
                <w:sz w:val="18"/>
                <w:szCs w:val="18"/>
              </w:rPr>
              <w:t>10</w:t>
            </w:r>
          </w:p>
        </w:tc>
        <w:tc>
          <w:tcPr>
            <w:tcW w:w="766" w:type="dxa"/>
            <w:vAlign w:val="center"/>
          </w:tcPr>
          <w:p w:rsidR="00D326D7" w:rsidRPr="001D2EA1" w:rsidRDefault="00516E7D" w:rsidP="00135CD1">
            <w:pPr>
              <w:ind w:left="0"/>
              <w:jc w:val="center"/>
              <w:rPr>
                <w:rFonts w:asciiTheme="minorHAnsi" w:hAnsiTheme="minorHAnsi"/>
                <w:sz w:val="18"/>
                <w:szCs w:val="18"/>
              </w:rPr>
            </w:pPr>
            <w:r w:rsidRPr="001D2EA1">
              <w:rPr>
                <w:rFonts w:asciiTheme="minorHAnsi" w:hAnsiTheme="minorHAnsi"/>
                <w:sz w:val="18"/>
                <w:szCs w:val="18"/>
              </w:rPr>
              <w:t>24</w:t>
            </w:r>
          </w:p>
        </w:tc>
        <w:tc>
          <w:tcPr>
            <w:tcW w:w="765" w:type="dxa"/>
            <w:vAlign w:val="center"/>
          </w:tcPr>
          <w:p w:rsidR="00D326D7" w:rsidRPr="001D2EA1" w:rsidRDefault="00516E7D" w:rsidP="00135CD1">
            <w:pPr>
              <w:ind w:left="0"/>
              <w:jc w:val="center"/>
              <w:rPr>
                <w:rFonts w:asciiTheme="minorHAnsi" w:hAnsiTheme="minorHAnsi"/>
                <w:sz w:val="18"/>
                <w:szCs w:val="18"/>
              </w:rPr>
            </w:pPr>
            <w:r w:rsidRPr="001D2EA1">
              <w:rPr>
                <w:rFonts w:asciiTheme="minorHAnsi" w:hAnsiTheme="minorHAnsi"/>
                <w:sz w:val="18"/>
                <w:szCs w:val="18"/>
              </w:rPr>
              <w:t>29</w:t>
            </w:r>
          </w:p>
        </w:tc>
        <w:tc>
          <w:tcPr>
            <w:tcW w:w="766" w:type="dxa"/>
            <w:vAlign w:val="center"/>
          </w:tcPr>
          <w:p w:rsidR="00D326D7" w:rsidRPr="001D2EA1" w:rsidRDefault="00DA09D3" w:rsidP="00135CD1">
            <w:pPr>
              <w:ind w:left="0"/>
              <w:jc w:val="center"/>
              <w:rPr>
                <w:rFonts w:asciiTheme="minorHAnsi" w:hAnsiTheme="minorHAnsi"/>
                <w:sz w:val="18"/>
                <w:szCs w:val="18"/>
              </w:rPr>
            </w:pPr>
            <w:r w:rsidRPr="001D2EA1">
              <w:rPr>
                <w:rFonts w:asciiTheme="minorHAnsi" w:hAnsiTheme="minorHAnsi"/>
                <w:sz w:val="18"/>
                <w:szCs w:val="18"/>
              </w:rPr>
              <w:t>29</w:t>
            </w:r>
          </w:p>
        </w:tc>
      </w:tr>
      <w:tr w:rsidR="00D326D7" w:rsidRPr="001D2EA1" w:rsidTr="00135CD1">
        <w:trPr>
          <w:trHeight w:val="340"/>
          <w:jc w:val="center"/>
        </w:trPr>
        <w:tc>
          <w:tcPr>
            <w:tcW w:w="2410" w:type="dxa"/>
            <w:vMerge/>
            <w:shd w:val="clear" w:color="auto" w:fill="D9D9D9" w:themeFill="background1" w:themeFillShade="D9"/>
          </w:tcPr>
          <w:p w:rsidR="00D326D7" w:rsidRPr="001D2EA1" w:rsidRDefault="00D326D7" w:rsidP="00135CD1">
            <w:pPr>
              <w:ind w:left="0"/>
              <w:jc w:val="left"/>
              <w:rPr>
                <w:rFonts w:asciiTheme="minorHAnsi" w:hAnsiTheme="minorHAnsi"/>
                <w:sz w:val="18"/>
                <w:szCs w:val="18"/>
              </w:rPr>
            </w:pPr>
          </w:p>
        </w:tc>
        <w:tc>
          <w:tcPr>
            <w:tcW w:w="1701" w:type="dxa"/>
            <w:vMerge/>
            <w:shd w:val="clear" w:color="auto" w:fill="D9D9D9" w:themeFill="background1" w:themeFillShade="D9"/>
            <w:vAlign w:val="center"/>
          </w:tcPr>
          <w:p w:rsidR="00D326D7" w:rsidRPr="001D2EA1" w:rsidRDefault="00D326D7" w:rsidP="00BB51E3">
            <w:pPr>
              <w:ind w:left="0"/>
              <w:jc w:val="left"/>
              <w:rPr>
                <w:rFonts w:asciiTheme="minorHAnsi" w:hAnsiTheme="minorHAnsi"/>
                <w:sz w:val="18"/>
                <w:szCs w:val="18"/>
              </w:rPr>
            </w:pPr>
          </w:p>
        </w:tc>
        <w:tc>
          <w:tcPr>
            <w:tcW w:w="709" w:type="dxa"/>
            <w:vMerge w:val="restart"/>
            <w:shd w:val="clear" w:color="auto" w:fill="F2F2F2" w:themeFill="background1" w:themeFillShade="F2"/>
            <w:vAlign w:val="center"/>
          </w:tcPr>
          <w:p w:rsidR="00D326D7" w:rsidRPr="001D2EA1" w:rsidRDefault="00D326D7" w:rsidP="00135CD1">
            <w:pPr>
              <w:ind w:left="0"/>
              <w:jc w:val="center"/>
              <w:rPr>
                <w:rFonts w:asciiTheme="minorHAnsi" w:hAnsiTheme="minorHAnsi"/>
                <w:sz w:val="18"/>
                <w:szCs w:val="18"/>
              </w:rPr>
            </w:pPr>
            <w:r w:rsidRPr="001D2EA1">
              <w:rPr>
                <w:rFonts w:asciiTheme="minorHAnsi" w:hAnsiTheme="minorHAnsi"/>
                <w:sz w:val="18"/>
                <w:szCs w:val="18"/>
              </w:rPr>
              <w:t>w tym</w:t>
            </w:r>
          </w:p>
        </w:tc>
        <w:tc>
          <w:tcPr>
            <w:tcW w:w="1709" w:type="dxa"/>
            <w:shd w:val="clear" w:color="auto" w:fill="F2F2F2" w:themeFill="background1" w:themeFillShade="F2"/>
            <w:vAlign w:val="center"/>
          </w:tcPr>
          <w:p w:rsidR="00D326D7" w:rsidRPr="001D2EA1" w:rsidRDefault="00D326D7" w:rsidP="00135CD1">
            <w:pPr>
              <w:ind w:left="0"/>
              <w:jc w:val="left"/>
              <w:rPr>
                <w:rFonts w:asciiTheme="minorHAnsi" w:hAnsiTheme="minorHAnsi"/>
                <w:sz w:val="18"/>
                <w:szCs w:val="18"/>
              </w:rPr>
            </w:pPr>
            <w:r w:rsidRPr="001D2EA1">
              <w:rPr>
                <w:rFonts w:asciiTheme="minorHAnsi" w:hAnsiTheme="minorHAnsi"/>
                <w:sz w:val="18"/>
                <w:szCs w:val="18"/>
              </w:rPr>
              <w:t>medycznego</w:t>
            </w:r>
          </w:p>
        </w:tc>
        <w:tc>
          <w:tcPr>
            <w:tcW w:w="765" w:type="dxa"/>
            <w:vAlign w:val="center"/>
          </w:tcPr>
          <w:p w:rsidR="00D326D7" w:rsidRPr="001D2EA1" w:rsidRDefault="00DA09D3" w:rsidP="00135CD1">
            <w:pPr>
              <w:ind w:left="0"/>
              <w:jc w:val="center"/>
              <w:rPr>
                <w:rFonts w:asciiTheme="minorHAnsi" w:hAnsiTheme="minorHAnsi"/>
                <w:sz w:val="18"/>
                <w:szCs w:val="18"/>
              </w:rPr>
            </w:pPr>
            <w:r w:rsidRPr="001D2EA1">
              <w:rPr>
                <w:rFonts w:asciiTheme="minorHAnsi" w:hAnsiTheme="minorHAnsi"/>
                <w:sz w:val="18"/>
                <w:szCs w:val="18"/>
              </w:rPr>
              <w:t>0</w:t>
            </w:r>
          </w:p>
        </w:tc>
        <w:tc>
          <w:tcPr>
            <w:tcW w:w="766" w:type="dxa"/>
            <w:vAlign w:val="center"/>
          </w:tcPr>
          <w:p w:rsidR="00D326D7" w:rsidRPr="001D2EA1" w:rsidRDefault="00DA09D3" w:rsidP="00135CD1">
            <w:pPr>
              <w:ind w:left="0"/>
              <w:jc w:val="center"/>
              <w:rPr>
                <w:rFonts w:asciiTheme="minorHAnsi" w:hAnsiTheme="minorHAnsi"/>
                <w:sz w:val="18"/>
                <w:szCs w:val="18"/>
              </w:rPr>
            </w:pPr>
            <w:r w:rsidRPr="001D2EA1">
              <w:rPr>
                <w:rFonts w:asciiTheme="minorHAnsi" w:hAnsiTheme="minorHAnsi"/>
                <w:sz w:val="18"/>
                <w:szCs w:val="18"/>
              </w:rPr>
              <w:t>3</w:t>
            </w:r>
          </w:p>
        </w:tc>
        <w:tc>
          <w:tcPr>
            <w:tcW w:w="765" w:type="dxa"/>
            <w:vAlign w:val="center"/>
          </w:tcPr>
          <w:p w:rsidR="00D326D7" w:rsidRPr="001D2EA1" w:rsidRDefault="00DE3AFC" w:rsidP="00DE3AFC">
            <w:pPr>
              <w:ind w:left="0"/>
              <w:jc w:val="center"/>
              <w:rPr>
                <w:rFonts w:asciiTheme="minorHAnsi" w:hAnsiTheme="minorHAnsi"/>
                <w:sz w:val="18"/>
                <w:szCs w:val="18"/>
              </w:rPr>
            </w:pPr>
            <w:r w:rsidRPr="001D2EA1">
              <w:rPr>
                <w:rFonts w:asciiTheme="minorHAnsi" w:hAnsiTheme="minorHAnsi"/>
                <w:sz w:val="18"/>
                <w:szCs w:val="18"/>
              </w:rPr>
              <w:t>0</w:t>
            </w:r>
          </w:p>
        </w:tc>
        <w:tc>
          <w:tcPr>
            <w:tcW w:w="766" w:type="dxa"/>
            <w:vAlign w:val="center"/>
          </w:tcPr>
          <w:p w:rsidR="00D326D7" w:rsidRPr="001D2EA1" w:rsidRDefault="00DE3AFC" w:rsidP="00DE3AFC">
            <w:pPr>
              <w:ind w:left="0"/>
              <w:jc w:val="center"/>
              <w:rPr>
                <w:rFonts w:asciiTheme="minorHAnsi" w:hAnsiTheme="minorHAnsi"/>
                <w:sz w:val="18"/>
                <w:szCs w:val="18"/>
              </w:rPr>
            </w:pPr>
            <w:r w:rsidRPr="001D2EA1">
              <w:rPr>
                <w:rFonts w:asciiTheme="minorHAnsi" w:hAnsiTheme="minorHAnsi"/>
                <w:sz w:val="18"/>
                <w:szCs w:val="18"/>
              </w:rPr>
              <w:t>0</w:t>
            </w:r>
          </w:p>
        </w:tc>
        <w:tc>
          <w:tcPr>
            <w:tcW w:w="765" w:type="dxa"/>
            <w:vAlign w:val="center"/>
          </w:tcPr>
          <w:p w:rsidR="00D326D7" w:rsidRPr="001D2EA1" w:rsidRDefault="00750D47" w:rsidP="00135CD1">
            <w:pPr>
              <w:ind w:left="0"/>
              <w:jc w:val="center"/>
              <w:rPr>
                <w:rFonts w:asciiTheme="minorHAnsi" w:hAnsiTheme="minorHAnsi"/>
                <w:sz w:val="18"/>
                <w:szCs w:val="18"/>
              </w:rPr>
            </w:pPr>
            <w:r w:rsidRPr="001D2EA1">
              <w:rPr>
                <w:rFonts w:asciiTheme="minorHAnsi" w:hAnsiTheme="minorHAnsi"/>
                <w:sz w:val="18"/>
                <w:szCs w:val="18"/>
              </w:rPr>
              <w:t>0</w:t>
            </w:r>
          </w:p>
        </w:tc>
        <w:tc>
          <w:tcPr>
            <w:tcW w:w="766" w:type="dxa"/>
            <w:vAlign w:val="center"/>
          </w:tcPr>
          <w:p w:rsidR="00D326D7" w:rsidRPr="001D2EA1" w:rsidRDefault="00750D47" w:rsidP="00135CD1">
            <w:pPr>
              <w:ind w:left="0"/>
              <w:jc w:val="center"/>
              <w:rPr>
                <w:rFonts w:asciiTheme="minorHAnsi" w:hAnsiTheme="minorHAnsi"/>
                <w:sz w:val="18"/>
                <w:szCs w:val="18"/>
              </w:rPr>
            </w:pPr>
            <w:r w:rsidRPr="001D2EA1">
              <w:rPr>
                <w:rFonts w:asciiTheme="minorHAnsi" w:hAnsiTheme="minorHAnsi"/>
                <w:sz w:val="18"/>
                <w:szCs w:val="18"/>
              </w:rPr>
              <w:t>1</w:t>
            </w:r>
          </w:p>
        </w:tc>
        <w:tc>
          <w:tcPr>
            <w:tcW w:w="765" w:type="dxa"/>
            <w:vAlign w:val="center"/>
          </w:tcPr>
          <w:p w:rsidR="00D326D7" w:rsidRPr="001D2EA1" w:rsidRDefault="00516E7D" w:rsidP="00135CD1">
            <w:pPr>
              <w:ind w:left="0"/>
              <w:jc w:val="center"/>
              <w:rPr>
                <w:rFonts w:asciiTheme="minorHAnsi" w:hAnsiTheme="minorHAnsi"/>
                <w:sz w:val="18"/>
                <w:szCs w:val="18"/>
              </w:rPr>
            </w:pPr>
            <w:r w:rsidRPr="001D2EA1">
              <w:rPr>
                <w:rFonts w:asciiTheme="minorHAnsi" w:hAnsiTheme="minorHAnsi"/>
                <w:sz w:val="18"/>
                <w:szCs w:val="18"/>
              </w:rPr>
              <w:t>2</w:t>
            </w:r>
          </w:p>
        </w:tc>
        <w:tc>
          <w:tcPr>
            <w:tcW w:w="766" w:type="dxa"/>
            <w:vAlign w:val="center"/>
          </w:tcPr>
          <w:p w:rsidR="00D326D7" w:rsidRPr="001D2EA1" w:rsidRDefault="00516E7D" w:rsidP="00135CD1">
            <w:pPr>
              <w:ind w:left="0"/>
              <w:jc w:val="center"/>
              <w:rPr>
                <w:rFonts w:asciiTheme="minorHAnsi" w:hAnsiTheme="minorHAnsi"/>
                <w:sz w:val="18"/>
                <w:szCs w:val="18"/>
              </w:rPr>
            </w:pPr>
            <w:r w:rsidRPr="001D2EA1">
              <w:rPr>
                <w:rFonts w:asciiTheme="minorHAnsi" w:hAnsiTheme="minorHAnsi"/>
                <w:sz w:val="18"/>
                <w:szCs w:val="18"/>
              </w:rPr>
              <w:t>1</w:t>
            </w:r>
          </w:p>
        </w:tc>
        <w:tc>
          <w:tcPr>
            <w:tcW w:w="765" w:type="dxa"/>
            <w:vAlign w:val="center"/>
          </w:tcPr>
          <w:p w:rsidR="00D326D7" w:rsidRPr="001D2EA1" w:rsidRDefault="00516E7D" w:rsidP="00135CD1">
            <w:pPr>
              <w:ind w:left="0"/>
              <w:jc w:val="center"/>
              <w:rPr>
                <w:rFonts w:asciiTheme="minorHAnsi" w:hAnsiTheme="minorHAnsi"/>
                <w:sz w:val="18"/>
                <w:szCs w:val="18"/>
              </w:rPr>
            </w:pPr>
            <w:r w:rsidRPr="001D2EA1">
              <w:rPr>
                <w:rFonts w:asciiTheme="minorHAnsi" w:hAnsiTheme="minorHAnsi"/>
                <w:sz w:val="18"/>
                <w:szCs w:val="18"/>
              </w:rPr>
              <w:t>0</w:t>
            </w:r>
          </w:p>
        </w:tc>
        <w:tc>
          <w:tcPr>
            <w:tcW w:w="766" w:type="dxa"/>
            <w:vAlign w:val="center"/>
          </w:tcPr>
          <w:p w:rsidR="00D326D7" w:rsidRPr="001D2EA1" w:rsidRDefault="00DA09D3" w:rsidP="00135CD1">
            <w:pPr>
              <w:ind w:left="0"/>
              <w:jc w:val="center"/>
              <w:rPr>
                <w:rFonts w:asciiTheme="minorHAnsi" w:hAnsiTheme="minorHAnsi"/>
                <w:sz w:val="18"/>
                <w:szCs w:val="18"/>
              </w:rPr>
            </w:pPr>
            <w:r w:rsidRPr="001D2EA1">
              <w:rPr>
                <w:rFonts w:asciiTheme="minorHAnsi" w:hAnsiTheme="minorHAnsi"/>
                <w:sz w:val="18"/>
                <w:szCs w:val="18"/>
              </w:rPr>
              <w:t>0</w:t>
            </w:r>
          </w:p>
        </w:tc>
      </w:tr>
      <w:tr w:rsidR="00D326D7" w:rsidRPr="001D2EA1" w:rsidTr="00135CD1">
        <w:trPr>
          <w:trHeight w:val="340"/>
          <w:jc w:val="center"/>
        </w:trPr>
        <w:tc>
          <w:tcPr>
            <w:tcW w:w="2410" w:type="dxa"/>
            <w:vMerge/>
            <w:shd w:val="clear" w:color="auto" w:fill="D9D9D9" w:themeFill="background1" w:themeFillShade="D9"/>
          </w:tcPr>
          <w:p w:rsidR="00D326D7" w:rsidRPr="001D2EA1" w:rsidRDefault="00D326D7" w:rsidP="00135CD1">
            <w:pPr>
              <w:ind w:left="0"/>
              <w:jc w:val="left"/>
              <w:rPr>
                <w:rFonts w:asciiTheme="minorHAnsi" w:hAnsiTheme="minorHAnsi"/>
                <w:sz w:val="18"/>
                <w:szCs w:val="18"/>
              </w:rPr>
            </w:pPr>
          </w:p>
        </w:tc>
        <w:tc>
          <w:tcPr>
            <w:tcW w:w="1701" w:type="dxa"/>
            <w:vMerge/>
            <w:shd w:val="clear" w:color="auto" w:fill="D9D9D9" w:themeFill="background1" w:themeFillShade="D9"/>
            <w:vAlign w:val="center"/>
          </w:tcPr>
          <w:p w:rsidR="00D326D7" w:rsidRPr="001D2EA1" w:rsidRDefault="00D326D7" w:rsidP="00BB51E3">
            <w:pPr>
              <w:ind w:left="0"/>
              <w:jc w:val="left"/>
              <w:rPr>
                <w:rFonts w:asciiTheme="minorHAnsi" w:hAnsiTheme="minorHAnsi"/>
                <w:sz w:val="18"/>
                <w:szCs w:val="18"/>
              </w:rPr>
            </w:pPr>
          </w:p>
        </w:tc>
        <w:tc>
          <w:tcPr>
            <w:tcW w:w="709" w:type="dxa"/>
            <w:vMerge/>
            <w:shd w:val="clear" w:color="auto" w:fill="F2F2F2" w:themeFill="background1" w:themeFillShade="F2"/>
            <w:vAlign w:val="center"/>
          </w:tcPr>
          <w:p w:rsidR="00D326D7" w:rsidRPr="001D2EA1" w:rsidRDefault="00D326D7" w:rsidP="00135CD1">
            <w:pPr>
              <w:ind w:left="0"/>
              <w:jc w:val="center"/>
              <w:rPr>
                <w:rFonts w:asciiTheme="minorHAnsi" w:hAnsiTheme="minorHAnsi"/>
                <w:sz w:val="18"/>
                <w:szCs w:val="18"/>
              </w:rPr>
            </w:pPr>
          </w:p>
        </w:tc>
        <w:tc>
          <w:tcPr>
            <w:tcW w:w="1709" w:type="dxa"/>
            <w:shd w:val="clear" w:color="auto" w:fill="F2F2F2" w:themeFill="background1" w:themeFillShade="F2"/>
            <w:vAlign w:val="center"/>
          </w:tcPr>
          <w:p w:rsidR="00D326D7" w:rsidRPr="001D2EA1" w:rsidRDefault="00D326D7" w:rsidP="00135CD1">
            <w:pPr>
              <w:ind w:left="0"/>
              <w:jc w:val="left"/>
              <w:rPr>
                <w:rFonts w:asciiTheme="minorHAnsi" w:hAnsiTheme="minorHAnsi"/>
                <w:sz w:val="18"/>
                <w:szCs w:val="18"/>
              </w:rPr>
            </w:pPr>
            <w:r w:rsidRPr="001D2EA1">
              <w:rPr>
                <w:rFonts w:asciiTheme="minorHAnsi" w:hAnsiTheme="minorHAnsi"/>
                <w:sz w:val="18"/>
                <w:szCs w:val="18"/>
              </w:rPr>
              <w:t>psychologicznego</w:t>
            </w:r>
          </w:p>
        </w:tc>
        <w:tc>
          <w:tcPr>
            <w:tcW w:w="765" w:type="dxa"/>
            <w:vAlign w:val="center"/>
          </w:tcPr>
          <w:p w:rsidR="00D326D7" w:rsidRPr="001D2EA1" w:rsidRDefault="00DA09D3" w:rsidP="00135CD1">
            <w:pPr>
              <w:ind w:left="0"/>
              <w:jc w:val="center"/>
              <w:rPr>
                <w:rFonts w:asciiTheme="minorHAnsi" w:hAnsiTheme="minorHAnsi"/>
                <w:sz w:val="18"/>
                <w:szCs w:val="18"/>
              </w:rPr>
            </w:pPr>
            <w:r w:rsidRPr="001D2EA1">
              <w:rPr>
                <w:rFonts w:asciiTheme="minorHAnsi" w:hAnsiTheme="minorHAnsi"/>
                <w:sz w:val="18"/>
                <w:szCs w:val="18"/>
              </w:rPr>
              <w:t>13</w:t>
            </w:r>
          </w:p>
        </w:tc>
        <w:tc>
          <w:tcPr>
            <w:tcW w:w="766" w:type="dxa"/>
            <w:vAlign w:val="center"/>
          </w:tcPr>
          <w:p w:rsidR="00D326D7" w:rsidRPr="001D2EA1" w:rsidRDefault="00DA09D3" w:rsidP="00135CD1">
            <w:pPr>
              <w:ind w:left="0"/>
              <w:jc w:val="center"/>
              <w:rPr>
                <w:rFonts w:asciiTheme="minorHAnsi" w:hAnsiTheme="minorHAnsi"/>
                <w:sz w:val="18"/>
                <w:szCs w:val="18"/>
              </w:rPr>
            </w:pPr>
            <w:r w:rsidRPr="001D2EA1">
              <w:rPr>
                <w:rFonts w:asciiTheme="minorHAnsi" w:hAnsiTheme="minorHAnsi"/>
                <w:sz w:val="18"/>
                <w:szCs w:val="18"/>
              </w:rPr>
              <w:t>26</w:t>
            </w:r>
          </w:p>
        </w:tc>
        <w:tc>
          <w:tcPr>
            <w:tcW w:w="765" w:type="dxa"/>
            <w:vAlign w:val="center"/>
          </w:tcPr>
          <w:p w:rsidR="00D326D7" w:rsidRPr="001D2EA1" w:rsidRDefault="00DE3AFC" w:rsidP="00DE3AFC">
            <w:pPr>
              <w:ind w:left="0"/>
              <w:jc w:val="center"/>
              <w:rPr>
                <w:rFonts w:asciiTheme="minorHAnsi" w:hAnsiTheme="minorHAnsi"/>
                <w:sz w:val="18"/>
                <w:szCs w:val="18"/>
              </w:rPr>
            </w:pPr>
            <w:r w:rsidRPr="001D2EA1">
              <w:rPr>
                <w:rFonts w:asciiTheme="minorHAnsi" w:hAnsiTheme="minorHAnsi"/>
                <w:sz w:val="18"/>
                <w:szCs w:val="18"/>
              </w:rPr>
              <w:t>224</w:t>
            </w:r>
          </w:p>
        </w:tc>
        <w:tc>
          <w:tcPr>
            <w:tcW w:w="766" w:type="dxa"/>
            <w:vAlign w:val="center"/>
          </w:tcPr>
          <w:p w:rsidR="00D326D7" w:rsidRPr="001D2EA1" w:rsidRDefault="00DE3AFC" w:rsidP="00DE3AFC">
            <w:pPr>
              <w:ind w:left="0"/>
              <w:jc w:val="center"/>
              <w:rPr>
                <w:rFonts w:asciiTheme="minorHAnsi" w:hAnsiTheme="minorHAnsi"/>
                <w:sz w:val="18"/>
                <w:szCs w:val="18"/>
              </w:rPr>
            </w:pPr>
            <w:r w:rsidRPr="001D2EA1">
              <w:rPr>
                <w:rFonts w:asciiTheme="minorHAnsi" w:hAnsiTheme="minorHAnsi"/>
                <w:sz w:val="18"/>
                <w:szCs w:val="18"/>
              </w:rPr>
              <w:t>278</w:t>
            </w:r>
          </w:p>
        </w:tc>
        <w:tc>
          <w:tcPr>
            <w:tcW w:w="765" w:type="dxa"/>
            <w:vAlign w:val="center"/>
          </w:tcPr>
          <w:p w:rsidR="00D326D7" w:rsidRPr="001D2EA1" w:rsidRDefault="00750D47" w:rsidP="00135CD1">
            <w:pPr>
              <w:ind w:left="0"/>
              <w:jc w:val="center"/>
              <w:rPr>
                <w:rFonts w:asciiTheme="minorHAnsi" w:hAnsiTheme="minorHAnsi"/>
                <w:sz w:val="18"/>
                <w:szCs w:val="18"/>
              </w:rPr>
            </w:pPr>
            <w:r w:rsidRPr="001D2EA1">
              <w:rPr>
                <w:rFonts w:asciiTheme="minorHAnsi" w:hAnsiTheme="minorHAnsi"/>
                <w:sz w:val="18"/>
                <w:szCs w:val="18"/>
              </w:rPr>
              <w:t>0</w:t>
            </w:r>
          </w:p>
        </w:tc>
        <w:tc>
          <w:tcPr>
            <w:tcW w:w="766" w:type="dxa"/>
            <w:vAlign w:val="center"/>
          </w:tcPr>
          <w:p w:rsidR="00D326D7" w:rsidRPr="001D2EA1" w:rsidRDefault="00750D47" w:rsidP="00135CD1">
            <w:pPr>
              <w:ind w:left="0"/>
              <w:jc w:val="center"/>
              <w:rPr>
                <w:rFonts w:asciiTheme="minorHAnsi" w:hAnsiTheme="minorHAnsi"/>
                <w:sz w:val="18"/>
                <w:szCs w:val="18"/>
              </w:rPr>
            </w:pPr>
            <w:r w:rsidRPr="001D2EA1">
              <w:rPr>
                <w:rFonts w:asciiTheme="minorHAnsi" w:hAnsiTheme="minorHAnsi"/>
                <w:sz w:val="18"/>
                <w:szCs w:val="18"/>
              </w:rPr>
              <w:t>0</w:t>
            </w:r>
          </w:p>
        </w:tc>
        <w:tc>
          <w:tcPr>
            <w:tcW w:w="765" w:type="dxa"/>
            <w:vAlign w:val="center"/>
          </w:tcPr>
          <w:p w:rsidR="00D326D7" w:rsidRPr="001D2EA1" w:rsidRDefault="00516E7D" w:rsidP="00135CD1">
            <w:pPr>
              <w:ind w:left="0"/>
              <w:jc w:val="center"/>
              <w:rPr>
                <w:rFonts w:asciiTheme="minorHAnsi" w:hAnsiTheme="minorHAnsi"/>
                <w:sz w:val="18"/>
                <w:szCs w:val="18"/>
              </w:rPr>
            </w:pPr>
            <w:r w:rsidRPr="001D2EA1">
              <w:rPr>
                <w:rFonts w:asciiTheme="minorHAnsi" w:hAnsiTheme="minorHAnsi"/>
                <w:sz w:val="18"/>
                <w:szCs w:val="18"/>
              </w:rPr>
              <w:t>10</w:t>
            </w:r>
          </w:p>
        </w:tc>
        <w:tc>
          <w:tcPr>
            <w:tcW w:w="766" w:type="dxa"/>
            <w:vAlign w:val="center"/>
          </w:tcPr>
          <w:p w:rsidR="00D326D7" w:rsidRPr="001D2EA1" w:rsidRDefault="00516E7D" w:rsidP="00135CD1">
            <w:pPr>
              <w:ind w:left="0"/>
              <w:jc w:val="center"/>
              <w:rPr>
                <w:rFonts w:asciiTheme="minorHAnsi" w:hAnsiTheme="minorHAnsi"/>
                <w:sz w:val="18"/>
                <w:szCs w:val="18"/>
              </w:rPr>
            </w:pPr>
            <w:r w:rsidRPr="001D2EA1">
              <w:rPr>
                <w:rFonts w:asciiTheme="minorHAnsi" w:hAnsiTheme="minorHAnsi"/>
                <w:sz w:val="18"/>
                <w:szCs w:val="18"/>
              </w:rPr>
              <w:t>24</w:t>
            </w:r>
          </w:p>
        </w:tc>
        <w:tc>
          <w:tcPr>
            <w:tcW w:w="765" w:type="dxa"/>
            <w:vAlign w:val="center"/>
          </w:tcPr>
          <w:p w:rsidR="00D326D7" w:rsidRPr="001D2EA1" w:rsidRDefault="00516E7D" w:rsidP="00135CD1">
            <w:pPr>
              <w:ind w:left="0"/>
              <w:jc w:val="center"/>
              <w:rPr>
                <w:rFonts w:asciiTheme="minorHAnsi" w:hAnsiTheme="minorHAnsi"/>
                <w:sz w:val="18"/>
                <w:szCs w:val="18"/>
              </w:rPr>
            </w:pPr>
            <w:r w:rsidRPr="001D2EA1">
              <w:rPr>
                <w:rFonts w:asciiTheme="minorHAnsi" w:hAnsiTheme="minorHAnsi"/>
                <w:sz w:val="18"/>
                <w:szCs w:val="18"/>
              </w:rPr>
              <w:t>12</w:t>
            </w:r>
          </w:p>
        </w:tc>
        <w:tc>
          <w:tcPr>
            <w:tcW w:w="766" w:type="dxa"/>
            <w:vAlign w:val="center"/>
          </w:tcPr>
          <w:p w:rsidR="00D326D7" w:rsidRPr="001D2EA1" w:rsidRDefault="00DA09D3" w:rsidP="00135CD1">
            <w:pPr>
              <w:ind w:left="0"/>
              <w:jc w:val="center"/>
              <w:rPr>
                <w:rFonts w:asciiTheme="minorHAnsi" w:hAnsiTheme="minorHAnsi"/>
                <w:sz w:val="18"/>
                <w:szCs w:val="18"/>
              </w:rPr>
            </w:pPr>
            <w:r w:rsidRPr="001D2EA1">
              <w:rPr>
                <w:rFonts w:asciiTheme="minorHAnsi" w:hAnsiTheme="minorHAnsi"/>
                <w:sz w:val="18"/>
                <w:szCs w:val="18"/>
              </w:rPr>
              <w:t>14</w:t>
            </w:r>
          </w:p>
        </w:tc>
      </w:tr>
      <w:tr w:rsidR="00D326D7" w:rsidRPr="001D2EA1" w:rsidTr="00135CD1">
        <w:trPr>
          <w:trHeight w:val="340"/>
          <w:jc w:val="center"/>
        </w:trPr>
        <w:tc>
          <w:tcPr>
            <w:tcW w:w="2410" w:type="dxa"/>
            <w:vMerge/>
            <w:shd w:val="clear" w:color="auto" w:fill="D9D9D9" w:themeFill="background1" w:themeFillShade="D9"/>
          </w:tcPr>
          <w:p w:rsidR="00D326D7" w:rsidRPr="001D2EA1" w:rsidRDefault="00D326D7" w:rsidP="00135CD1">
            <w:pPr>
              <w:ind w:left="0"/>
              <w:jc w:val="left"/>
              <w:rPr>
                <w:rFonts w:asciiTheme="minorHAnsi" w:hAnsiTheme="minorHAnsi"/>
                <w:sz w:val="18"/>
                <w:szCs w:val="18"/>
              </w:rPr>
            </w:pPr>
          </w:p>
        </w:tc>
        <w:tc>
          <w:tcPr>
            <w:tcW w:w="1701" w:type="dxa"/>
            <w:vMerge/>
            <w:shd w:val="clear" w:color="auto" w:fill="D9D9D9" w:themeFill="background1" w:themeFillShade="D9"/>
            <w:vAlign w:val="center"/>
          </w:tcPr>
          <w:p w:rsidR="00D326D7" w:rsidRPr="001D2EA1" w:rsidRDefault="00D326D7" w:rsidP="00BB51E3">
            <w:pPr>
              <w:ind w:left="0"/>
              <w:jc w:val="left"/>
              <w:rPr>
                <w:rFonts w:asciiTheme="minorHAnsi" w:hAnsiTheme="minorHAnsi"/>
                <w:sz w:val="18"/>
                <w:szCs w:val="18"/>
              </w:rPr>
            </w:pPr>
          </w:p>
        </w:tc>
        <w:tc>
          <w:tcPr>
            <w:tcW w:w="709" w:type="dxa"/>
            <w:vMerge/>
            <w:shd w:val="clear" w:color="auto" w:fill="F2F2F2" w:themeFill="background1" w:themeFillShade="F2"/>
            <w:vAlign w:val="center"/>
          </w:tcPr>
          <w:p w:rsidR="00D326D7" w:rsidRPr="001D2EA1" w:rsidRDefault="00D326D7" w:rsidP="00135CD1">
            <w:pPr>
              <w:ind w:left="0"/>
              <w:jc w:val="center"/>
              <w:rPr>
                <w:rFonts w:asciiTheme="minorHAnsi" w:hAnsiTheme="minorHAnsi"/>
                <w:sz w:val="18"/>
                <w:szCs w:val="18"/>
              </w:rPr>
            </w:pPr>
          </w:p>
        </w:tc>
        <w:tc>
          <w:tcPr>
            <w:tcW w:w="1709" w:type="dxa"/>
            <w:shd w:val="clear" w:color="auto" w:fill="F2F2F2" w:themeFill="background1" w:themeFillShade="F2"/>
            <w:vAlign w:val="center"/>
          </w:tcPr>
          <w:p w:rsidR="00D326D7" w:rsidRPr="001D2EA1" w:rsidRDefault="00D326D7" w:rsidP="00135CD1">
            <w:pPr>
              <w:ind w:left="0"/>
              <w:jc w:val="left"/>
              <w:rPr>
                <w:rFonts w:asciiTheme="minorHAnsi" w:hAnsiTheme="minorHAnsi"/>
                <w:sz w:val="18"/>
                <w:szCs w:val="18"/>
              </w:rPr>
            </w:pPr>
            <w:r w:rsidRPr="001D2EA1">
              <w:rPr>
                <w:rFonts w:asciiTheme="minorHAnsi" w:hAnsiTheme="minorHAnsi"/>
                <w:sz w:val="18"/>
                <w:szCs w:val="18"/>
              </w:rPr>
              <w:t>prawnego</w:t>
            </w:r>
          </w:p>
        </w:tc>
        <w:tc>
          <w:tcPr>
            <w:tcW w:w="765" w:type="dxa"/>
            <w:vAlign w:val="center"/>
          </w:tcPr>
          <w:p w:rsidR="00D326D7" w:rsidRPr="001D2EA1" w:rsidRDefault="00DA09D3" w:rsidP="00135CD1">
            <w:pPr>
              <w:ind w:left="0"/>
              <w:jc w:val="center"/>
              <w:rPr>
                <w:rFonts w:asciiTheme="minorHAnsi" w:hAnsiTheme="minorHAnsi"/>
                <w:sz w:val="18"/>
                <w:szCs w:val="18"/>
              </w:rPr>
            </w:pPr>
            <w:r w:rsidRPr="001D2EA1">
              <w:rPr>
                <w:rFonts w:asciiTheme="minorHAnsi" w:hAnsiTheme="minorHAnsi"/>
                <w:sz w:val="18"/>
                <w:szCs w:val="18"/>
              </w:rPr>
              <w:t>6</w:t>
            </w:r>
          </w:p>
        </w:tc>
        <w:tc>
          <w:tcPr>
            <w:tcW w:w="766" w:type="dxa"/>
            <w:vAlign w:val="center"/>
          </w:tcPr>
          <w:p w:rsidR="00D326D7" w:rsidRPr="001D2EA1" w:rsidRDefault="00DA09D3" w:rsidP="00135CD1">
            <w:pPr>
              <w:ind w:left="0"/>
              <w:jc w:val="center"/>
              <w:rPr>
                <w:rFonts w:asciiTheme="minorHAnsi" w:hAnsiTheme="minorHAnsi"/>
                <w:sz w:val="18"/>
                <w:szCs w:val="18"/>
              </w:rPr>
            </w:pPr>
            <w:r w:rsidRPr="001D2EA1">
              <w:rPr>
                <w:rFonts w:asciiTheme="minorHAnsi" w:hAnsiTheme="minorHAnsi"/>
                <w:sz w:val="18"/>
                <w:szCs w:val="18"/>
              </w:rPr>
              <w:t>7</w:t>
            </w:r>
          </w:p>
        </w:tc>
        <w:tc>
          <w:tcPr>
            <w:tcW w:w="765" w:type="dxa"/>
            <w:vAlign w:val="center"/>
          </w:tcPr>
          <w:p w:rsidR="00D326D7" w:rsidRPr="001D2EA1" w:rsidRDefault="00DE3AFC" w:rsidP="00DE3AFC">
            <w:pPr>
              <w:ind w:left="0"/>
              <w:jc w:val="center"/>
              <w:rPr>
                <w:rFonts w:asciiTheme="minorHAnsi" w:hAnsiTheme="minorHAnsi"/>
                <w:sz w:val="18"/>
                <w:szCs w:val="18"/>
              </w:rPr>
            </w:pPr>
            <w:r w:rsidRPr="001D2EA1">
              <w:rPr>
                <w:rFonts w:asciiTheme="minorHAnsi" w:hAnsiTheme="minorHAnsi"/>
                <w:sz w:val="18"/>
                <w:szCs w:val="18"/>
              </w:rPr>
              <w:t>111</w:t>
            </w:r>
          </w:p>
        </w:tc>
        <w:tc>
          <w:tcPr>
            <w:tcW w:w="766" w:type="dxa"/>
            <w:vAlign w:val="center"/>
          </w:tcPr>
          <w:p w:rsidR="00D326D7" w:rsidRPr="001D2EA1" w:rsidRDefault="00DE3AFC" w:rsidP="00DE3AFC">
            <w:pPr>
              <w:ind w:left="0"/>
              <w:jc w:val="center"/>
              <w:rPr>
                <w:rFonts w:asciiTheme="minorHAnsi" w:hAnsiTheme="minorHAnsi"/>
                <w:sz w:val="18"/>
                <w:szCs w:val="18"/>
              </w:rPr>
            </w:pPr>
            <w:r w:rsidRPr="001D2EA1">
              <w:rPr>
                <w:rFonts w:asciiTheme="minorHAnsi" w:hAnsiTheme="minorHAnsi"/>
                <w:sz w:val="18"/>
                <w:szCs w:val="18"/>
              </w:rPr>
              <w:t>125</w:t>
            </w:r>
          </w:p>
        </w:tc>
        <w:tc>
          <w:tcPr>
            <w:tcW w:w="765" w:type="dxa"/>
            <w:vAlign w:val="center"/>
          </w:tcPr>
          <w:p w:rsidR="00D326D7" w:rsidRPr="001D2EA1" w:rsidRDefault="00750D47" w:rsidP="00135CD1">
            <w:pPr>
              <w:ind w:left="0"/>
              <w:jc w:val="center"/>
              <w:rPr>
                <w:rFonts w:asciiTheme="minorHAnsi" w:hAnsiTheme="minorHAnsi"/>
                <w:sz w:val="18"/>
                <w:szCs w:val="18"/>
              </w:rPr>
            </w:pPr>
            <w:r w:rsidRPr="001D2EA1">
              <w:rPr>
                <w:rFonts w:asciiTheme="minorHAnsi" w:hAnsiTheme="minorHAnsi"/>
                <w:sz w:val="18"/>
                <w:szCs w:val="18"/>
              </w:rPr>
              <w:t>0</w:t>
            </w:r>
          </w:p>
        </w:tc>
        <w:tc>
          <w:tcPr>
            <w:tcW w:w="766" w:type="dxa"/>
            <w:vAlign w:val="center"/>
          </w:tcPr>
          <w:p w:rsidR="00D326D7" w:rsidRPr="001D2EA1" w:rsidRDefault="00750D47" w:rsidP="00135CD1">
            <w:pPr>
              <w:ind w:left="0"/>
              <w:jc w:val="center"/>
              <w:rPr>
                <w:rFonts w:asciiTheme="minorHAnsi" w:hAnsiTheme="minorHAnsi"/>
                <w:sz w:val="18"/>
                <w:szCs w:val="18"/>
              </w:rPr>
            </w:pPr>
            <w:r w:rsidRPr="001D2EA1">
              <w:rPr>
                <w:rFonts w:asciiTheme="minorHAnsi" w:hAnsiTheme="minorHAnsi"/>
                <w:sz w:val="18"/>
                <w:szCs w:val="18"/>
              </w:rPr>
              <w:t>0</w:t>
            </w:r>
          </w:p>
        </w:tc>
        <w:tc>
          <w:tcPr>
            <w:tcW w:w="765" w:type="dxa"/>
            <w:vAlign w:val="center"/>
          </w:tcPr>
          <w:p w:rsidR="00D326D7" w:rsidRPr="001D2EA1" w:rsidRDefault="00516E7D" w:rsidP="00135CD1">
            <w:pPr>
              <w:ind w:left="0"/>
              <w:jc w:val="center"/>
              <w:rPr>
                <w:rFonts w:asciiTheme="minorHAnsi" w:hAnsiTheme="minorHAnsi"/>
                <w:sz w:val="18"/>
                <w:szCs w:val="18"/>
              </w:rPr>
            </w:pPr>
            <w:r w:rsidRPr="001D2EA1">
              <w:rPr>
                <w:rFonts w:asciiTheme="minorHAnsi" w:hAnsiTheme="minorHAnsi"/>
                <w:sz w:val="18"/>
                <w:szCs w:val="18"/>
              </w:rPr>
              <w:t>0</w:t>
            </w:r>
          </w:p>
        </w:tc>
        <w:tc>
          <w:tcPr>
            <w:tcW w:w="766" w:type="dxa"/>
            <w:vAlign w:val="center"/>
          </w:tcPr>
          <w:p w:rsidR="00D326D7" w:rsidRPr="001D2EA1" w:rsidRDefault="00516E7D" w:rsidP="00135CD1">
            <w:pPr>
              <w:ind w:left="0"/>
              <w:jc w:val="center"/>
              <w:rPr>
                <w:rFonts w:asciiTheme="minorHAnsi" w:hAnsiTheme="minorHAnsi"/>
                <w:sz w:val="18"/>
                <w:szCs w:val="18"/>
              </w:rPr>
            </w:pPr>
            <w:r w:rsidRPr="001D2EA1">
              <w:rPr>
                <w:rFonts w:asciiTheme="minorHAnsi" w:hAnsiTheme="minorHAnsi"/>
                <w:sz w:val="18"/>
                <w:szCs w:val="18"/>
              </w:rPr>
              <w:t>5</w:t>
            </w:r>
          </w:p>
        </w:tc>
        <w:tc>
          <w:tcPr>
            <w:tcW w:w="765" w:type="dxa"/>
            <w:vAlign w:val="center"/>
          </w:tcPr>
          <w:p w:rsidR="00D326D7" w:rsidRPr="001D2EA1" w:rsidRDefault="00516E7D" w:rsidP="00135CD1">
            <w:pPr>
              <w:ind w:left="0"/>
              <w:jc w:val="center"/>
              <w:rPr>
                <w:rFonts w:asciiTheme="minorHAnsi" w:hAnsiTheme="minorHAnsi"/>
                <w:sz w:val="18"/>
                <w:szCs w:val="18"/>
              </w:rPr>
            </w:pPr>
            <w:r w:rsidRPr="001D2EA1">
              <w:rPr>
                <w:rFonts w:asciiTheme="minorHAnsi" w:hAnsiTheme="minorHAnsi"/>
                <w:sz w:val="18"/>
                <w:szCs w:val="18"/>
              </w:rPr>
              <w:t>6</w:t>
            </w:r>
          </w:p>
        </w:tc>
        <w:tc>
          <w:tcPr>
            <w:tcW w:w="766" w:type="dxa"/>
            <w:vAlign w:val="center"/>
          </w:tcPr>
          <w:p w:rsidR="00D326D7" w:rsidRPr="001D2EA1" w:rsidRDefault="00DA09D3" w:rsidP="00135CD1">
            <w:pPr>
              <w:ind w:left="0"/>
              <w:jc w:val="center"/>
              <w:rPr>
                <w:rFonts w:asciiTheme="minorHAnsi" w:hAnsiTheme="minorHAnsi"/>
                <w:sz w:val="18"/>
                <w:szCs w:val="18"/>
              </w:rPr>
            </w:pPr>
            <w:r w:rsidRPr="001D2EA1">
              <w:rPr>
                <w:rFonts w:asciiTheme="minorHAnsi" w:hAnsiTheme="minorHAnsi"/>
                <w:sz w:val="18"/>
                <w:szCs w:val="18"/>
              </w:rPr>
              <w:t>6</w:t>
            </w:r>
          </w:p>
        </w:tc>
      </w:tr>
      <w:tr w:rsidR="00D326D7" w:rsidRPr="001D2EA1" w:rsidTr="00135CD1">
        <w:trPr>
          <w:trHeight w:val="340"/>
          <w:jc w:val="center"/>
        </w:trPr>
        <w:tc>
          <w:tcPr>
            <w:tcW w:w="2410" w:type="dxa"/>
            <w:vMerge/>
            <w:shd w:val="clear" w:color="auto" w:fill="D9D9D9" w:themeFill="background1" w:themeFillShade="D9"/>
          </w:tcPr>
          <w:p w:rsidR="00D326D7" w:rsidRPr="001D2EA1" w:rsidRDefault="00D326D7" w:rsidP="00135CD1">
            <w:pPr>
              <w:ind w:left="0"/>
              <w:jc w:val="left"/>
              <w:rPr>
                <w:rFonts w:asciiTheme="minorHAnsi" w:hAnsiTheme="minorHAnsi"/>
                <w:sz w:val="18"/>
                <w:szCs w:val="18"/>
              </w:rPr>
            </w:pPr>
          </w:p>
        </w:tc>
        <w:tc>
          <w:tcPr>
            <w:tcW w:w="1701" w:type="dxa"/>
            <w:vMerge/>
            <w:shd w:val="clear" w:color="auto" w:fill="D9D9D9" w:themeFill="background1" w:themeFillShade="D9"/>
            <w:vAlign w:val="center"/>
          </w:tcPr>
          <w:p w:rsidR="00D326D7" w:rsidRPr="001D2EA1" w:rsidRDefault="00D326D7" w:rsidP="00BB51E3">
            <w:pPr>
              <w:ind w:left="0"/>
              <w:jc w:val="left"/>
              <w:rPr>
                <w:rFonts w:asciiTheme="minorHAnsi" w:hAnsiTheme="minorHAnsi"/>
                <w:sz w:val="18"/>
                <w:szCs w:val="18"/>
              </w:rPr>
            </w:pPr>
          </w:p>
        </w:tc>
        <w:tc>
          <w:tcPr>
            <w:tcW w:w="709" w:type="dxa"/>
            <w:vMerge/>
            <w:shd w:val="clear" w:color="auto" w:fill="F2F2F2" w:themeFill="background1" w:themeFillShade="F2"/>
            <w:vAlign w:val="center"/>
          </w:tcPr>
          <w:p w:rsidR="00D326D7" w:rsidRPr="001D2EA1" w:rsidRDefault="00D326D7" w:rsidP="00135CD1">
            <w:pPr>
              <w:ind w:left="0"/>
              <w:jc w:val="center"/>
              <w:rPr>
                <w:rFonts w:asciiTheme="minorHAnsi" w:hAnsiTheme="minorHAnsi"/>
                <w:sz w:val="18"/>
                <w:szCs w:val="18"/>
              </w:rPr>
            </w:pPr>
          </w:p>
        </w:tc>
        <w:tc>
          <w:tcPr>
            <w:tcW w:w="1709" w:type="dxa"/>
            <w:shd w:val="clear" w:color="auto" w:fill="F2F2F2" w:themeFill="background1" w:themeFillShade="F2"/>
            <w:vAlign w:val="center"/>
          </w:tcPr>
          <w:p w:rsidR="00D326D7" w:rsidRPr="001D2EA1" w:rsidRDefault="00D326D7" w:rsidP="00135CD1">
            <w:pPr>
              <w:ind w:left="0"/>
              <w:jc w:val="left"/>
              <w:rPr>
                <w:rFonts w:asciiTheme="minorHAnsi" w:hAnsiTheme="minorHAnsi"/>
                <w:sz w:val="18"/>
                <w:szCs w:val="18"/>
              </w:rPr>
            </w:pPr>
            <w:r w:rsidRPr="001D2EA1">
              <w:rPr>
                <w:rFonts w:asciiTheme="minorHAnsi" w:hAnsiTheme="minorHAnsi"/>
                <w:sz w:val="18"/>
                <w:szCs w:val="18"/>
              </w:rPr>
              <w:t>socjalnego</w:t>
            </w:r>
          </w:p>
        </w:tc>
        <w:tc>
          <w:tcPr>
            <w:tcW w:w="765" w:type="dxa"/>
            <w:vAlign w:val="center"/>
          </w:tcPr>
          <w:p w:rsidR="00D326D7" w:rsidRPr="001D2EA1" w:rsidRDefault="00DA09D3" w:rsidP="00135CD1">
            <w:pPr>
              <w:ind w:left="0"/>
              <w:jc w:val="center"/>
              <w:rPr>
                <w:rFonts w:asciiTheme="minorHAnsi" w:hAnsiTheme="minorHAnsi"/>
                <w:sz w:val="18"/>
                <w:szCs w:val="18"/>
              </w:rPr>
            </w:pPr>
            <w:r w:rsidRPr="001D2EA1">
              <w:rPr>
                <w:rFonts w:asciiTheme="minorHAnsi" w:hAnsiTheme="minorHAnsi"/>
                <w:sz w:val="18"/>
                <w:szCs w:val="18"/>
              </w:rPr>
              <w:t>74</w:t>
            </w:r>
          </w:p>
        </w:tc>
        <w:tc>
          <w:tcPr>
            <w:tcW w:w="766" w:type="dxa"/>
            <w:vAlign w:val="center"/>
          </w:tcPr>
          <w:p w:rsidR="00D326D7" w:rsidRPr="001D2EA1" w:rsidRDefault="00DA09D3" w:rsidP="00135CD1">
            <w:pPr>
              <w:ind w:left="0"/>
              <w:jc w:val="center"/>
              <w:rPr>
                <w:rFonts w:asciiTheme="minorHAnsi" w:hAnsiTheme="minorHAnsi"/>
                <w:sz w:val="18"/>
                <w:szCs w:val="18"/>
              </w:rPr>
            </w:pPr>
            <w:r w:rsidRPr="001D2EA1">
              <w:rPr>
                <w:rFonts w:asciiTheme="minorHAnsi" w:hAnsiTheme="minorHAnsi"/>
                <w:sz w:val="18"/>
                <w:szCs w:val="18"/>
              </w:rPr>
              <w:t>97</w:t>
            </w:r>
          </w:p>
        </w:tc>
        <w:tc>
          <w:tcPr>
            <w:tcW w:w="765" w:type="dxa"/>
            <w:vAlign w:val="center"/>
          </w:tcPr>
          <w:p w:rsidR="00D326D7" w:rsidRPr="001D2EA1" w:rsidRDefault="00DE3AFC" w:rsidP="00DE3AFC">
            <w:pPr>
              <w:ind w:left="0"/>
              <w:jc w:val="center"/>
              <w:rPr>
                <w:rFonts w:asciiTheme="minorHAnsi" w:hAnsiTheme="minorHAnsi"/>
                <w:sz w:val="18"/>
                <w:szCs w:val="18"/>
              </w:rPr>
            </w:pPr>
            <w:r w:rsidRPr="001D2EA1">
              <w:rPr>
                <w:rFonts w:asciiTheme="minorHAnsi" w:hAnsiTheme="minorHAnsi"/>
                <w:sz w:val="18"/>
                <w:szCs w:val="18"/>
              </w:rPr>
              <w:t>24</w:t>
            </w:r>
          </w:p>
        </w:tc>
        <w:tc>
          <w:tcPr>
            <w:tcW w:w="766" w:type="dxa"/>
            <w:vAlign w:val="center"/>
          </w:tcPr>
          <w:p w:rsidR="00D326D7" w:rsidRPr="001D2EA1" w:rsidRDefault="00DE3AFC" w:rsidP="00DE3AFC">
            <w:pPr>
              <w:ind w:left="0"/>
              <w:jc w:val="center"/>
              <w:rPr>
                <w:rFonts w:asciiTheme="minorHAnsi" w:hAnsiTheme="minorHAnsi"/>
                <w:sz w:val="18"/>
                <w:szCs w:val="18"/>
              </w:rPr>
            </w:pPr>
            <w:r w:rsidRPr="001D2EA1">
              <w:rPr>
                <w:rFonts w:asciiTheme="minorHAnsi" w:hAnsiTheme="minorHAnsi"/>
                <w:sz w:val="18"/>
                <w:szCs w:val="18"/>
              </w:rPr>
              <w:t>1295</w:t>
            </w:r>
          </w:p>
        </w:tc>
        <w:tc>
          <w:tcPr>
            <w:tcW w:w="765" w:type="dxa"/>
            <w:vAlign w:val="center"/>
          </w:tcPr>
          <w:p w:rsidR="00D326D7" w:rsidRPr="001D2EA1" w:rsidRDefault="00750D47" w:rsidP="00135CD1">
            <w:pPr>
              <w:ind w:left="0"/>
              <w:jc w:val="center"/>
              <w:rPr>
                <w:rFonts w:asciiTheme="minorHAnsi" w:hAnsiTheme="minorHAnsi"/>
                <w:sz w:val="18"/>
                <w:szCs w:val="18"/>
              </w:rPr>
            </w:pPr>
            <w:r w:rsidRPr="001D2EA1">
              <w:rPr>
                <w:rFonts w:asciiTheme="minorHAnsi" w:hAnsiTheme="minorHAnsi"/>
                <w:sz w:val="18"/>
                <w:szCs w:val="18"/>
              </w:rPr>
              <w:t>130</w:t>
            </w:r>
          </w:p>
        </w:tc>
        <w:tc>
          <w:tcPr>
            <w:tcW w:w="766" w:type="dxa"/>
            <w:vAlign w:val="center"/>
          </w:tcPr>
          <w:p w:rsidR="00D326D7" w:rsidRPr="001D2EA1" w:rsidRDefault="00750D47" w:rsidP="00135CD1">
            <w:pPr>
              <w:ind w:left="0"/>
              <w:jc w:val="center"/>
              <w:rPr>
                <w:rFonts w:asciiTheme="minorHAnsi" w:hAnsiTheme="minorHAnsi"/>
                <w:sz w:val="18"/>
                <w:szCs w:val="18"/>
              </w:rPr>
            </w:pPr>
            <w:r w:rsidRPr="001D2EA1">
              <w:rPr>
                <w:rFonts w:asciiTheme="minorHAnsi" w:hAnsiTheme="minorHAnsi"/>
                <w:sz w:val="18"/>
                <w:szCs w:val="18"/>
              </w:rPr>
              <w:t>109</w:t>
            </w:r>
          </w:p>
        </w:tc>
        <w:tc>
          <w:tcPr>
            <w:tcW w:w="765" w:type="dxa"/>
            <w:vAlign w:val="center"/>
          </w:tcPr>
          <w:p w:rsidR="00D326D7" w:rsidRPr="001D2EA1" w:rsidRDefault="00516E7D" w:rsidP="00135CD1">
            <w:pPr>
              <w:ind w:left="0"/>
              <w:jc w:val="center"/>
              <w:rPr>
                <w:rFonts w:asciiTheme="minorHAnsi" w:hAnsiTheme="minorHAnsi"/>
                <w:sz w:val="18"/>
                <w:szCs w:val="18"/>
              </w:rPr>
            </w:pPr>
            <w:r w:rsidRPr="001D2EA1">
              <w:rPr>
                <w:rFonts w:asciiTheme="minorHAnsi" w:hAnsiTheme="minorHAnsi"/>
                <w:sz w:val="18"/>
                <w:szCs w:val="18"/>
              </w:rPr>
              <w:t>23</w:t>
            </w:r>
          </w:p>
        </w:tc>
        <w:tc>
          <w:tcPr>
            <w:tcW w:w="766" w:type="dxa"/>
            <w:vAlign w:val="center"/>
          </w:tcPr>
          <w:p w:rsidR="00D326D7" w:rsidRPr="001D2EA1" w:rsidRDefault="00516E7D" w:rsidP="00135CD1">
            <w:pPr>
              <w:ind w:left="0"/>
              <w:jc w:val="center"/>
              <w:rPr>
                <w:rFonts w:asciiTheme="minorHAnsi" w:hAnsiTheme="minorHAnsi"/>
                <w:sz w:val="18"/>
                <w:szCs w:val="18"/>
              </w:rPr>
            </w:pPr>
            <w:r w:rsidRPr="001D2EA1">
              <w:rPr>
                <w:rFonts w:asciiTheme="minorHAnsi" w:hAnsiTheme="minorHAnsi"/>
                <w:sz w:val="18"/>
                <w:szCs w:val="18"/>
              </w:rPr>
              <w:t>24</w:t>
            </w:r>
          </w:p>
        </w:tc>
        <w:tc>
          <w:tcPr>
            <w:tcW w:w="765" w:type="dxa"/>
            <w:vAlign w:val="center"/>
          </w:tcPr>
          <w:p w:rsidR="00D326D7" w:rsidRPr="001D2EA1" w:rsidRDefault="00516E7D" w:rsidP="00135CD1">
            <w:pPr>
              <w:ind w:left="0"/>
              <w:jc w:val="center"/>
              <w:rPr>
                <w:rFonts w:asciiTheme="minorHAnsi" w:hAnsiTheme="minorHAnsi"/>
                <w:sz w:val="18"/>
                <w:szCs w:val="18"/>
              </w:rPr>
            </w:pPr>
            <w:r w:rsidRPr="001D2EA1">
              <w:rPr>
                <w:rFonts w:asciiTheme="minorHAnsi" w:hAnsiTheme="minorHAnsi"/>
                <w:sz w:val="18"/>
                <w:szCs w:val="18"/>
              </w:rPr>
              <w:t>9</w:t>
            </w:r>
          </w:p>
        </w:tc>
        <w:tc>
          <w:tcPr>
            <w:tcW w:w="766" w:type="dxa"/>
            <w:vAlign w:val="center"/>
          </w:tcPr>
          <w:p w:rsidR="00D326D7" w:rsidRPr="001D2EA1" w:rsidRDefault="00DA09D3" w:rsidP="00135CD1">
            <w:pPr>
              <w:ind w:left="0"/>
              <w:jc w:val="center"/>
              <w:rPr>
                <w:rFonts w:asciiTheme="minorHAnsi" w:hAnsiTheme="minorHAnsi"/>
                <w:sz w:val="18"/>
                <w:szCs w:val="18"/>
              </w:rPr>
            </w:pPr>
            <w:r w:rsidRPr="001D2EA1">
              <w:rPr>
                <w:rFonts w:asciiTheme="minorHAnsi" w:hAnsiTheme="minorHAnsi"/>
                <w:sz w:val="18"/>
                <w:szCs w:val="18"/>
              </w:rPr>
              <w:t>9</w:t>
            </w:r>
          </w:p>
        </w:tc>
      </w:tr>
      <w:tr w:rsidR="00D326D7" w:rsidRPr="001D2EA1" w:rsidTr="00135CD1">
        <w:trPr>
          <w:trHeight w:val="340"/>
          <w:jc w:val="center"/>
        </w:trPr>
        <w:tc>
          <w:tcPr>
            <w:tcW w:w="2410" w:type="dxa"/>
            <w:vMerge/>
            <w:shd w:val="clear" w:color="auto" w:fill="D9D9D9" w:themeFill="background1" w:themeFillShade="D9"/>
          </w:tcPr>
          <w:p w:rsidR="00D326D7" w:rsidRPr="001D2EA1" w:rsidRDefault="00D326D7" w:rsidP="00135CD1">
            <w:pPr>
              <w:ind w:left="0"/>
              <w:jc w:val="left"/>
              <w:rPr>
                <w:rFonts w:asciiTheme="minorHAnsi" w:hAnsiTheme="minorHAnsi"/>
                <w:sz w:val="18"/>
                <w:szCs w:val="18"/>
              </w:rPr>
            </w:pPr>
          </w:p>
        </w:tc>
        <w:tc>
          <w:tcPr>
            <w:tcW w:w="1701" w:type="dxa"/>
            <w:vMerge/>
            <w:shd w:val="clear" w:color="auto" w:fill="D9D9D9" w:themeFill="background1" w:themeFillShade="D9"/>
            <w:vAlign w:val="center"/>
          </w:tcPr>
          <w:p w:rsidR="00D326D7" w:rsidRPr="001D2EA1" w:rsidRDefault="00D326D7" w:rsidP="00BB51E3">
            <w:pPr>
              <w:ind w:left="0"/>
              <w:jc w:val="left"/>
              <w:rPr>
                <w:rFonts w:asciiTheme="minorHAnsi" w:hAnsiTheme="minorHAnsi"/>
                <w:sz w:val="18"/>
                <w:szCs w:val="18"/>
              </w:rPr>
            </w:pPr>
          </w:p>
        </w:tc>
        <w:tc>
          <w:tcPr>
            <w:tcW w:w="709" w:type="dxa"/>
            <w:vMerge/>
            <w:shd w:val="clear" w:color="auto" w:fill="F2F2F2" w:themeFill="background1" w:themeFillShade="F2"/>
            <w:vAlign w:val="center"/>
          </w:tcPr>
          <w:p w:rsidR="00D326D7" w:rsidRPr="001D2EA1" w:rsidRDefault="00D326D7" w:rsidP="00135CD1">
            <w:pPr>
              <w:ind w:left="0"/>
              <w:jc w:val="left"/>
              <w:rPr>
                <w:rFonts w:asciiTheme="minorHAnsi" w:hAnsiTheme="minorHAnsi"/>
                <w:sz w:val="18"/>
                <w:szCs w:val="18"/>
              </w:rPr>
            </w:pPr>
          </w:p>
        </w:tc>
        <w:tc>
          <w:tcPr>
            <w:tcW w:w="1709" w:type="dxa"/>
            <w:shd w:val="clear" w:color="auto" w:fill="F2F2F2" w:themeFill="background1" w:themeFillShade="F2"/>
            <w:vAlign w:val="center"/>
          </w:tcPr>
          <w:p w:rsidR="00D326D7" w:rsidRPr="001D2EA1" w:rsidRDefault="00135CD1" w:rsidP="00135CD1">
            <w:pPr>
              <w:ind w:left="0"/>
              <w:jc w:val="left"/>
              <w:rPr>
                <w:rFonts w:asciiTheme="minorHAnsi" w:hAnsiTheme="minorHAnsi"/>
                <w:sz w:val="18"/>
                <w:szCs w:val="18"/>
              </w:rPr>
            </w:pPr>
            <w:r w:rsidRPr="001D2EA1">
              <w:rPr>
                <w:rFonts w:asciiTheme="minorHAnsi" w:hAnsiTheme="minorHAnsi"/>
                <w:sz w:val="18"/>
                <w:szCs w:val="18"/>
              </w:rPr>
              <w:t>zawodowego i </w:t>
            </w:r>
            <w:r w:rsidR="00D326D7" w:rsidRPr="001D2EA1">
              <w:rPr>
                <w:rFonts w:asciiTheme="minorHAnsi" w:hAnsiTheme="minorHAnsi"/>
                <w:sz w:val="18"/>
                <w:szCs w:val="18"/>
              </w:rPr>
              <w:t>rodzinnego</w:t>
            </w:r>
          </w:p>
        </w:tc>
        <w:tc>
          <w:tcPr>
            <w:tcW w:w="765" w:type="dxa"/>
            <w:vAlign w:val="center"/>
          </w:tcPr>
          <w:p w:rsidR="00D326D7" w:rsidRPr="001D2EA1" w:rsidRDefault="00DA09D3" w:rsidP="00135CD1">
            <w:pPr>
              <w:ind w:left="0"/>
              <w:jc w:val="center"/>
              <w:rPr>
                <w:rFonts w:asciiTheme="minorHAnsi" w:hAnsiTheme="minorHAnsi"/>
                <w:sz w:val="18"/>
                <w:szCs w:val="18"/>
              </w:rPr>
            </w:pPr>
            <w:r w:rsidRPr="001D2EA1">
              <w:rPr>
                <w:rFonts w:asciiTheme="minorHAnsi" w:hAnsiTheme="minorHAnsi"/>
                <w:sz w:val="18"/>
                <w:szCs w:val="18"/>
              </w:rPr>
              <w:t>39</w:t>
            </w:r>
          </w:p>
        </w:tc>
        <w:tc>
          <w:tcPr>
            <w:tcW w:w="766" w:type="dxa"/>
            <w:vAlign w:val="center"/>
          </w:tcPr>
          <w:p w:rsidR="00D326D7" w:rsidRPr="001D2EA1" w:rsidRDefault="00DA09D3" w:rsidP="00135CD1">
            <w:pPr>
              <w:ind w:left="0"/>
              <w:jc w:val="center"/>
              <w:rPr>
                <w:rFonts w:asciiTheme="minorHAnsi" w:hAnsiTheme="minorHAnsi"/>
                <w:sz w:val="18"/>
                <w:szCs w:val="18"/>
              </w:rPr>
            </w:pPr>
            <w:r w:rsidRPr="001D2EA1">
              <w:rPr>
                <w:rFonts w:asciiTheme="minorHAnsi" w:hAnsiTheme="minorHAnsi"/>
                <w:sz w:val="18"/>
                <w:szCs w:val="18"/>
              </w:rPr>
              <w:t>29</w:t>
            </w:r>
          </w:p>
        </w:tc>
        <w:tc>
          <w:tcPr>
            <w:tcW w:w="765" w:type="dxa"/>
            <w:vAlign w:val="center"/>
          </w:tcPr>
          <w:p w:rsidR="00D326D7" w:rsidRPr="001D2EA1" w:rsidRDefault="00DE3AFC" w:rsidP="00DE3AFC">
            <w:pPr>
              <w:ind w:left="0"/>
              <w:jc w:val="center"/>
              <w:rPr>
                <w:rFonts w:asciiTheme="minorHAnsi" w:hAnsiTheme="minorHAnsi"/>
                <w:sz w:val="18"/>
                <w:szCs w:val="18"/>
              </w:rPr>
            </w:pPr>
            <w:r w:rsidRPr="001D2EA1">
              <w:rPr>
                <w:rFonts w:asciiTheme="minorHAnsi" w:hAnsiTheme="minorHAnsi"/>
                <w:sz w:val="18"/>
                <w:szCs w:val="18"/>
              </w:rPr>
              <w:t>0</w:t>
            </w:r>
          </w:p>
        </w:tc>
        <w:tc>
          <w:tcPr>
            <w:tcW w:w="766" w:type="dxa"/>
            <w:vAlign w:val="center"/>
          </w:tcPr>
          <w:p w:rsidR="00D326D7" w:rsidRPr="001D2EA1" w:rsidRDefault="00DE3AFC" w:rsidP="00DE3AFC">
            <w:pPr>
              <w:ind w:left="0"/>
              <w:jc w:val="center"/>
              <w:rPr>
                <w:rFonts w:asciiTheme="minorHAnsi" w:hAnsiTheme="minorHAnsi"/>
                <w:sz w:val="18"/>
                <w:szCs w:val="18"/>
              </w:rPr>
            </w:pPr>
            <w:r w:rsidRPr="001D2EA1">
              <w:rPr>
                <w:rFonts w:asciiTheme="minorHAnsi" w:hAnsiTheme="minorHAnsi"/>
                <w:sz w:val="18"/>
                <w:szCs w:val="18"/>
              </w:rPr>
              <w:t>0</w:t>
            </w:r>
          </w:p>
        </w:tc>
        <w:tc>
          <w:tcPr>
            <w:tcW w:w="765" w:type="dxa"/>
            <w:vAlign w:val="center"/>
          </w:tcPr>
          <w:p w:rsidR="00D326D7" w:rsidRPr="001D2EA1" w:rsidRDefault="00750D47" w:rsidP="00135CD1">
            <w:pPr>
              <w:ind w:left="0"/>
              <w:jc w:val="center"/>
              <w:rPr>
                <w:rFonts w:asciiTheme="minorHAnsi" w:hAnsiTheme="minorHAnsi"/>
                <w:sz w:val="18"/>
                <w:szCs w:val="18"/>
              </w:rPr>
            </w:pPr>
            <w:r w:rsidRPr="001D2EA1">
              <w:rPr>
                <w:rFonts w:asciiTheme="minorHAnsi" w:hAnsiTheme="minorHAnsi"/>
                <w:sz w:val="18"/>
                <w:szCs w:val="18"/>
              </w:rPr>
              <w:t>0</w:t>
            </w:r>
          </w:p>
        </w:tc>
        <w:tc>
          <w:tcPr>
            <w:tcW w:w="766" w:type="dxa"/>
            <w:vAlign w:val="center"/>
          </w:tcPr>
          <w:p w:rsidR="00D326D7" w:rsidRPr="001D2EA1" w:rsidRDefault="00750D47" w:rsidP="00135CD1">
            <w:pPr>
              <w:ind w:left="0"/>
              <w:jc w:val="center"/>
              <w:rPr>
                <w:rFonts w:asciiTheme="minorHAnsi" w:hAnsiTheme="minorHAnsi"/>
                <w:sz w:val="18"/>
                <w:szCs w:val="18"/>
              </w:rPr>
            </w:pPr>
            <w:r w:rsidRPr="001D2EA1">
              <w:rPr>
                <w:rFonts w:asciiTheme="minorHAnsi" w:hAnsiTheme="minorHAnsi"/>
                <w:sz w:val="18"/>
                <w:szCs w:val="18"/>
              </w:rPr>
              <w:t>3</w:t>
            </w:r>
          </w:p>
        </w:tc>
        <w:tc>
          <w:tcPr>
            <w:tcW w:w="765" w:type="dxa"/>
            <w:vAlign w:val="center"/>
          </w:tcPr>
          <w:p w:rsidR="00D326D7" w:rsidRPr="001D2EA1" w:rsidRDefault="00516E7D" w:rsidP="00135CD1">
            <w:pPr>
              <w:ind w:left="0"/>
              <w:jc w:val="center"/>
              <w:rPr>
                <w:rFonts w:asciiTheme="minorHAnsi" w:hAnsiTheme="minorHAnsi"/>
                <w:sz w:val="18"/>
                <w:szCs w:val="18"/>
              </w:rPr>
            </w:pPr>
            <w:r w:rsidRPr="001D2EA1">
              <w:rPr>
                <w:rFonts w:asciiTheme="minorHAnsi" w:hAnsiTheme="minorHAnsi"/>
                <w:sz w:val="18"/>
                <w:szCs w:val="18"/>
              </w:rPr>
              <w:t>0</w:t>
            </w:r>
          </w:p>
        </w:tc>
        <w:tc>
          <w:tcPr>
            <w:tcW w:w="766" w:type="dxa"/>
            <w:vAlign w:val="center"/>
          </w:tcPr>
          <w:p w:rsidR="00D326D7" w:rsidRPr="001D2EA1" w:rsidRDefault="00516E7D" w:rsidP="00135CD1">
            <w:pPr>
              <w:ind w:left="0"/>
              <w:jc w:val="center"/>
              <w:rPr>
                <w:rFonts w:asciiTheme="minorHAnsi" w:hAnsiTheme="minorHAnsi"/>
                <w:sz w:val="18"/>
                <w:szCs w:val="18"/>
              </w:rPr>
            </w:pPr>
            <w:r w:rsidRPr="001D2EA1">
              <w:rPr>
                <w:rFonts w:asciiTheme="minorHAnsi" w:hAnsiTheme="minorHAnsi"/>
                <w:sz w:val="18"/>
                <w:szCs w:val="18"/>
              </w:rPr>
              <w:t>7</w:t>
            </w:r>
          </w:p>
        </w:tc>
        <w:tc>
          <w:tcPr>
            <w:tcW w:w="765" w:type="dxa"/>
            <w:vAlign w:val="center"/>
          </w:tcPr>
          <w:p w:rsidR="00D326D7" w:rsidRPr="001D2EA1" w:rsidRDefault="00516E7D" w:rsidP="00135CD1">
            <w:pPr>
              <w:ind w:left="0"/>
              <w:jc w:val="center"/>
              <w:rPr>
                <w:rFonts w:asciiTheme="minorHAnsi" w:hAnsiTheme="minorHAnsi"/>
                <w:sz w:val="18"/>
                <w:szCs w:val="18"/>
              </w:rPr>
            </w:pPr>
            <w:r w:rsidRPr="001D2EA1">
              <w:rPr>
                <w:rFonts w:asciiTheme="minorHAnsi" w:hAnsiTheme="minorHAnsi"/>
                <w:sz w:val="18"/>
                <w:szCs w:val="18"/>
              </w:rPr>
              <w:t>2</w:t>
            </w:r>
          </w:p>
        </w:tc>
        <w:tc>
          <w:tcPr>
            <w:tcW w:w="766" w:type="dxa"/>
            <w:vAlign w:val="center"/>
          </w:tcPr>
          <w:p w:rsidR="00D326D7" w:rsidRPr="001D2EA1" w:rsidRDefault="00DA09D3" w:rsidP="00135CD1">
            <w:pPr>
              <w:ind w:left="0"/>
              <w:jc w:val="center"/>
              <w:rPr>
                <w:rFonts w:asciiTheme="minorHAnsi" w:hAnsiTheme="minorHAnsi"/>
                <w:sz w:val="18"/>
                <w:szCs w:val="18"/>
              </w:rPr>
            </w:pPr>
            <w:r w:rsidRPr="001D2EA1">
              <w:rPr>
                <w:rFonts w:asciiTheme="minorHAnsi" w:hAnsiTheme="minorHAnsi"/>
                <w:sz w:val="18"/>
                <w:szCs w:val="18"/>
              </w:rPr>
              <w:t>0</w:t>
            </w:r>
          </w:p>
        </w:tc>
      </w:tr>
    </w:tbl>
    <w:p w:rsidR="007560CF" w:rsidRPr="001D2EA1" w:rsidRDefault="00927711" w:rsidP="005B792D">
      <w:pPr>
        <w:pStyle w:val="Nagwek4"/>
      </w:pPr>
      <w:r>
        <w:t>Źródło: d</w:t>
      </w:r>
      <w:r w:rsidR="00DD3049" w:rsidRPr="001D2EA1">
        <w:t>ane ośrodków pomocy społecznej z Kcyni, Mroczy, Nakła nad Notecią, Sadek i Szubina na podstawie sprawozdania z realizacji Krajowego Programu Przeciwdziałania Przemocy w Ro</w:t>
      </w:r>
      <w:r w:rsidR="006E41DF" w:rsidRPr="001D2EA1">
        <w:t>dzinie</w:t>
      </w:r>
      <w:r w:rsidR="001668E0">
        <w:t xml:space="preserve"> za lata 2014 – 2015.</w:t>
      </w:r>
    </w:p>
    <w:p w:rsidR="00383272" w:rsidRPr="001D2EA1" w:rsidRDefault="00383272" w:rsidP="00DA09D3">
      <w:pPr>
        <w:rPr>
          <w:rFonts w:asciiTheme="minorHAnsi" w:hAnsiTheme="minorHAnsi"/>
        </w:rPr>
      </w:pPr>
    </w:p>
    <w:p w:rsidR="007560CF" w:rsidRPr="001D2EA1" w:rsidRDefault="00927711" w:rsidP="005B792D">
      <w:pPr>
        <w:pStyle w:val="Nagwek3"/>
      </w:pPr>
      <w:bookmarkStart w:id="22" w:name="_Toc448224823"/>
      <w:r>
        <w:t>Tabela 9</w:t>
      </w:r>
      <w:r w:rsidR="00B56AA6" w:rsidRPr="001D2EA1">
        <w:t xml:space="preserve">. </w:t>
      </w:r>
      <w:r w:rsidR="006F50DF" w:rsidRPr="001D2EA1">
        <w:t>Interweniowanie oraz reagowanie właściwych służb na stosowanie przemocy w rodzinie.</w:t>
      </w:r>
      <w:bookmarkEnd w:id="22"/>
    </w:p>
    <w:tbl>
      <w:tblPr>
        <w:tblStyle w:val="Tabela-Siatka"/>
        <w:tblW w:w="15309" w:type="dxa"/>
        <w:jc w:val="center"/>
        <w:tblLayout w:type="fixed"/>
        <w:tblLook w:val="04A0" w:firstRow="1" w:lastRow="0" w:firstColumn="1" w:lastColumn="0" w:noHBand="0" w:noVBand="1"/>
      </w:tblPr>
      <w:tblGrid>
        <w:gridCol w:w="709"/>
        <w:gridCol w:w="992"/>
        <w:gridCol w:w="2268"/>
        <w:gridCol w:w="6946"/>
        <w:gridCol w:w="878"/>
        <w:gridCol w:w="879"/>
        <w:gridCol w:w="879"/>
        <w:gridCol w:w="879"/>
        <w:gridCol w:w="879"/>
      </w:tblGrid>
      <w:tr w:rsidR="002863E7" w:rsidRPr="001D2EA1" w:rsidTr="00B56AA6">
        <w:trPr>
          <w:trHeight w:val="340"/>
          <w:jc w:val="center"/>
        </w:trPr>
        <w:tc>
          <w:tcPr>
            <w:tcW w:w="709" w:type="dxa"/>
            <w:shd w:val="clear" w:color="auto" w:fill="D9D9D9" w:themeFill="background1" w:themeFillShade="D9"/>
            <w:vAlign w:val="center"/>
          </w:tcPr>
          <w:p w:rsidR="00722775" w:rsidRPr="001D2EA1" w:rsidRDefault="00722775" w:rsidP="00AF1D7C">
            <w:pPr>
              <w:spacing w:after="0" w:line="240" w:lineRule="auto"/>
              <w:ind w:left="0" w:firstLine="0"/>
              <w:jc w:val="center"/>
              <w:rPr>
                <w:rFonts w:asciiTheme="minorHAnsi" w:hAnsiTheme="minorHAnsi"/>
                <w:b/>
                <w:szCs w:val="20"/>
              </w:rPr>
            </w:pPr>
            <w:r w:rsidRPr="001D2EA1">
              <w:rPr>
                <w:rFonts w:asciiTheme="minorHAnsi" w:hAnsiTheme="minorHAnsi"/>
                <w:b/>
                <w:szCs w:val="20"/>
              </w:rPr>
              <w:t>rok</w:t>
            </w:r>
          </w:p>
        </w:tc>
        <w:tc>
          <w:tcPr>
            <w:tcW w:w="992" w:type="dxa"/>
            <w:shd w:val="clear" w:color="auto" w:fill="D9D9D9" w:themeFill="background1" w:themeFillShade="D9"/>
            <w:vAlign w:val="center"/>
          </w:tcPr>
          <w:p w:rsidR="00722775" w:rsidRPr="001D2EA1" w:rsidRDefault="00722775" w:rsidP="00722775">
            <w:pPr>
              <w:spacing w:after="0" w:line="240" w:lineRule="auto"/>
              <w:ind w:left="0" w:firstLine="0"/>
              <w:jc w:val="center"/>
              <w:rPr>
                <w:rFonts w:asciiTheme="minorHAnsi" w:hAnsiTheme="minorHAnsi"/>
                <w:b/>
                <w:szCs w:val="20"/>
              </w:rPr>
            </w:pPr>
            <w:r w:rsidRPr="001D2EA1">
              <w:rPr>
                <w:rFonts w:asciiTheme="minorHAnsi" w:hAnsiTheme="minorHAnsi"/>
                <w:b/>
                <w:szCs w:val="20"/>
              </w:rPr>
              <w:t>Rodzaj działania</w:t>
            </w:r>
          </w:p>
        </w:tc>
        <w:tc>
          <w:tcPr>
            <w:tcW w:w="9214" w:type="dxa"/>
            <w:gridSpan w:val="2"/>
            <w:shd w:val="clear" w:color="auto" w:fill="D9D9D9" w:themeFill="background1" w:themeFillShade="D9"/>
            <w:vAlign w:val="center"/>
          </w:tcPr>
          <w:p w:rsidR="00722775" w:rsidRPr="001D2EA1" w:rsidRDefault="00722775" w:rsidP="00722775">
            <w:pPr>
              <w:spacing w:after="0" w:line="240" w:lineRule="auto"/>
              <w:ind w:left="0" w:firstLine="0"/>
              <w:jc w:val="center"/>
              <w:rPr>
                <w:rFonts w:asciiTheme="minorHAnsi" w:hAnsiTheme="minorHAnsi"/>
                <w:b/>
                <w:szCs w:val="20"/>
              </w:rPr>
            </w:pPr>
            <w:r w:rsidRPr="001D2EA1">
              <w:rPr>
                <w:rFonts w:asciiTheme="minorHAnsi" w:hAnsiTheme="minorHAnsi"/>
                <w:b/>
                <w:szCs w:val="20"/>
              </w:rPr>
              <w:t>wskaźnik</w:t>
            </w:r>
          </w:p>
        </w:tc>
        <w:tc>
          <w:tcPr>
            <w:tcW w:w="878" w:type="dxa"/>
            <w:shd w:val="clear" w:color="auto" w:fill="D9D9D9" w:themeFill="background1" w:themeFillShade="D9"/>
            <w:vAlign w:val="center"/>
          </w:tcPr>
          <w:p w:rsidR="00722775" w:rsidRPr="001D2EA1" w:rsidRDefault="00722775" w:rsidP="00722775">
            <w:pPr>
              <w:spacing w:after="0" w:line="240" w:lineRule="auto"/>
              <w:ind w:left="0"/>
              <w:jc w:val="center"/>
              <w:rPr>
                <w:rFonts w:asciiTheme="minorHAnsi" w:hAnsiTheme="minorHAnsi"/>
                <w:b/>
                <w:sz w:val="16"/>
                <w:szCs w:val="16"/>
              </w:rPr>
            </w:pPr>
            <w:r w:rsidRPr="001D2EA1">
              <w:rPr>
                <w:rFonts w:asciiTheme="minorHAnsi" w:hAnsiTheme="minorHAnsi"/>
                <w:b/>
                <w:sz w:val="16"/>
                <w:szCs w:val="16"/>
              </w:rPr>
              <w:t>Gm. Kcynia</w:t>
            </w:r>
          </w:p>
        </w:tc>
        <w:tc>
          <w:tcPr>
            <w:tcW w:w="879" w:type="dxa"/>
            <w:shd w:val="clear" w:color="auto" w:fill="D9D9D9" w:themeFill="background1" w:themeFillShade="D9"/>
            <w:vAlign w:val="center"/>
          </w:tcPr>
          <w:p w:rsidR="00722775" w:rsidRPr="001D2EA1" w:rsidRDefault="00722775" w:rsidP="00722775">
            <w:pPr>
              <w:spacing w:after="0" w:line="240" w:lineRule="auto"/>
              <w:ind w:left="0"/>
              <w:jc w:val="center"/>
              <w:rPr>
                <w:rFonts w:asciiTheme="minorHAnsi" w:hAnsiTheme="minorHAnsi"/>
                <w:b/>
                <w:sz w:val="16"/>
                <w:szCs w:val="16"/>
              </w:rPr>
            </w:pPr>
            <w:r w:rsidRPr="001D2EA1">
              <w:rPr>
                <w:rFonts w:asciiTheme="minorHAnsi" w:hAnsiTheme="minorHAnsi"/>
                <w:b/>
                <w:sz w:val="16"/>
                <w:szCs w:val="16"/>
              </w:rPr>
              <w:t>Gm. Mrocza</w:t>
            </w:r>
          </w:p>
        </w:tc>
        <w:tc>
          <w:tcPr>
            <w:tcW w:w="879" w:type="dxa"/>
            <w:shd w:val="clear" w:color="auto" w:fill="D9D9D9" w:themeFill="background1" w:themeFillShade="D9"/>
            <w:vAlign w:val="center"/>
          </w:tcPr>
          <w:p w:rsidR="00722775" w:rsidRPr="001D2EA1" w:rsidRDefault="00722775" w:rsidP="00722775">
            <w:pPr>
              <w:spacing w:after="0" w:line="240" w:lineRule="auto"/>
              <w:ind w:left="0"/>
              <w:jc w:val="center"/>
              <w:rPr>
                <w:rFonts w:asciiTheme="minorHAnsi" w:hAnsiTheme="minorHAnsi"/>
                <w:b/>
                <w:sz w:val="13"/>
                <w:szCs w:val="13"/>
              </w:rPr>
            </w:pPr>
            <w:r w:rsidRPr="001D2EA1">
              <w:rPr>
                <w:rFonts w:asciiTheme="minorHAnsi" w:hAnsiTheme="minorHAnsi"/>
                <w:b/>
                <w:sz w:val="13"/>
                <w:szCs w:val="13"/>
              </w:rPr>
              <w:t>Gm. Nakło nad Notecią</w:t>
            </w:r>
          </w:p>
        </w:tc>
        <w:tc>
          <w:tcPr>
            <w:tcW w:w="879" w:type="dxa"/>
            <w:shd w:val="clear" w:color="auto" w:fill="D9D9D9" w:themeFill="background1" w:themeFillShade="D9"/>
            <w:vAlign w:val="center"/>
          </w:tcPr>
          <w:p w:rsidR="00722775" w:rsidRPr="001D2EA1" w:rsidRDefault="00722775" w:rsidP="00722775">
            <w:pPr>
              <w:spacing w:after="0" w:line="240" w:lineRule="auto"/>
              <w:ind w:left="0"/>
              <w:jc w:val="center"/>
              <w:rPr>
                <w:rFonts w:asciiTheme="minorHAnsi" w:hAnsiTheme="minorHAnsi"/>
                <w:b/>
                <w:sz w:val="16"/>
                <w:szCs w:val="16"/>
              </w:rPr>
            </w:pPr>
            <w:r w:rsidRPr="001D2EA1">
              <w:rPr>
                <w:rFonts w:asciiTheme="minorHAnsi" w:hAnsiTheme="minorHAnsi"/>
                <w:b/>
                <w:sz w:val="16"/>
                <w:szCs w:val="16"/>
              </w:rPr>
              <w:t>Gm. Sadki</w:t>
            </w:r>
          </w:p>
        </w:tc>
        <w:tc>
          <w:tcPr>
            <w:tcW w:w="879" w:type="dxa"/>
            <w:shd w:val="clear" w:color="auto" w:fill="D9D9D9" w:themeFill="background1" w:themeFillShade="D9"/>
            <w:vAlign w:val="center"/>
          </w:tcPr>
          <w:p w:rsidR="00722775" w:rsidRPr="001D2EA1" w:rsidRDefault="00722775" w:rsidP="00722775">
            <w:pPr>
              <w:spacing w:after="0" w:line="240" w:lineRule="auto"/>
              <w:ind w:left="0"/>
              <w:jc w:val="center"/>
              <w:rPr>
                <w:rFonts w:asciiTheme="minorHAnsi" w:hAnsiTheme="minorHAnsi"/>
                <w:b/>
                <w:sz w:val="16"/>
                <w:szCs w:val="16"/>
              </w:rPr>
            </w:pPr>
            <w:r w:rsidRPr="001D2EA1">
              <w:rPr>
                <w:rFonts w:asciiTheme="minorHAnsi" w:hAnsiTheme="minorHAnsi"/>
                <w:b/>
                <w:sz w:val="16"/>
                <w:szCs w:val="16"/>
              </w:rPr>
              <w:t>Gm. Szubin</w:t>
            </w:r>
          </w:p>
        </w:tc>
      </w:tr>
      <w:tr w:rsidR="00B56AA6" w:rsidRPr="001D2EA1" w:rsidTr="00383272">
        <w:trPr>
          <w:trHeight w:val="340"/>
          <w:jc w:val="center"/>
        </w:trPr>
        <w:tc>
          <w:tcPr>
            <w:tcW w:w="709" w:type="dxa"/>
            <w:vMerge w:val="restart"/>
            <w:vAlign w:val="center"/>
          </w:tcPr>
          <w:p w:rsidR="00B56AA6" w:rsidRPr="001D2EA1" w:rsidRDefault="00B56AA6" w:rsidP="00383272">
            <w:pPr>
              <w:spacing w:after="0" w:line="240" w:lineRule="auto"/>
              <w:ind w:left="0" w:firstLine="0"/>
              <w:jc w:val="center"/>
              <w:rPr>
                <w:rFonts w:asciiTheme="minorHAnsi" w:hAnsiTheme="minorHAnsi"/>
                <w:b/>
                <w:szCs w:val="20"/>
              </w:rPr>
            </w:pPr>
            <w:r w:rsidRPr="001D2EA1">
              <w:rPr>
                <w:rFonts w:asciiTheme="minorHAnsi" w:hAnsiTheme="minorHAnsi"/>
                <w:b/>
                <w:szCs w:val="20"/>
              </w:rPr>
              <w:t>2014</w:t>
            </w:r>
          </w:p>
        </w:tc>
        <w:tc>
          <w:tcPr>
            <w:tcW w:w="992" w:type="dxa"/>
            <w:vMerge w:val="restart"/>
            <w:textDirection w:val="btLr"/>
            <w:vAlign w:val="center"/>
          </w:tcPr>
          <w:p w:rsidR="00B56AA6" w:rsidRPr="001D2EA1" w:rsidRDefault="00B56AA6" w:rsidP="002863E7">
            <w:pPr>
              <w:spacing w:after="0" w:line="240" w:lineRule="auto"/>
              <w:ind w:left="113" w:right="113" w:firstLine="0"/>
              <w:jc w:val="center"/>
              <w:rPr>
                <w:rFonts w:asciiTheme="minorHAnsi" w:hAnsiTheme="minorHAnsi"/>
                <w:b/>
                <w:szCs w:val="20"/>
              </w:rPr>
            </w:pPr>
            <w:r w:rsidRPr="001D2EA1">
              <w:rPr>
                <w:rFonts w:asciiTheme="minorHAnsi" w:hAnsiTheme="minorHAnsi"/>
                <w:b/>
                <w:szCs w:val="20"/>
              </w:rPr>
              <w:t>Stosowanie procedury „Niebieskie Karty”</w:t>
            </w:r>
          </w:p>
          <w:p w:rsidR="00B56AA6" w:rsidRPr="001D2EA1" w:rsidRDefault="00B56AA6" w:rsidP="002863E7">
            <w:pPr>
              <w:spacing w:after="0" w:line="240" w:lineRule="auto"/>
              <w:ind w:left="113" w:right="113" w:firstLine="0"/>
              <w:jc w:val="center"/>
              <w:rPr>
                <w:rFonts w:asciiTheme="minorHAnsi" w:hAnsiTheme="minorHAnsi"/>
                <w:szCs w:val="20"/>
              </w:rPr>
            </w:pPr>
            <w:r w:rsidRPr="001D2EA1">
              <w:rPr>
                <w:rFonts w:asciiTheme="minorHAnsi" w:hAnsiTheme="minorHAnsi"/>
                <w:b/>
                <w:szCs w:val="20"/>
              </w:rPr>
              <w:t>przez uprawnione podmioty</w:t>
            </w:r>
          </w:p>
        </w:tc>
        <w:tc>
          <w:tcPr>
            <w:tcW w:w="9214" w:type="dxa"/>
            <w:gridSpan w:val="2"/>
            <w:vAlign w:val="center"/>
          </w:tcPr>
          <w:p w:rsidR="00B56AA6" w:rsidRPr="001D2EA1" w:rsidRDefault="00B56AA6" w:rsidP="002863E7">
            <w:pPr>
              <w:spacing w:after="0" w:line="240" w:lineRule="auto"/>
              <w:ind w:left="0" w:firstLine="0"/>
              <w:jc w:val="left"/>
              <w:rPr>
                <w:rFonts w:asciiTheme="minorHAnsi" w:hAnsiTheme="minorHAnsi"/>
                <w:sz w:val="18"/>
                <w:szCs w:val="18"/>
              </w:rPr>
            </w:pPr>
            <w:r w:rsidRPr="001D2EA1">
              <w:rPr>
                <w:rFonts w:asciiTheme="minorHAnsi" w:hAnsiTheme="minorHAnsi"/>
                <w:sz w:val="18"/>
                <w:szCs w:val="18"/>
              </w:rPr>
              <w:t>Liczba sporządzonych formularzy „Niebieskich Kart - A” przez pracowników socjalnych wszczynających procedurę</w:t>
            </w:r>
          </w:p>
        </w:tc>
        <w:tc>
          <w:tcPr>
            <w:tcW w:w="878" w:type="dxa"/>
            <w:vAlign w:val="center"/>
          </w:tcPr>
          <w:p w:rsidR="00B56AA6" w:rsidRPr="001D2EA1" w:rsidRDefault="00B56AA6" w:rsidP="00906427">
            <w:pPr>
              <w:spacing w:after="0" w:line="240" w:lineRule="auto"/>
              <w:ind w:left="0" w:firstLine="0"/>
              <w:jc w:val="center"/>
              <w:rPr>
                <w:rFonts w:asciiTheme="minorHAnsi" w:hAnsiTheme="minorHAnsi"/>
                <w:sz w:val="18"/>
                <w:szCs w:val="18"/>
              </w:rPr>
            </w:pPr>
            <w:r w:rsidRPr="001D2EA1">
              <w:rPr>
                <w:rFonts w:asciiTheme="minorHAnsi" w:hAnsiTheme="minorHAnsi"/>
                <w:sz w:val="18"/>
                <w:szCs w:val="18"/>
              </w:rPr>
              <w:t>12</w:t>
            </w:r>
          </w:p>
        </w:tc>
        <w:tc>
          <w:tcPr>
            <w:tcW w:w="879" w:type="dxa"/>
            <w:vAlign w:val="center"/>
          </w:tcPr>
          <w:p w:rsidR="00B56AA6" w:rsidRPr="001D2EA1" w:rsidRDefault="00B56AA6" w:rsidP="00906427">
            <w:pPr>
              <w:spacing w:after="0" w:line="240" w:lineRule="auto"/>
              <w:ind w:left="0" w:firstLine="0"/>
              <w:jc w:val="center"/>
              <w:rPr>
                <w:rFonts w:asciiTheme="minorHAnsi" w:hAnsiTheme="minorHAnsi"/>
                <w:sz w:val="18"/>
                <w:szCs w:val="18"/>
              </w:rPr>
            </w:pPr>
            <w:r w:rsidRPr="001D2EA1">
              <w:rPr>
                <w:rFonts w:asciiTheme="minorHAnsi" w:hAnsiTheme="minorHAnsi"/>
                <w:sz w:val="18"/>
                <w:szCs w:val="18"/>
              </w:rPr>
              <w:t>2</w:t>
            </w:r>
          </w:p>
        </w:tc>
        <w:tc>
          <w:tcPr>
            <w:tcW w:w="879" w:type="dxa"/>
            <w:vAlign w:val="center"/>
          </w:tcPr>
          <w:p w:rsidR="00B56AA6" w:rsidRPr="001D2EA1" w:rsidRDefault="00B56AA6" w:rsidP="00906427">
            <w:pPr>
              <w:spacing w:after="0" w:line="240" w:lineRule="auto"/>
              <w:ind w:left="0" w:firstLine="0"/>
              <w:jc w:val="center"/>
              <w:rPr>
                <w:rFonts w:asciiTheme="minorHAnsi" w:hAnsiTheme="minorHAnsi"/>
                <w:sz w:val="18"/>
                <w:szCs w:val="18"/>
              </w:rPr>
            </w:pPr>
            <w:r w:rsidRPr="001D2EA1">
              <w:rPr>
                <w:rFonts w:asciiTheme="minorHAnsi" w:hAnsiTheme="minorHAnsi"/>
                <w:sz w:val="18"/>
                <w:szCs w:val="18"/>
              </w:rPr>
              <w:t>17</w:t>
            </w:r>
          </w:p>
        </w:tc>
        <w:tc>
          <w:tcPr>
            <w:tcW w:w="879" w:type="dxa"/>
            <w:vAlign w:val="center"/>
          </w:tcPr>
          <w:p w:rsidR="00B56AA6" w:rsidRPr="001D2EA1" w:rsidRDefault="00B56AA6" w:rsidP="00906427">
            <w:pPr>
              <w:spacing w:after="0" w:line="240" w:lineRule="auto"/>
              <w:ind w:left="0" w:firstLine="0"/>
              <w:jc w:val="center"/>
              <w:rPr>
                <w:rFonts w:asciiTheme="minorHAnsi" w:hAnsiTheme="minorHAnsi"/>
                <w:sz w:val="18"/>
                <w:szCs w:val="18"/>
              </w:rPr>
            </w:pPr>
            <w:r w:rsidRPr="001D2EA1">
              <w:rPr>
                <w:rFonts w:asciiTheme="minorHAnsi" w:hAnsiTheme="minorHAnsi"/>
                <w:sz w:val="18"/>
                <w:szCs w:val="18"/>
              </w:rPr>
              <w:t>11</w:t>
            </w:r>
          </w:p>
        </w:tc>
        <w:tc>
          <w:tcPr>
            <w:tcW w:w="879" w:type="dxa"/>
            <w:vAlign w:val="center"/>
          </w:tcPr>
          <w:p w:rsidR="00B56AA6" w:rsidRPr="001D2EA1" w:rsidRDefault="00B56AA6" w:rsidP="00906427">
            <w:pPr>
              <w:spacing w:after="0" w:line="240" w:lineRule="auto"/>
              <w:ind w:left="0" w:firstLine="0"/>
              <w:jc w:val="center"/>
              <w:rPr>
                <w:rFonts w:asciiTheme="minorHAnsi" w:hAnsiTheme="minorHAnsi"/>
                <w:sz w:val="18"/>
                <w:szCs w:val="18"/>
              </w:rPr>
            </w:pPr>
            <w:r w:rsidRPr="001D2EA1">
              <w:rPr>
                <w:rFonts w:asciiTheme="minorHAnsi" w:hAnsiTheme="minorHAnsi"/>
                <w:sz w:val="18"/>
                <w:szCs w:val="18"/>
              </w:rPr>
              <w:t>4</w:t>
            </w:r>
          </w:p>
        </w:tc>
      </w:tr>
      <w:tr w:rsidR="00B56AA6" w:rsidRPr="001D2EA1" w:rsidTr="00B56AA6">
        <w:trPr>
          <w:trHeight w:val="340"/>
          <w:jc w:val="center"/>
        </w:trPr>
        <w:tc>
          <w:tcPr>
            <w:tcW w:w="709" w:type="dxa"/>
            <w:vMerge/>
            <w:vAlign w:val="center"/>
          </w:tcPr>
          <w:p w:rsidR="00B56AA6" w:rsidRPr="001D2EA1" w:rsidRDefault="00B56AA6" w:rsidP="00AF1D7C">
            <w:pPr>
              <w:spacing w:after="0" w:line="240" w:lineRule="auto"/>
              <w:ind w:left="0" w:firstLine="0"/>
              <w:jc w:val="center"/>
              <w:rPr>
                <w:rFonts w:asciiTheme="minorHAnsi" w:hAnsiTheme="minorHAnsi"/>
                <w:szCs w:val="20"/>
              </w:rPr>
            </w:pPr>
          </w:p>
        </w:tc>
        <w:tc>
          <w:tcPr>
            <w:tcW w:w="992" w:type="dxa"/>
            <w:vMerge/>
            <w:vAlign w:val="center"/>
          </w:tcPr>
          <w:p w:rsidR="00B56AA6" w:rsidRPr="001D2EA1" w:rsidRDefault="00B56AA6" w:rsidP="00950146">
            <w:pPr>
              <w:spacing w:after="0" w:line="240" w:lineRule="auto"/>
              <w:ind w:left="0" w:firstLine="0"/>
              <w:jc w:val="center"/>
              <w:rPr>
                <w:rFonts w:asciiTheme="minorHAnsi" w:hAnsiTheme="minorHAnsi"/>
                <w:szCs w:val="20"/>
              </w:rPr>
            </w:pPr>
          </w:p>
        </w:tc>
        <w:tc>
          <w:tcPr>
            <w:tcW w:w="9214" w:type="dxa"/>
            <w:gridSpan w:val="2"/>
            <w:vAlign w:val="center"/>
          </w:tcPr>
          <w:p w:rsidR="00B56AA6" w:rsidRPr="001D2EA1" w:rsidRDefault="00B56AA6" w:rsidP="002863E7">
            <w:pPr>
              <w:spacing w:after="0" w:line="240" w:lineRule="auto"/>
              <w:ind w:left="0" w:firstLine="0"/>
              <w:jc w:val="left"/>
              <w:rPr>
                <w:rFonts w:asciiTheme="minorHAnsi" w:hAnsiTheme="minorHAnsi"/>
                <w:sz w:val="18"/>
                <w:szCs w:val="18"/>
              </w:rPr>
            </w:pPr>
            <w:r w:rsidRPr="001D2EA1">
              <w:rPr>
                <w:rFonts w:asciiTheme="minorHAnsi" w:hAnsiTheme="minorHAnsi"/>
                <w:sz w:val="18"/>
                <w:szCs w:val="18"/>
              </w:rPr>
              <w:t>Liczba sporządzonych formularzy „Niebieskich Kart - C” przez członków zespołu interdyscyplinarnego/grupy robocze</w:t>
            </w:r>
          </w:p>
        </w:tc>
        <w:tc>
          <w:tcPr>
            <w:tcW w:w="878" w:type="dxa"/>
            <w:vAlign w:val="center"/>
          </w:tcPr>
          <w:p w:rsidR="00B56AA6" w:rsidRPr="001D2EA1" w:rsidRDefault="00B56AA6" w:rsidP="00906427">
            <w:pPr>
              <w:spacing w:after="0" w:line="240" w:lineRule="auto"/>
              <w:ind w:left="0" w:firstLine="0"/>
              <w:jc w:val="center"/>
              <w:rPr>
                <w:rFonts w:asciiTheme="minorHAnsi" w:hAnsiTheme="minorHAnsi"/>
                <w:sz w:val="18"/>
                <w:szCs w:val="18"/>
              </w:rPr>
            </w:pPr>
            <w:r w:rsidRPr="001D2EA1">
              <w:rPr>
                <w:rFonts w:asciiTheme="minorHAnsi" w:hAnsiTheme="minorHAnsi"/>
                <w:sz w:val="18"/>
                <w:szCs w:val="18"/>
              </w:rPr>
              <w:t>37</w:t>
            </w:r>
          </w:p>
        </w:tc>
        <w:tc>
          <w:tcPr>
            <w:tcW w:w="879" w:type="dxa"/>
            <w:vAlign w:val="center"/>
          </w:tcPr>
          <w:p w:rsidR="00B56AA6" w:rsidRPr="001D2EA1" w:rsidRDefault="00B56AA6" w:rsidP="00906427">
            <w:pPr>
              <w:spacing w:after="0" w:line="240" w:lineRule="auto"/>
              <w:ind w:left="0" w:firstLine="0"/>
              <w:jc w:val="center"/>
              <w:rPr>
                <w:rFonts w:asciiTheme="minorHAnsi" w:hAnsiTheme="minorHAnsi"/>
                <w:sz w:val="18"/>
                <w:szCs w:val="18"/>
              </w:rPr>
            </w:pPr>
            <w:r w:rsidRPr="001D2EA1">
              <w:rPr>
                <w:rFonts w:asciiTheme="minorHAnsi" w:hAnsiTheme="minorHAnsi"/>
                <w:sz w:val="18"/>
                <w:szCs w:val="18"/>
              </w:rPr>
              <w:t>20</w:t>
            </w:r>
          </w:p>
        </w:tc>
        <w:tc>
          <w:tcPr>
            <w:tcW w:w="879" w:type="dxa"/>
            <w:vAlign w:val="center"/>
          </w:tcPr>
          <w:p w:rsidR="00B56AA6" w:rsidRPr="001D2EA1" w:rsidRDefault="00B56AA6" w:rsidP="00906427">
            <w:pPr>
              <w:spacing w:after="0" w:line="240" w:lineRule="auto"/>
              <w:ind w:left="0" w:firstLine="0"/>
              <w:jc w:val="center"/>
              <w:rPr>
                <w:rFonts w:asciiTheme="minorHAnsi" w:hAnsiTheme="minorHAnsi"/>
                <w:sz w:val="18"/>
                <w:szCs w:val="18"/>
              </w:rPr>
            </w:pPr>
            <w:r w:rsidRPr="001D2EA1">
              <w:rPr>
                <w:rFonts w:asciiTheme="minorHAnsi" w:hAnsiTheme="minorHAnsi"/>
                <w:sz w:val="18"/>
                <w:szCs w:val="18"/>
              </w:rPr>
              <w:t>126</w:t>
            </w:r>
          </w:p>
        </w:tc>
        <w:tc>
          <w:tcPr>
            <w:tcW w:w="879" w:type="dxa"/>
            <w:vAlign w:val="center"/>
          </w:tcPr>
          <w:p w:rsidR="00B56AA6" w:rsidRPr="001D2EA1" w:rsidRDefault="00B56AA6" w:rsidP="00906427">
            <w:pPr>
              <w:spacing w:after="0" w:line="240" w:lineRule="auto"/>
              <w:ind w:left="0" w:firstLine="0"/>
              <w:jc w:val="center"/>
              <w:rPr>
                <w:rFonts w:asciiTheme="minorHAnsi" w:hAnsiTheme="minorHAnsi"/>
                <w:sz w:val="18"/>
                <w:szCs w:val="18"/>
              </w:rPr>
            </w:pPr>
            <w:r w:rsidRPr="001D2EA1">
              <w:rPr>
                <w:rFonts w:asciiTheme="minorHAnsi" w:hAnsiTheme="minorHAnsi"/>
                <w:sz w:val="18"/>
                <w:szCs w:val="18"/>
              </w:rPr>
              <w:t>23</w:t>
            </w:r>
          </w:p>
        </w:tc>
        <w:tc>
          <w:tcPr>
            <w:tcW w:w="879" w:type="dxa"/>
            <w:vAlign w:val="center"/>
          </w:tcPr>
          <w:p w:rsidR="00B56AA6" w:rsidRPr="001D2EA1" w:rsidRDefault="00B56AA6" w:rsidP="00906427">
            <w:pPr>
              <w:spacing w:after="0" w:line="240" w:lineRule="auto"/>
              <w:ind w:left="0" w:firstLine="0"/>
              <w:jc w:val="center"/>
              <w:rPr>
                <w:rFonts w:asciiTheme="minorHAnsi" w:hAnsiTheme="minorHAnsi"/>
                <w:sz w:val="18"/>
                <w:szCs w:val="18"/>
              </w:rPr>
            </w:pPr>
            <w:r w:rsidRPr="001D2EA1">
              <w:rPr>
                <w:rFonts w:asciiTheme="minorHAnsi" w:hAnsiTheme="minorHAnsi"/>
                <w:sz w:val="18"/>
                <w:szCs w:val="18"/>
              </w:rPr>
              <w:t>37</w:t>
            </w:r>
          </w:p>
        </w:tc>
      </w:tr>
      <w:tr w:rsidR="00B56AA6" w:rsidRPr="001D2EA1" w:rsidTr="00B56AA6">
        <w:trPr>
          <w:trHeight w:val="340"/>
          <w:jc w:val="center"/>
        </w:trPr>
        <w:tc>
          <w:tcPr>
            <w:tcW w:w="709" w:type="dxa"/>
            <w:vMerge/>
            <w:vAlign w:val="center"/>
          </w:tcPr>
          <w:p w:rsidR="00B56AA6" w:rsidRPr="001D2EA1" w:rsidRDefault="00B56AA6" w:rsidP="00AF1D7C">
            <w:pPr>
              <w:spacing w:after="0" w:line="240" w:lineRule="auto"/>
              <w:ind w:left="0" w:firstLine="0"/>
              <w:jc w:val="center"/>
              <w:rPr>
                <w:rFonts w:asciiTheme="minorHAnsi" w:hAnsiTheme="minorHAnsi"/>
                <w:szCs w:val="20"/>
              </w:rPr>
            </w:pPr>
          </w:p>
        </w:tc>
        <w:tc>
          <w:tcPr>
            <w:tcW w:w="992" w:type="dxa"/>
            <w:vMerge/>
            <w:vAlign w:val="center"/>
          </w:tcPr>
          <w:p w:rsidR="00B56AA6" w:rsidRPr="001D2EA1" w:rsidRDefault="00B56AA6" w:rsidP="00950146">
            <w:pPr>
              <w:spacing w:after="0" w:line="240" w:lineRule="auto"/>
              <w:ind w:left="0" w:firstLine="0"/>
              <w:jc w:val="center"/>
              <w:rPr>
                <w:rFonts w:asciiTheme="minorHAnsi" w:hAnsiTheme="minorHAnsi"/>
                <w:szCs w:val="20"/>
              </w:rPr>
            </w:pPr>
          </w:p>
        </w:tc>
        <w:tc>
          <w:tcPr>
            <w:tcW w:w="9214" w:type="dxa"/>
            <w:gridSpan w:val="2"/>
            <w:vAlign w:val="center"/>
          </w:tcPr>
          <w:p w:rsidR="00B56AA6" w:rsidRPr="001D2EA1" w:rsidRDefault="00B56AA6" w:rsidP="002863E7">
            <w:pPr>
              <w:spacing w:after="0" w:line="240" w:lineRule="auto"/>
              <w:ind w:left="0" w:firstLine="0"/>
              <w:jc w:val="left"/>
              <w:rPr>
                <w:rFonts w:asciiTheme="minorHAnsi" w:hAnsiTheme="minorHAnsi"/>
                <w:sz w:val="18"/>
                <w:szCs w:val="18"/>
              </w:rPr>
            </w:pPr>
            <w:r w:rsidRPr="001D2EA1">
              <w:rPr>
                <w:rFonts w:asciiTheme="minorHAnsi" w:hAnsiTheme="minorHAnsi"/>
                <w:sz w:val="18"/>
                <w:szCs w:val="18"/>
              </w:rPr>
              <w:t>Liczba sporządzonych formularzy „Niebieskich Kart - D” przez członków zespołu interdyscyplinarnego/grupy robocze</w:t>
            </w:r>
          </w:p>
        </w:tc>
        <w:tc>
          <w:tcPr>
            <w:tcW w:w="878" w:type="dxa"/>
            <w:vAlign w:val="center"/>
          </w:tcPr>
          <w:p w:rsidR="00B56AA6" w:rsidRPr="001D2EA1" w:rsidRDefault="00B56AA6" w:rsidP="00906427">
            <w:pPr>
              <w:spacing w:after="0" w:line="240" w:lineRule="auto"/>
              <w:ind w:left="0" w:firstLine="0"/>
              <w:jc w:val="center"/>
              <w:rPr>
                <w:rFonts w:asciiTheme="minorHAnsi" w:hAnsiTheme="minorHAnsi"/>
                <w:sz w:val="18"/>
                <w:szCs w:val="18"/>
              </w:rPr>
            </w:pPr>
            <w:r w:rsidRPr="001D2EA1">
              <w:rPr>
                <w:rFonts w:asciiTheme="minorHAnsi" w:hAnsiTheme="minorHAnsi"/>
                <w:sz w:val="18"/>
                <w:szCs w:val="18"/>
              </w:rPr>
              <w:t>37</w:t>
            </w:r>
          </w:p>
        </w:tc>
        <w:tc>
          <w:tcPr>
            <w:tcW w:w="879" w:type="dxa"/>
            <w:vAlign w:val="center"/>
          </w:tcPr>
          <w:p w:rsidR="00B56AA6" w:rsidRPr="001D2EA1" w:rsidRDefault="00B56AA6" w:rsidP="00906427">
            <w:pPr>
              <w:spacing w:after="0" w:line="240" w:lineRule="auto"/>
              <w:ind w:left="0" w:firstLine="0"/>
              <w:jc w:val="center"/>
              <w:rPr>
                <w:rFonts w:asciiTheme="minorHAnsi" w:hAnsiTheme="minorHAnsi"/>
                <w:sz w:val="18"/>
                <w:szCs w:val="18"/>
              </w:rPr>
            </w:pPr>
            <w:r w:rsidRPr="001D2EA1">
              <w:rPr>
                <w:rFonts w:asciiTheme="minorHAnsi" w:hAnsiTheme="minorHAnsi"/>
                <w:sz w:val="18"/>
                <w:szCs w:val="18"/>
              </w:rPr>
              <w:t>17</w:t>
            </w:r>
          </w:p>
        </w:tc>
        <w:tc>
          <w:tcPr>
            <w:tcW w:w="879" w:type="dxa"/>
            <w:vAlign w:val="center"/>
          </w:tcPr>
          <w:p w:rsidR="00B56AA6" w:rsidRPr="001D2EA1" w:rsidRDefault="00B56AA6" w:rsidP="00906427">
            <w:pPr>
              <w:spacing w:after="0" w:line="240" w:lineRule="auto"/>
              <w:ind w:left="0" w:firstLine="0"/>
              <w:jc w:val="center"/>
              <w:rPr>
                <w:rFonts w:asciiTheme="minorHAnsi" w:hAnsiTheme="minorHAnsi"/>
                <w:sz w:val="18"/>
                <w:szCs w:val="18"/>
              </w:rPr>
            </w:pPr>
            <w:r w:rsidRPr="001D2EA1">
              <w:rPr>
                <w:rFonts w:asciiTheme="minorHAnsi" w:hAnsiTheme="minorHAnsi"/>
                <w:sz w:val="18"/>
                <w:szCs w:val="18"/>
              </w:rPr>
              <w:t>85</w:t>
            </w:r>
          </w:p>
        </w:tc>
        <w:tc>
          <w:tcPr>
            <w:tcW w:w="879" w:type="dxa"/>
            <w:vAlign w:val="center"/>
          </w:tcPr>
          <w:p w:rsidR="00B56AA6" w:rsidRPr="001D2EA1" w:rsidRDefault="00B56AA6" w:rsidP="00906427">
            <w:pPr>
              <w:spacing w:after="0" w:line="240" w:lineRule="auto"/>
              <w:ind w:left="0" w:firstLine="0"/>
              <w:jc w:val="center"/>
              <w:rPr>
                <w:rFonts w:asciiTheme="minorHAnsi" w:hAnsiTheme="minorHAnsi"/>
                <w:sz w:val="18"/>
                <w:szCs w:val="18"/>
              </w:rPr>
            </w:pPr>
            <w:r w:rsidRPr="001D2EA1">
              <w:rPr>
                <w:rFonts w:asciiTheme="minorHAnsi" w:hAnsiTheme="minorHAnsi"/>
                <w:sz w:val="18"/>
                <w:szCs w:val="18"/>
              </w:rPr>
              <w:t>5</w:t>
            </w:r>
          </w:p>
        </w:tc>
        <w:tc>
          <w:tcPr>
            <w:tcW w:w="879" w:type="dxa"/>
            <w:vAlign w:val="center"/>
          </w:tcPr>
          <w:p w:rsidR="00B56AA6" w:rsidRPr="001D2EA1" w:rsidRDefault="00B56AA6" w:rsidP="00906427">
            <w:pPr>
              <w:spacing w:after="0" w:line="240" w:lineRule="auto"/>
              <w:ind w:left="0" w:firstLine="0"/>
              <w:jc w:val="center"/>
              <w:rPr>
                <w:rFonts w:asciiTheme="minorHAnsi" w:hAnsiTheme="minorHAnsi"/>
                <w:sz w:val="18"/>
                <w:szCs w:val="18"/>
              </w:rPr>
            </w:pPr>
            <w:r w:rsidRPr="001D2EA1">
              <w:rPr>
                <w:rFonts w:asciiTheme="minorHAnsi" w:hAnsiTheme="minorHAnsi"/>
                <w:sz w:val="18"/>
                <w:szCs w:val="18"/>
              </w:rPr>
              <w:t>29</w:t>
            </w:r>
          </w:p>
        </w:tc>
      </w:tr>
      <w:tr w:rsidR="00B56AA6" w:rsidRPr="001D2EA1" w:rsidTr="00B56AA6">
        <w:trPr>
          <w:trHeight w:val="340"/>
          <w:jc w:val="center"/>
        </w:trPr>
        <w:tc>
          <w:tcPr>
            <w:tcW w:w="709" w:type="dxa"/>
            <w:vMerge/>
            <w:vAlign w:val="center"/>
          </w:tcPr>
          <w:p w:rsidR="00B56AA6" w:rsidRPr="001D2EA1" w:rsidRDefault="00B56AA6" w:rsidP="00AF1D7C">
            <w:pPr>
              <w:spacing w:after="0" w:line="240" w:lineRule="auto"/>
              <w:ind w:left="0" w:firstLine="0"/>
              <w:jc w:val="center"/>
              <w:rPr>
                <w:rFonts w:asciiTheme="minorHAnsi" w:hAnsiTheme="minorHAnsi"/>
                <w:szCs w:val="20"/>
              </w:rPr>
            </w:pPr>
          </w:p>
        </w:tc>
        <w:tc>
          <w:tcPr>
            <w:tcW w:w="992" w:type="dxa"/>
            <w:vMerge/>
            <w:vAlign w:val="center"/>
          </w:tcPr>
          <w:p w:rsidR="00B56AA6" w:rsidRPr="001D2EA1" w:rsidRDefault="00B56AA6" w:rsidP="00950146">
            <w:pPr>
              <w:spacing w:after="0" w:line="240" w:lineRule="auto"/>
              <w:ind w:left="0" w:firstLine="0"/>
              <w:jc w:val="center"/>
              <w:rPr>
                <w:rFonts w:asciiTheme="minorHAnsi" w:hAnsiTheme="minorHAnsi"/>
                <w:szCs w:val="20"/>
              </w:rPr>
            </w:pPr>
          </w:p>
        </w:tc>
        <w:tc>
          <w:tcPr>
            <w:tcW w:w="9214" w:type="dxa"/>
            <w:gridSpan w:val="2"/>
            <w:vAlign w:val="center"/>
          </w:tcPr>
          <w:p w:rsidR="00B56AA6" w:rsidRPr="001D2EA1" w:rsidRDefault="00B56AA6" w:rsidP="002863E7">
            <w:pPr>
              <w:spacing w:after="0" w:line="240" w:lineRule="auto"/>
              <w:ind w:left="0" w:firstLine="0"/>
              <w:jc w:val="left"/>
              <w:rPr>
                <w:rFonts w:asciiTheme="minorHAnsi" w:hAnsiTheme="minorHAnsi"/>
                <w:sz w:val="18"/>
                <w:szCs w:val="18"/>
              </w:rPr>
            </w:pPr>
            <w:r w:rsidRPr="001D2EA1">
              <w:rPr>
                <w:rFonts w:asciiTheme="minorHAnsi" w:hAnsiTheme="minorHAnsi"/>
                <w:sz w:val="18"/>
                <w:szCs w:val="18"/>
              </w:rPr>
              <w:t>Liczba rodzin objętych procedurą „Niebieskie Karty”</w:t>
            </w:r>
          </w:p>
        </w:tc>
        <w:tc>
          <w:tcPr>
            <w:tcW w:w="878" w:type="dxa"/>
            <w:vAlign w:val="center"/>
          </w:tcPr>
          <w:p w:rsidR="00B56AA6" w:rsidRPr="001D2EA1" w:rsidRDefault="00B56AA6" w:rsidP="00906427">
            <w:pPr>
              <w:spacing w:after="0" w:line="240" w:lineRule="auto"/>
              <w:ind w:left="0" w:firstLine="0"/>
              <w:jc w:val="center"/>
              <w:rPr>
                <w:rFonts w:asciiTheme="minorHAnsi" w:hAnsiTheme="minorHAnsi"/>
                <w:sz w:val="18"/>
                <w:szCs w:val="18"/>
              </w:rPr>
            </w:pPr>
            <w:r w:rsidRPr="001D2EA1">
              <w:rPr>
                <w:rFonts w:asciiTheme="minorHAnsi" w:hAnsiTheme="minorHAnsi"/>
                <w:sz w:val="18"/>
                <w:szCs w:val="18"/>
              </w:rPr>
              <w:t>56</w:t>
            </w:r>
          </w:p>
        </w:tc>
        <w:tc>
          <w:tcPr>
            <w:tcW w:w="879" w:type="dxa"/>
            <w:vAlign w:val="center"/>
          </w:tcPr>
          <w:p w:rsidR="00B56AA6" w:rsidRPr="001D2EA1" w:rsidRDefault="00B56AA6" w:rsidP="00906427">
            <w:pPr>
              <w:spacing w:after="0" w:line="240" w:lineRule="auto"/>
              <w:ind w:left="0" w:firstLine="0"/>
              <w:jc w:val="center"/>
              <w:rPr>
                <w:rFonts w:asciiTheme="minorHAnsi" w:hAnsiTheme="minorHAnsi"/>
                <w:sz w:val="18"/>
                <w:szCs w:val="18"/>
              </w:rPr>
            </w:pPr>
            <w:r w:rsidRPr="001D2EA1">
              <w:rPr>
                <w:rFonts w:asciiTheme="minorHAnsi" w:hAnsiTheme="minorHAnsi"/>
                <w:sz w:val="18"/>
                <w:szCs w:val="18"/>
              </w:rPr>
              <w:t>22</w:t>
            </w:r>
          </w:p>
        </w:tc>
        <w:tc>
          <w:tcPr>
            <w:tcW w:w="879" w:type="dxa"/>
            <w:vAlign w:val="center"/>
          </w:tcPr>
          <w:p w:rsidR="00B56AA6" w:rsidRPr="001D2EA1" w:rsidRDefault="00B56AA6" w:rsidP="00906427">
            <w:pPr>
              <w:spacing w:after="0" w:line="240" w:lineRule="auto"/>
              <w:ind w:left="0" w:firstLine="0"/>
              <w:jc w:val="center"/>
              <w:rPr>
                <w:rFonts w:asciiTheme="minorHAnsi" w:hAnsiTheme="minorHAnsi"/>
                <w:sz w:val="18"/>
                <w:szCs w:val="18"/>
              </w:rPr>
            </w:pPr>
            <w:r w:rsidRPr="001D2EA1">
              <w:rPr>
                <w:rFonts w:asciiTheme="minorHAnsi" w:hAnsiTheme="minorHAnsi"/>
                <w:sz w:val="18"/>
                <w:szCs w:val="18"/>
              </w:rPr>
              <w:t>141</w:t>
            </w:r>
          </w:p>
        </w:tc>
        <w:tc>
          <w:tcPr>
            <w:tcW w:w="879" w:type="dxa"/>
            <w:vAlign w:val="center"/>
          </w:tcPr>
          <w:p w:rsidR="00B56AA6" w:rsidRPr="001D2EA1" w:rsidRDefault="00B56AA6" w:rsidP="00906427">
            <w:pPr>
              <w:spacing w:after="0" w:line="240" w:lineRule="auto"/>
              <w:ind w:left="0" w:firstLine="0"/>
              <w:jc w:val="center"/>
              <w:rPr>
                <w:rFonts w:asciiTheme="minorHAnsi" w:hAnsiTheme="minorHAnsi"/>
                <w:sz w:val="18"/>
                <w:szCs w:val="18"/>
              </w:rPr>
            </w:pPr>
            <w:r w:rsidRPr="001D2EA1">
              <w:rPr>
                <w:rFonts w:asciiTheme="minorHAnsi" w:hAnsiTheme="minorHAnsi"/>
                <w:sz w:val="18"/>
                <w:szCs w:val="18"/>
              </w:rPr>
              <w:t>23</w:t>
            </w:r>
          </w:p>
        </w:tc>
        <w:tc>
          <w:tcPr>
            <w:tcW w:w="879" w:type="dxa"/>
            <w:vAlign w:val="center"/>
          </w:tcPr>
          <w:p w:rsidR="00B56AA6" w:rsidRPr="001D2EA1" w:rsidRDefault="00B56AA6" w:rsidP="00906427">
            <w:pPr>
              <w:spacing w:after="0" w:line="240" w:lineRule="auto"/>
              <w:ind w:left="0" w:firstLine="0"/>
              <w:jc w:val="center"/>
              <w:rPr>
                <w:rFonts w:asciiTheme="minorHAnsi" w:hAnsiTheme="minorHAnsi"/>
                <w:sz w:val="18"/>
                <w:szCs w:val="18"/>
              </w:rPr>
            </w:pPr>
            <w:r w:rsidRPr="001D2EA1">
              <w:rPr>
                <w:rFonts w:asciiTheme="minorHAnsi" w:hAnsiTheme="minorHAnsi"/>
                <w:sz w:val="18"/>
                <w:szCs w:val="18"/>
              </w:rPr>
              <w:t>32</w:t>
            </w:r>
          </w:p>
        </w:tc>
      </w:tr>
      <w:tr w:rsidR="00B56AA6" w:rsidRPr="001D2EA1" w:rsidTr="00B56AA6">
        <w:trPr>
          <w:trHeight w:val="340"/>
          <w:jc w:val="center"/>
        </w:trPr>
        <w:tc>
          <w:tcPr>
            <w:tcW w:w="709" w:type="dxa"/>
            <w:vMerge/>
            <w:vAlign w:val="center"/>
          </w:tcPr>
          <w:p w:rsidR="00B56AA6" w:rsidRPr="001D2EA1" w:rsidRDefault="00B56AA6" w:rsidP="00AF1D7C">
            <w:pPr>
              <w:spacing w:after="0" w:line="240" w:lineRule="auto"/>
              <w:ind w:left="0" w:firstLine="0"/>
              <w:jc w:val="center"/>
              <w:rPr>
                <w:rFonts w:asciiTheme="minorHAnsi" w:hAnsiTheme="minorHAnsi"/>
                <w:szCs w:val="20"/>
              </w:rPr>
            </w:pPr>
          </w:p>
        </w:tc>
        <w:tc>
          <w:tcPr>
            <w:tcW w:w="992" w:type="dxa"/>
            <w:vMerge/>
            <w:vAlign w:val="center"/>
          </w:tcPr>
          <w:p w:rsidR="00B56AA6" w:rsidRPr="001D2EA1" w:rsidRDefault="00B56AA6" w:rsidP="00950146">
            <w:pPr>
              <w:spacing w:after="0" w:line="240" w:lineRule="auto"/>
              <w:ind w:left="0" w:firstLine="0"/>
              <w:jc w:val="center"/>
              <w:rPr>
                <w:rFonts w:asciiTheme="minorHAnsi" w:hAnsiTheme="minorHAnsi"/>
                <w:szCs w:val="20"/>
              </w:rPr>
            </w:pPr>
          </w:p>
        </w:tc>
        <w:tc>
          <w:tcPr>
            <w:tcW w:w="9214" w:type="dxa"/>
            <w:gridSpan w:val="2"/>
            <w:vAlign w:val="center"/>
          </w:tcPr>
          <w:p w:rsidR="00B56AA6" w:rsidRPr="001D2EA1" w:rsidRDefault="00B56AA6" w:rsidP="002863E7">
            <w:pPr>
              <w:spacing w:after="0" w:line="240" w:lineRule="auto"/>
              <w:ind w:left="0" w:firstLine="0"/>
              <w:jc w:val="left"/>
              <w:rPr>
                <w:rFonts w:asciiTheme="minorHAnsi" w:hAnsiTheme="minorHAnsi"/>
                <w:sz w:val="18"/>
                <w:szCs w:val="18"/>
              </w:rPr>
            </w:pPr>
            <w:r w:rsidRPr="001D2EA1">
              <w:rPr>
                <w:rFonts w:asciiTheme="minorHAnsi" w:hAnsiTheme="minorHAnsi"/>
                <w:sz w:val="18"/>
                <w:szCs w:val="18"/>
              </w:rPr>
              <w:t>Liczba rodzin, wobec których wszczęto procedurę „Niebieskie Karty” w okresie sprawozdawczym</w:t>
            </w:r>
          </w:p>
        </w:tc>
        <w:tc>
          <w:tcPr>
            <w:tcW w:w="878" w:type="dxa"/>
            <w:vAlign w:val="center"/>
          </w:tcPr>
          <w:p w:rsidR="00B56AA6" w:rsidRPr="001D2EA1" w:rsidRDefault="00B56AA6" w:rsidP="00906427">
            <w:pPr>
              <w:spacing w:after="0" w:line="240" w:lineRule="auto"/>
              <w:ind w:left="0" w:firstLine="0"/>
              <w:jc w:val="center"/>
              <w:rPr>
                <w:rFonts w:asciiTheme="minorHAnsi" w:hAnsiTheme="minorHAnsi"/>
                <w:sz w:val="18"/>
                <w:szCs w:val="18"/>
              </w:rPr>
            </w:pPr>
            <w:r w:rsidRPr="001D2EA1">
              <w:rPr>
                <w:rFonts w:asciiTheme="minorHAnsi" w:hAnsiTheme="minorHAnsi"/>
                <w:sz w:val="18"/>
                <w:szCs w:val="18"/>
              </w:rPr>
              <w:t>38</w:t>
            </w:r>
          </w:p>
        </w:tc>
        <w:tc>
          <w:tcPr>
            <w:tcW w:w="879" w:type="dxa"/>
            <w:vAlign w:val="center"/>
          </w:tcPr>
          <w:p w:rsidR="00B56AA6" w:rsidRPr="001D2EA1" w:rsidRDefault="00B56AA6" w:rsidP="00906427">
            <w:pPr>
              <w:spacing w:after="0" w:line="240" w:lineRule="auto"/>
              <w:ind w:left="0" w:firstLine="0"/>
              <w:jc w:val="center"/>
              <w:rPr>
                <w:rFonts w:asciiTheme="minorHAnsi" w:hAnsiTheme="minorHAnsi"/>
                <w:sz w:val="18"/>
                <w:szCs w:val="18"/>
              </w:rPr>
            </w:pPr>
            <w:r w:rsidRPr="001D2EA1">
              <w:rPr>
                <w:rFonts w:asciiTheme="minorHAnsi" w:hAnsiTheme="minorHAnsi"/>
                <w:sz w:val="18"/>
                <w:szCs w:val="18"/>
              </w:rPr>
              <w:t>24</w:t>
            </w:r>
          </w:p>
        </w:tc>
        <w:tc>
          <w:tcPr>
            <w:tcW w:w="879" w:type="dxa"/>
            <w:vAlign w:val="center"/>
          </w:tcPr>
          <w:p w:rsidR="00B56AA6" w:rsidRPr="001D2EA1" w:rsidRDefault="00B56AA6" w:rsidP="00906427">
            <w:pPr>
              <w:spacing w:after="0" w:line="240" w:lineRule="auto"/>
              <w:ind w:left="0" w:firstLine="0"/>
              <w:jc w:val="center"/>
              <w:rPr>
                <w:rFonts w:asciiTheme="minorHAnsi" w:hAnsiTheme="minorHAnsi"/>
                <w:sz w:val="18"/>
                <w:szCs w:val="18"/>
              </w:rPr>
            </w:pPr>
            <w:r w:rsidRPr="001D2EA1">
              <w:rPr>
                <w:rFonts w:asciiTheme="minorHAnsi" w:hAnsiTheme="minorHAnsi"/>
                <w:sz w:val="18"/>
                <w:szCs w:val="18"/>
              </w:rPr>
              <w:t>97</w:t>
            </w:r>
          </w:p>
        </w:tc>
        <w:tc>
          <w:tcPr>
            <w:tcW w:w="879" w:type="dxa"/>
            <w:vAlign w:val="center"/>
          </w:tcPr>
          <w:p w:rsidR="00B56AA6" w:rsidRPr="001D2EA1" w:rsidRDefault="00B56AA6" w:rsidP="00906427">
            <w:pPr>
              <w:spacing w:after="0" w:line="240" w:lineRule="auto"/>
              <w:ind w:left="0" w:firstLine="0"/>
              <w:jc w:val="center"/>
              <w:rPr>
                <w:rFonts w:asciiTheme="minorHAnsi" w:hAnsiTheme="minorHAnsi"/>
                <w:sz w:val="18"/>
                <w:szCs w:val="18"/>
              </w:rPr>
            </w:pPr>
            <w:r w:rsidRPr="001D2EA1">
              <w:rPr>
                <w:rFonts w:asciiTheme="minorHAnsi" w:hAnsiTheme="minorHAnsi"/>
                <w:sz w:val="18"/>
                <w:szCs w:val="18"/>
              </w:rPr>
              <w:t>23</w:t>
            </w:r>
          </w:p>
        </w:tc>
        <w:tc>
          <w:tcPr>
            <w:tcW w:w="879" w:type="dxa"/>
            <w:vAlign w:val="center"/>
          </w:tcPr>
          <w:p w:rsidR="00B56AA6" w:rsidRPr="001D2EA1" w:rsidRDefault="00B56AA6" w:rsidP="00906427">
            <w:pPr>
              <w:spacing w:after="0" w:line="240" w:lineRule="auto"/>
              <w:ind w:left="0" w:firstLine="0"/>
              <w:jc w:val="center"/>
              <w:rPr>
                <w:rFonts w:asciiTheme="minorHAnsi" w:hAnsiTheme="minorHAnsi"/>
                <w:sz w:val="18"/>
                <w:szCs w:val="18"/>
              </w:rPr>
            </w:pPr>
            <w:r w:rsidRPr="001D2EA1">
              <w:rPr>
                <w:rFonts w:asciiTheme="minorHAnsi" w:hAnsiTheme="minorHAnsi"/>
                <w:sz w:val="18"/>
                <w:szCs w:val="18"/>
              </w:rPr>
              <w:t>32</w:t>
            </w:r>
          </w:p>
        </w:tc>
      </w:tr>
      <w:tr w:rsidR="00B56AA6" w:rsidRPr="001D2EA1" w:rsidTr="00B56AA6">
        <w:trPr>
          <w:trHeight w:val="340"/>
          <w:jc w:val="center"/>
        </w:trPr>
        <w:tc>
          <w:tcPr>
            <w:tcW w:w="709" w:type="dxa"/>
            <w:vMerge/>
            <w:vAlign w:val="center"/>
          </w:tcPr>
          <w:p w:rsidR="00B56AA6" w:rsidRPr="001D2EA1" w:rsidRDefault="00B56AA6" w:rsidP="00AF1D7C">
            <w:pPr>
              <w:spacing w:after="0" w:line="240" w:lineRule="auto"/>
              <w:ind w:left="0" w:firstLine="0"/>
              <w:jc w:val="center"/>
              <w:rPr>
                <w:rFonts w:asciiTheme="minorHAnsi" w:hAnsiTheme="minorHAnsi"/>
                <w:szCs w:val="20"/>
              </w:rPr>
            </w:pPr>
          </w:p>
        </w:tc>
        <w:tc>
          <w:tcPr>
            <w:tcW w:w="992" w:type="dxa"/>
            <w:vMerge/>
            <w:vAlign w:val="center"/>
          </w:tcPr>
          <w:p w:rsidR="00B56AA6" w:rsidRPr="001D2EA1" w:rsidRDefault="00B56AA6" w:rsidP="00950146">
            <w:pPr>
              <w:spacing w:after="0" w:line="240" w:lineRule="auto"/>
              <w:ind w:left="0" w:firstLine="0"/>
              <w:jc w:val="center"/>
              <w:rPr>
                <w:rFonts w:asciiTheme="minorHAnsi" w:hAnsiTheme="minorHAnsi"/>
                <w:szCs w:val="20"/>
              </w:rPr>
            </w:pPr>
          </w:p>
        </w:tc>
        <w:tc>
          <w:tcPr>
            <w:tcW w:w="2268" w:type="dxa"/>
            <w:vMerge w:val="restart"/>
            <w:vAlign w:val="center"/>
          </w:tcPr>
          <w:p w:rsidR="00B56AA6" w:rsidRPr="001D2EA1" w:rsidRDefault="00B56AA6" w:rsidP="002863E7">
            <w:pPr>
              <w:spacing w:after="0" w:line="240" w:lineRule="auto"/>
              <w:ind w:left="0" w:firstLine="0"/>
              <w:jc w:val="left"/>
              <w:rPr>
                <w:rFonts w:asciiTheme="minorHAnsi" w:hAnsiTheme="minorHAnsi"/>
                <w:sz w:val="18"/>
                <w:szCs w:val="18"/>
              </w:rPr>
            </w:pPr>
            <w:r w:rsidRPr="001D2EA1">
              <w:rPr>
                <w:rFonts w:asciiTheme="minorHAnsi" w:hAnsiTheme="minorHAnsi"/>
                <w:sz w:val="18"/>
                <w:szCs w:val="18"/>
              </w:rPr>
              <w:t>Liczba spraw zakończonych w wyniku:</w:t>
            </w:r>
          </w:p>
        </w:tc>
        <w:tc>
          <w:tcPr>
            <w:tcW w:w="6946" w:type="dxa"/>
            <w:vAlign w:val="center"/>
          </w:tcPr>
          <w:p w:rsidR="00B56AA6" w:rsidRPr="001D2EA1" w:rsidRDefault="00B56AA6" w:rsidP="002863E7">
            <w:pPr>
              <w:spacing w:after="0" w:line="240" w:lineRule="auto"/>
              <w:ind w:left="0" w:firstLine="0"/>
              <w:jc w:val="left"/>
              <w:rPr>
                <w:rFonts w:asciiTheme="minorHAnsi" w:hAnsiTheme="minorHAnsi"/>
                <w:sz w:val="18"/>
                <w:szCs w:val="18"/>
              </w:rPr>
            </w:pPr>
            <w:r w:rsidRPr="001D2EA1">
              <w:rPr>
                <w:rFonts w:asciiTheme="minorHAnsi" w:hAnsiTheme="minorHAnsi"/>
                <w:sz w:val="18"/>
                <w:szCs w:val="18"/>
              </w:rPr>
              <w:t>ustania przemocy w rodzinie</w:t>
            </w:r>
          </w:p>
        </w:tc>
        <w:tc>
          <w:tcPr>
            <w:tcW w:w="878" w:type="dxa"/>
            <w:vAlign w:val="center"/>
          </w:tcPr>
          <w:p w:rsidR="00B56AA6" w:rsidRPr="001D2EA1" w:rsidRDefault="00B56AA6" w:rsidP="00906427">
            <w:pPr>
              <w:spacing w:after="0" w:line="240" w:lineRule="auto"/>
              <w:ind w:left="0" w:firstLine="0"/>
              <w:jc w:val="center"/>
              <w:rPr>
                <w:rFonts w:asciiTheme="minorHAnsi" w:hAnsiTheme="minorHAnsi"/>
                <w:sz w:val="18"/>
                <w:szCs w:val="18"/>
              </w:rPr>
            </w:pPr>
            <w:r w:rsidRPr="001D2EA1">
              <w:rPr>
                <w:rFonts w:asciiTheme="minorHAnsi" w:hAnsiTheme="minorHAnsi"/>
                <w:sz w:val="18"/>
                <w:szCs w:val="18"/>
              </w:rPr>
              <w:t>9</w:t>
            </w:r>
          </w:p>
        </w:tc>
        <w:tc>
          <w:tcPr>
            <w:tcW w:w="879" w:type="dxa"/>
            <w:vAlign w:val="center"/>
          </w:tcPr>
          <w:p w:rsidR="00B56AA6" w:rsidRPr="001D2EA1" w:rsidRDefault="00B56AA6" w:rsidP="00906427">
            <w:pPr>
              <w:spacing w:after="0" w:line="240" w:lineRule="auto"/>
              <w:ind w:left="0" w:firstLine="0"/>
              <w:jc w:val="center"/>
              <w:rPr>
                <w:rFonts w:asciiTheme="minorHAnsi" w:hAnsiTheme="minorHAnsi"/>
                <w:sz w:val="18"/>
                <w:szCs w:val="18"/>
              </w:rPr>
            </w:pPr>
            <w:r w:rsidRPr="001D2EA1">
              <w:rPr>
                <w:rFonts w:asciiTheme="minorHAnsi" w:hAnsiTheme="minorHAnsi"/>
                <w:sz w:val="18"/>
                <w:szCs w:val="18"/>
              </w:rPr>
              <w:t>22</w:t>
            </w:r>
          </w:p>
        </w:tc>
        <w:tc>
          <w:tcPr>
            <w:tcW w:w="879" w:type="dxa"/>
            <w:vAlign w:val="center"/>
          </w:tcPr>
          <w:p w:rsidR="00B56AA6" w:rsidRPr="001D2EA1" w:rsidRDefault="00B56AA6" w:rsidP="00906427">
            <w:pPr>
              <w:spacing w:after="0" w:line="240" w:lineRule="auto"/>
              <w:ind w:left="0" w:firstLine="0"/>
              <w:jc w:val="center"/>
              <w:rPr>
                <w:rFonts w:asciiTheme="minorHAnsi" w:hAnsiTheme="minorHAnsi"/>
                <w:sz w:val="18"/>
                <w:szCs w:val="18"/>
              </w:rPr>
            </w:pPr>
            <w:r w:rsidRPr="001D2EA1">
              <w:rPr>
                <w:rFonts w:asciiTheme="minorHAnsi" w:hAnsiTheme="minorHAnsi"/>
                <w:sz w:val="18"/>
                <w:szCs w:val="18"/>
              </w:rPr>
              <w:t>40</w:t>
            </w:r>
          </w:p>
        </w:tc>
        <w:tc>
          <w:tcPr>
            <w:tcW w:w="879" w:type="dxa"/>
            <w:vAlign w:val="center"/>
          </w:tcPr>
          <w:p w:rsidR="00B56AA6" w:rsidRPr="001D2EA1" w:rsidRDefault="00B56AA6" w:rsidP="00906427">
            <w:pPr>
              <w:spacing w:after="0" w:line="240" w:lineRule="auto"/>
              <w:ind w:left="0" w:firstLine="0"/>
              <w:jc w:val="center"/>
              <w:rPr>
                <w:rFonts w:asciiTheme="minorHAnsi" w:hAnsiTheme="minorHAnsi"/>
                <w:sz w:val="18"/>
                <w:szCs w:val="18"/>
              </w:rPr>
            </w:pPr>
            <w:r w:rsidRPr="001D2EA1">
              <w:rPr>
                <w:rFonts w:asciiTheme="minorHAnsi" w:hAnsiTheme="minorHAnsi"/>
                <w:sz w:val="18"/>
                <w:szCs w:val="18"/>
              </w:rPr>
              <w:t>17</w:t>
            </w:r>
          </w:p>
        </w:tc>
        <w:tc>
          <w:tcPr>
            <w:tcW w:w="879" w:type="dxa"/>
            <w:vAlign w:val="center"/>
          </w:tcPr>
          <w:p w:rsidR="00B56AA6" w:rsidRPr="001D2EA1" w:rsidRDefault="00B56AA6" w:rsidP="00906427">
            <w:pPr>
              <w:spacing w:after="0" w:line="240" w:lineRule="auto"/>
              <w:ind w:left="0" w:firstLine="0"/>
              <w:jc w:val="center"/>
              <w:rPr>
                <w:rFonts w:asciiTheme="minorHAnsi" w:hAnsiTheme="minorHAnsi"/>
                <w:sz w:val="18"/>
                <w:szCs w:val="18"/>
              </w:rPr>
            </w:pPr>
            <w:r w:rsidRPr="001D2EA1">
              <w:rPr>
                <w:rFonts w:asciiTheme="minorHAnsi" w:hAnsiTheme="minorHAnsi"/>
                <w:sz w:val="18"/>
                <w:szCs w:val="18"/>
              </w:rPr>
              <w:t>23</w:t>
            </w:r>
          </w:p>
        </w:tc>
      </w:tr>
      <w:tr w:rsidR="00B56AA6" w:rsidRPr="001D2EA1" w:rsidTr="00B56AA6">
        <w:trPr>
          <w:trHeight w:val="340"/>
          <w:jc w:val="center"/>
        </w:trPr>
        <w:tc>
          <w:tcPr>
            <w:tcW w:w="709" w:type="dxa"/>
            <w:vMerge/>
            <w:vAlign w:val="center"/>
          </w:tcPr>
          <w:p w:rsidR="00B56AA6" w:rsidRPr="001D2EA1" w:rsidRDefault="00B56AA6" w:rsidP="00AF1D7C">
            <w:pPr>
              <w:spacing w:after="0" w:line="240" w:lineRule="auto"/>
              <w:ind w:left="0" w:firstLine="0"/>
              <w:jc w:val="center"/>
              <w:rPr>
                <w:rFonts w:asciiTheme="minorHAnsi" w:hAnsiTheme="minorHAnsi"/>
                <w:szCs w:val="20"/>
              </w:rPr>
            </w:pPr>
          </w:p>
        </w:tc>
        <w:tc>
          <w:tcPr>
            <w:tcW w:w="992" w:type="dxa"/>
            <w:vMerge/>
            <w:vAlign w:val="center"/>
          </w:tcPr>
          <w:p w:rsidR="00B56AA6" w:rsidRPr="001D2EA1" w:rsidRDefault="00B56AA6" w:rsidP="00950146">
            <w:pPr>
              <w:spacing w:after="0" w:line="240" w:lineRule="auto"/>
              <w:ind w:left="0" w:firstLine="0"/>
              <w:jc w:val="center"/>
              <w:rPr>
                <w:rFonts w:asciiTheme="minorHAnsi" w:hAnsiTheme="minorHAnsi"/>
                <w:szCs w:val="20"/>
              </w:rPr>
            </w:pPr>
          </w:p>
        </w:tc>
        <w:tc>
          <w:tcPr>
            <w:tcW w:w="2268" w:type="dxa"/>
            <w:vMerge/>
            <w:vAlign w:val="center"/>
          </w:tcPr>
          <w:p w:rsidR="00B56AA6" w:rsidRPr="001D2EA1" w:rsidRDefault="00B56AA6" w:rsidP="002863E7">
            <w:pPr>
              <w:spacing w:after="0" w:line="240" w:lineRule="auto"/>
              <w:ind w:left="0" w:firstLine="0"/>
              <w:jc w:val="left"/>
              <w:rPr>
                <w:rFonts w:asciiTheme="minorHAnsi" w:hAnsiTheme="minorHAnsi"/>
                <w:sz w:val="18"/>
                <w:szCs w:val="18"/>
              </w:rPr>
            </w:pPr>
          </w:p>
        </w:tc>
        <w:tc>
          <w:tcPr>
            <w:tcW w:w="6946" w:type="dxa"/>
            <w:vAlign w:val="center"/>
          </w:tcPr>
          <w:p w:rsidR="00B56AA6" w:rsidRPr="001D2EA1" w:rsidRDefault="00B56AA6" w:rsidP="002863E7">
            <w:pPr>
              <w:spacing w:after="0" w:line="240" w:lineRule="auto"/>
              <w:ind w:left="0" w:firstLine="0"/>
              <w:jc w:val="left"/>
              <w:rPr>
                <w:rFonts w:asciiTheme="minorHAnsi" w:hAnsiTheme="minorHAnsi"/>
                <w:sz w:val="18"/>
                <w:szCs w:val="18"/>
              </w:rPr>
            </w:pPr>
            <w:r w:rsidRPr="001D2EA1">
              <w:rPr>
                <w:rFonts w:asciiTheme="minorHAnsi" w:hAnsiTheme="minorHAnsi"/>
                <w:sz w:val="18"/>
                <w:szCs w:val="18"/>
              </w:rPr>
              <w:t>brak zasadności podejmowania działań</w:t>
            </w:r>
          </w:p>
        </w:tc>
        <w:tc>
          <w:tcPr>
            <w:tcW w:w="878" w:type="dxa"/>
            <w:vAlign w:val="center"/>
          </w:tcPr>
          <w:p w:rsidR="00B56AA6" w:rsidRPr="001D2EA1" w:rsidRDefault="00B56AA6" w:rsidP="00906427">
            <w:pPr>
              <w:spacing w:after="0" w:line="240" w:lineRule="auto"/>
              <w:ind w:left="0" w:firstLine="0"/>
              <w:jc w:val="center"/>
              <w:rPr>
                <w:rFonts w:asciiTheme="minorHAnsi" w:hAnsiTheme="minorHAnsi"/>
                <w:sz w:val="18"/>
                <w:szCs w:val="18"/>
              </w:rPr>
            </w:pPr>
            <w:r w:rsidRPr="001D2EA1">
              <w:rPr>
                <w:rFonts w:asciiTheme="minorHAnsi" w:hAnsiTheme="minorHAnsi"/>
                <w:sz w:val="18"/>
                <w:szCs w:val="18"/>
              </w:rPr>
              <w:t>0</w:t>
            </w:r>
          </w:p>
        </w:tc>
        <w:tc>
          <w:tcPr>
            <w:tcW w:w="879" w:type="dxa"/>
            <w:vAlign w:val="center"/>
          </w:tcPr>
          <w:p w:rsidR="00B56AA6" w:rsidRPr="001D2EA1" w:rsidRDefault="00B56AA6" w:rsidP="00906427">
            <w:pPr>
              <w:spacing w:after="0" w:line="240" w:lineRule="auto"/>
              <w:ind w:left="0" w:firstLine="0"/>
              <w:jc w:val="center"/>
              <w:rPr>
                <w:rFonts w:asciiTheme="minorHAnsi" w:hAnsiTheme="minorHAnsi"/>
                <w:sz w:val="18"/>
                <w:szCs w:val="18"/>
              </w:rPr>
            </w:pPr>
            <w:r w:rsidRPr="001D2EA1">
              <w:rPr>
                <w:rFonts w:asciiTheme="minorHAnsi" w:hAnsiTheme="minorHAnsi"/>
                <w:sz w:val="18"/>
                <w:szCs w:val="18"/>
              </w:rPr>
              <w:t>2</w:t>
            </w:r>
          </w:p>
        </w:tc>
        <w:tc>
          <w:tcPr>
            <w:tcW w:w="879" w:type="dxa"/>
            <w:vAlign w:val="center"/>
          </w:tcPr>
          <w:p w:rsidR="00B56AA6" w:rsidRPr="001D2EA1" w:rsidRDefault="00B56AA6" w:rsidP="00906427">
            <w:pPr>
              <w:spacing w:after="0" w:line="240" w:lineRule="auto"/>
              <w:ind w:left="0" w:firstLine="0"/>
              <w:jc w:val="center"/>
              <w:rPr>
                <w:rFonts w:asciiTheme="minorHAnsi" w:hAnsiTheme="minorHAnsi"/>
                <w:sz w:val="18"/>
                <w:szCs w:val="18"/>
              </w:rPr>
            </w:pPr>
            <w:r w:rsidRPr="001D2EA1">
              <w:rPr>
                <w:rFonts w:asciiTheme="minorHAnsi" w:hAnsiTheme="minorHAnsi"/>
                <w:sz w:val="18"/>
                <w:szCs w:val="18"/>
              </w:rPr>
              <w:t>14</w:t>
            </w:r>
          </w:p>
        </w:tc>
        <w:tc>
          <w:tcPr>
            <w:tcW w:w="879" w:type="dxa"/>
            <w:vAlign w:val="center"/>
          </w:tcPr>
          <w:p w:rsidR="00B56AA6" w:rsidRPr="001D2EA1" w:rsidRDefault="00B56AA6" w:rsidP="00906427">
            <w:pPr>
              <w:spacing w:after="0" w:line="240" w:lineRule="auto"/>
              <w:ind w:left="0" w:firstLine="0"/>
              <w:jc w:val="center"/>
              <w:rPr>
                <w:rFonts w:asciiTheme="minorHAnsi" w:hAnsiTheme="minorHAnsi"/>
                <w:sz w:val="18"/>
                <w:szCs w:val="18"/>
              </w:rPr>
            </w:pPr>
            <w:r w:rsidRPr="001D2EA1">
              <w:rPr>
                <w:rFonts w:asciiTheme="minorHAnsi" w:hAnsiTheme="minorHAnsi"/>
                <w:sz w:val="18"/>
                <w:szCs w:val="18"/>
              </w:rPr>
              <w:t>0</w:t>
            </w:r>
          </w:p>
        </w:tc>
        <w:tc>
          <w:tcPr>
            <w:tcW w:w="879" w:type="dxa"/>
            <w:vAlign w:val="center"/>
          </w:tcPr>
          <w:p w:rsidR="00B56AA6" w:rsidRPr="001D2EA1" w:rsidRDefault="00B56AA6" w:rsidP="00906427">
            <w:pPr>
              <w:spacing w:after="0" w:line="240" w:lineRule="auto"/>
              <w:ind w:left="0" w:firstLine="0"/>
              <w:jc w:val="center"/>
              <w:rPr>
                <w:rFonts w:asciiTheme="minorHAnsi" w:hAnsiTheme="minorHAnsi"/>
                <w:sz w:val="18"/>
                <w:szCs w:val="18"/>
              </w:rPr>
            </w:pPr>
            <w:r w:rsidRPr="001D2EA1">
              <w:rPr>
                <w:rFonts w:asciiTheme="minorHAnsi" w:hAnsiTheme="minorHAnsi"/>
                <w:sz w:val="18"/>
                <w:szCs w:val="18"/>
              </w:rPr>
              <w:t>3</w:t>
            </w:r>
          </w:p>
        </w:tc>
      </w:tr>
      <w:tr w:rsidR="00B56AA6" w:rsidRPr="001D2EA1" w:rsidTr="00B56AA6">
        <w:trPr>
          <w:trHeight w:val="340"/>
          <w:jc w:val="center"/>
        </w:trPr>
        <w:tc>
          <w:tcPr>
            <w:tcW w:w="709" w:type="dxa"/>
            <w:vMerge/>
            <w:vAlign w:val="center"/>
          </w:tcPr>
          <w:p w:rsidR="00B56AA6" w:rsidRPr="001D2EA1" w:rsidRDefault="00B56AA6" w:rsidP="00AF1D7C">
            <w:pPr>
              <w:spacing w:after="0" w:line="240" w:lineRule="auto"/>
              <w:ind w:left="0" w:firstLine="0"/>
              <w:jc w:val="center"/>
              <w:rPr>
                <w:rFonts w:asciiTheme="minorHAnsi" w:hAnsiTheme="minorHAnsi"/>
                <w:szCs w:val="20"/>
              </w:rPr>
            </w:pPr>
          </w:p>
        </w:tc>
        <w:tc>
          <w:tcPr>
            <w:tcW w:w="992" w:type="dxa"/>
            <w:vMerge/>
            <w:vAlign w:val="center"/>
          </w:tcPr>
          <w:p w:rsidR="00B56AA6" w:rsidRPr="001D2EA1" w:rsidRDefault="00B56AA6" w:rsidP="00950146">
            <w:pPr>
              <w:spacing w:after="0" w:line="240" w:lineRule="auto"/>
              <w:ind w:left="0" w:firstLine="0"/>
              <w:jc w:val="center"/>
              <w:rPr>
                <w:rFonts w:asciiTheme="minorHAnsi" w:hAnsiTheme="minorHAnsi"/>
                <w:szCs w:val="20"/>
              </w:rPr>
            </w:pPr>
          </w:p>
        </w:tc>
        <w:tc>
          <w:tcPr>
            <w:tcW w:w="9214" w:type="dxa"/>
            <w:gridSpan w:val="2"/>
            <w:vAlign w:val="center"/>
          </w:tcPr>
          <w:p w:rsidR="00B56AA6" w:rsidRPr="001D2EA1" w:rsidRDefault="00B56AA6" w:rsidP="002863E7">
            <w:pPr>
              <w:spacing w:after="0" w:line="240" w:lineRule="auto"/>
              <w:ind w:left="0" w:firstLine="0"/>
              <w:jc w:val="left"/>
              <w:rPr>
                <w:rFonts w:asciiTheme="minorHAnsi" w:hAnsiTheme="minorHAnsi"/>
                <w:sz w:val="18"/>
                <w:szCs w:val="18"/>
              </w:rPr>
            </w:pPr>
            <w:r w:rsidRPr="001D2EA1">
              <w:rPr>
                <w:rFonts w:asciiTheme="minorHAnsi" w:hAnsiTheme="minorHAnsi"/>
                <w:sz w:val="18"/>
                <w:szCs w:val="18"/>
              </w:rPr>
              <w:t>Liczba zakończonych procedur „Niebieskie Karty”, na skutek ustania przemocy w rodzinie i uzasadnionego przypuszczenia o zaprzestaniu dalszego stosowania przemocy w rodzinie oraz po zrealizowaniu indywidualnego planu pomocy</w:t>
            </w:r>
          </w:p>
        </w:tc>
        <w:tc>
          <w:tcPr>
            <w:tcW w:w="878" w:type="dxa"/>
            <w:vAlign w:val="center"/>
          </w:tcPr>
          <w:p w:rsidR="00B56AA6" w:rsidRPr="001D2EA1" w:rsidRDefault="00B56AA6" w:rsidP="00906427">
            <w:pPr>
              <w:spacing w:after="0" w:line="240" w:lineRule="auto"/>
              <w:ind w:left="0" w:firstLine="0"/>
              <w:jc w:val="center"/>
              <w:rPr>
                <w:rFonts w:asciiTheme="minorHAnsi" w:hAnsiTheme="minorHAnsi"/>
                <w:sz w:val="18"/>
                <w:szCs w:val="18"/>
              </w:rPr>
            </w:pPr>
            <w:r w:rsidRPr="001D2EA1">
              <w:rPr>
                <w:rFonts w:asciiTheme="minorHAnsi" w:hAnsiTheme="minorHAnsi"/>
                <w:sz w:val="18"/>
                <w:szCs w:val="18"/>
              </w:rPr>
              <w:t>0</w:t>
            </w:r>
          </w:p>
        </w:tc>
        <w:tc>
          <w:tcPr>
            <w:tcW w:w="879" w:type="dxa"/>
            <w:vAlign w:val="center"/>
          </w:tcPr>
          <w:p w:rsidR="00B56AA6" w:rsidRPr="001D2EA1" w:rsidRDefault="00B56AA6" w:rsidP="00906427">
            <w:pPr>
              <w:spacing w:after="0" w:line="240" w:lineRule="auto"/>
              <w:ind w:left="0" w:firstLine="0"/>
              <w:jc w:val="center"/>
              <w:rPr>
                <w:rFonts w:asciiTheme="minorHAnsi" w:hAnsiTheme="minorHAnsi"/>
                <w:sz w:val="18"/>
                <w:szCs w:val="18"/>
              </w:rPr>
            </w:pPr>
            <w:r w:rsidRPr="001D2EA1">
              <w:rPr>
                <w:rFonts w:asciiTheme="minorHAnsi" w:hAnsiTheme="minorHAnsi"/>
                <w:sz w:val="18"/>
                <w:szCs w:val="18"/>
              </w:rPr>
              <w:t>6</w:t>
            </w:r>
          </w:p>
        </w:tc>
        <w:tc>
          <w:tcPr>
            <w:tcW w:w="879" w:type="dxa"/>
            <w:vAlign w:val="center"/>
          </w:tcPr>
          <w:p w:rsidR="00B56AA6" w:rsidRPr="001D2EA1" w:rsidRDefault="00B56AA6" w:rsidP="00906427">
            <w:pPr>
              <w:spacing w:after="0" w:line="240" w:lineRule="auto"/>
              <w:ind w:left="0" w:firstLine="0"/>
              <w:jc w:val="center"/>
              <w:rPr>
                <w:rFonts w:asciiTheme="minorHAnsi" w:hAnsiTheme="minorHAnsi"/>
                <w:sz w:val="18"/>
                <w:szCs w:val="18"/>
              </w:rPr>
            </w:pPr>
            <w:r w:rsidRPr="001D2EA1">
              <w:rPr>
                <w:rFonts w:asciiTheme="minorHAnsi" w:hAnsiTheme="minorHAnsi"/>
                <w:sz w:val="18"/>
                <w:szCs w:val="18"/>
              </w:rPr>
              <w:t>12</w:t>
            </w:r>
          </w:p>
        </w:tc>
        <w:tc>
          <w:tcPr>
            <w:tcW w:w="879" w:type="dxa"/>
            <w:vAlign w:val="center"/>
          </w:tcPr>
          <w:p w:rsidR="00B56AA6" w:rsidRPr="001D2EA1" w:rsidRDefault="00B56AA6" w:rsidP="00906427">
            <w:pPr>
              <w:spacing w:after="0" w:line="240" w:lineRule="auto"/>
              <w:ind w:left="0" w:firstLine="0"/>
              <w:jc w:val="center"/>
              <w:rPr>
                <w:rFonts w:asciiTheme="minorHAnsi" w:hAnsiTheme="minorHAnsi"/>
                <w:sz w:val="18"/>
                <w:szCs w:val="18"/>
              </w:rPr>
            </w:pPr>
            <w:r w:rsidRPr="001D2EA1">
              <w:rPr>
                <w:rFonts w:asciiTheme="minorHAnsi" w:hAnsiTheme="minorHAnsi"/>
                <w:sz w:val="18"/>
                <w:szCs w:val="18"/>
              </w:rPr>
              <w:t>0</w:t>
            </w:r>
          </w:p>
        </w:tc>
        <w:tc>
          <w:tcPr>
            <w:tcW w:w="879" w:type="dxa"/>
            <w:vAlign w:val="center"/>
          </w:tcPr>
          <w:p w:rsidR="00B56AA6" w:rsidRPr="001D2EA1" w:rsidRDefault="00B56AA6" w:rsidP="00906427">
            <w:pPr>
              <w:spacing w:after="0" w:line="240" w:lineRule="auto"/>
              <w:ind w:left="0" w:firstLine="0"/>
              <w:jc w:val="center"/>
              <w:rPr>
                <w:rFonts w:asciiTheme="minorHAnsi" w:hAnsiTheme="minorHAnsi"/>
                <w:sz w:val="18"/>
                <w:szCs w:val="18"/>
              </w:rPr>
            </w:pPr>
            <w:r w:rsidRPr="001D2EA1">
              <w:rPr>
                <w:rFonts w:asciiTheme="minorHAnsi" w:hAnsiTheme="minorHAnsi"/>
                <w:sz w:val="18"/>
                <w:szCs w:val="18"/>
              </w:rPr>
              <w:t>23</w:t>
            </w:r>
          </w:p>
        </w:tc>
      </w:tr>
      <w:tr w:rsidR="00B56AA6" w:rsidRPr="001D2EA1" w:rsidTr="00B56AA6">
        <w:tblPrEx>
          <w:jc w:val="left"/>
        </w:tblPrEx>
        <w:trPr>
          <w:trHeight w:val="340"/>
        </w:trPr>
        <w:tc>
          <w:tcPr>
            <w:tcW w:w="709" w:type="dxa"/>
            <w:vMerge w:val="restart"/>
            <w:vAlign w:val="center"/>
          </w:tcPr>
          <w:p w:rsidR="00B56AA6" w:rsidRPr="001D2EA1" w:rsidRDefault="00B56AA6" w:rsidP="00AF1D7C">
            <w:pPr>
              <w:spacing w:after="0" w:line="240" w:lineRule="auto"/>
              <w:ind w:left="0" w:firstLine="0"/>
              <w:jc w:val="center"/>
              <w:rPr>
                <w:rFonts w:asciiTheme="minorHAnsi" w:hAnsiTheme="minorHAnsi"/>
                <w:b/>
                <w:szCs w:val="20"/>
              </w:rPr>
            </w:pPr>
            <w:r w:rsidRPr="001D2EA1">
              <w:rPr>
                <w:rFonts w:asciiTheme="minorHAnsi" w:hAnsiTheme="minorHAnsi"/>
                <w:b/>
                <w:szCs w:val="20"/>
              </w:rPr>
              <w:lastRenderedPageBreak/>
              <w:t>2015</w:t>
            </w:r>
          </w:p>
        </w:tc>
        <w:tc>
          <w:tcPr>
            <w:tcW w:w="992" w:type="dxa"/>
            <w:vMerge w:val="restart"/>
            <w:textDirection w:val="btLr"/>
            <w:vAlign w:val="center"/>
          </w:tcPr>
          <w:p w:rsidR="00B56AA6" w:rsidRPr="001D2EA1" w:rsidRDefault="00B56AA6" w:rsidP="00B56AA6">
            <w:pPr>
              <w:spacing w:after="0" w:line="240" w:lineRule="auto"/>
              <w:ind w:left="113" w:right="113" w:firstLine="0"/>
              <w:jc w:val="center"/>
              <w:rPr>
                <w:rFonts w:asciiTheme="minorHAnsi" w:hAnsiTheme="minorHAnsi"/>
                <w:b/>
                <w:szCs w:val="20"/>
              </w:rPr>
            </w:pPr>
            <w:r w:rsidRPr="001D2EA1">
              <w:rPr>
                <w:rFonts w:asciiTheme="minorHAnsi" w:hAnsiTheme="minorHAnsi"/>
                <w:b/>
                <w:szCs w:val="20"/>
              </w:rPr>
              <w:t>Stosowanie procedury „Niebieskie Karty”</w:t>
            </w:r>
          </w:p>
          <w:p w:rsidR="00B56AA6" w:rsidRPr="001D2EA1" w:rsidRDefault="00B56AA6" w:rsidP="00B56AA6">
            <w:pPr>
              <w:spacing w:after="0" w:line="240" w:lineRule="auto"/>
              <w:ind w:left="113" w:right="113" w:firstLine="0"/>
              <w:jc w:val="center"/>
              <w:rPr>
                <w:rFonts w:asciiTheme="minorHAnsi" w:hAnsiTheme="minorHAnsi"/>
                <w:szCs w:val="20"/>
              </w:rPr>
            </w:pPr>
            <w:r w:rsidRPr="001D2EA1">
              <w:rPr>
                <w:rFonts w:asciiTheme="minorHAnsi" w:hAnsiTheme="minorHAnsi"/>
                <w:b/>
                <w:szCs w:val="20"/>
              </w:rPr>
              <w:t>przez uprawnione podmioty</w:t>
            </w:r>
          </w:p>
        </w:tc>
        <w:tc>
          <w:tcPr>
            <w:tcW w:w="9214" w:type="dxa"/>
            <w:gridSpan w:val="2"/>
            <w:vAlign w:val="center"/>
          </w:tcPr>
          <w:p w:rsidR="00B56AA6" w:rsidRPr="001D2EA1" w:rsidRDefault="00B56AA6" w:rsidP="002863E7">
            <w:pPr>
              <w:spacing w:after="0" w:line="240" w:lineRule="auto"/>
              <w:ind w:left="0" w:firstLine="0"/>
              <w:jc w:val="left"/>
              <w:rPr>
                <w:rFonts w:asciiTheme="minorHAnsi" w:hAnsiTheme="minorHAnsi"/>
                <w:sz w:val="18"/>
                <w:szCs w:val="18"/>
              </w:rPr>
            </w:pPr>
            <w:r w:rsidRPr="001D2EA1">
              <w:rPr>
                <w:rFonts w:asciiTheme="minorHAnsi" w:hAnsiTheme="minorHAnsi"/>
                <w:sz w:val="18"/>
                <w:szCs w:val="18"/>
              </w:rPr>
              <w:t>Liczba sporządzonych formularzy „Niebieskich Kart - A” przez pracowników socjalnych wszczynających procedurę</w:t>
            </w:r>
          </w:p>
        </w:tc>
        <w:tc>
          <w:tcPr>
            <w:tcW w:w="878" w:type="dxa"/>
            <w:shd w:val="clear" w:color="auto" w:fill="FFFFFF" w:themeFill="background1"/>
            <w:vAlign w:val="center"/>
          </w:tcPr>
          <w:p w:rsidR="00B56AA6" w:rsidRPr="001D2EA1" w:rsidRDefault="00B56AA6" w:rsidP="00497B72">
            <w:pPr>
              <w:spacing w:after="0" w:line="240" w:lineRule="auto"/>
              <w:ind w:left="0" w:firstLine="0"/>
              <w:jc w:val="center"/>
              <w:rPr>
                <w:rFonts w:asciiTheme="minorHAnsi" w:hAnsiTheme="minorHAnsi"/>
                <w:sz w:val="18"/>
                <w:szCs w:val="18"/>
              </w:rPr>
            </w:pPr>
            <w:r w:rsidRPr="001D2EA1">
              <w:rPr>
                <w:rFonts w:asciiTheme="minorHAnsi" w:hAnsiTheme="minorHAnsi"/>
                <w:sz w:val="18"/>
                <w:szCs w:val="18"/>
              </w:rPr>
              <w:t>10</w:t>
            </w:r>
          </w:p>
        </w:tc>
        <w:tc>
          <w:tcPr>
            <w:tcW w:w="879" w:type="dxa"/>
            <w:shd w:val="clear" w:color="auto" w:fill="FFFFFF" w:themeFill="background1"/>
            <w:vAlign w:val="center"/>
          </w:tcPr>
          <w:p w:rsidR="00B56AA6" w:rsidRPr="001D2EA1" w:rsidRDefault="00B56AA6" w:rsidP="00497B72">
            <w:pPr>
              <w:spacing w:after="0" w:line="240" w:lineRule="auto"/>
              <w:ind w:left="0" w:firstLine="0"/>
              <w:jc w:val="center"/>
              <w:rPr>
                <w:rFonts w:asciiTheme="minorHAnsi" w:hAnsiTheme="minorHAnsi"/>
                <w:sz w:val="18"/>
                <w:szCs w:val="18"/>
              </w:rPr>
            </w:pPr>
            <w:r w:rsidRPr="001D2EA1">
              <w:rPr>
                <w:rFonts w:asciiTheme="minorHAnsi" w:hAnsiTheme="minorHAnsi"/>
                <w:sz w:val="18"/>
                <w:szCs w:val="18"/>
              </w:rPr>
              <w:t>3</w:t>
            </w:r>
          </w:p>
        </w:tc>
        <w:tc>
          <w:tcPr>
            <w:tcW w:w="879" w:type="dxa"/>
            <w:shd w:val="clear" w:color="auto" w:fill="FFFFFF" w:themeFill="background1"/>
            <w:vAlign w:val="center"/>
          </w:tcPr>
          <w:p w:rsidR="00B56AA6" w:rsidRPr="001D2EA1" w:rsidRDefault="00B56AA6" w:rsidP="00497B72">
            <w:pPr>
              <w:spacing w:after="0" w:line="240" w:lineRule="auto"/>
              <w:ind w:left="0" w:firstLine="0"/>
              <w:jc w:val="center"/>
              <w:rPr>
                <w:rFonts w:asciiTheme="minorHAnsi" w:hAnsiTheme="minorHAnsi"/>
                <w:sz w:val="18"/>
                <w:szCs w:val="18"/>
              </w:rPr>
            </w:pPr>
            <w:r w:rsidRPr="001D2EA1">
              <w:rPr>
                <w:rFonts w:asciiTheme="minorHAnsi" w:hAnsiTheme="minorHAnsi"/>
                <w:sz w:val="18"/>
                <w:szCs w:val="18"/>
              </w:rPr>
              <w:t>19</w:t>
            </w:r>
          </w:p>
        </w:tc>
        <w:tc>
          <w:tcPr>
            <w:tcW w:w="879" w:type="dxa"/>
            <w:shd w:val="clear" w:color="auto" w:fill="FFFFFF" w:themeFill="background1"/>
            <w:vAlign w:val="center"/>
          </w:tcPr>
          <w:p w:rsidR="00B56AA6" w:rsidRPr="001D2EA1" w:rsidRDefault="00B56AA6" w:rsidP="00497B72">
            <w:pPr>
              <w:spacing w:after="0" w:line="240" w:lineRule="auto"/>
              <w:ind w:left="0" w:firstLine="0"/>
              <w:jc w:val="center"/>
              <w:rPr>
                <w:rFonts w:asciiTheme="minorHAnsi" w:hAnsiTheme="minorHAnsi"/>
                <w:sz w:val="18"/>
                <w:szCs w:val="18"/>
              </w:rPr>
            </w:pPr>
            <w:r w:rsidRPr="001D2EA1">
              <w:rPr>
                <w:rFonts w:asciiTheme="minorHAnsi" w:hAnsiTheme="minorHAnsi"/>
                <w:sz w:val="18"/>
                <w:szCs w:val="18"/>
              </w:rPr>
              <w:t>5</w:t>
            </w:r>
          </w:p>
        </w:tc>
        <w:tc>
          <w:tcPr>
            <w:tcW w:w="879" w:type="dxa"/>
            <w:shd w:val="clear" w:color="auto" w:fill="FFFFFF" w:themeFill="background1"/>
            <w:vAlign w:val="center"/>
          </w:tcPr>
          <w:p w:rsidR="00B56AA6" w:rsidRPr="001D2EA1" w:rsidRDefault="00B56AA6" w:rsidP="00497B72">
            <w:pPr>
              <w:spacing w:after="0" w:line="240" w:lineRule="auto"/>
              <w:ind w:left="0" w:firstLine="0"/>
              <w:jc w:val="center"/>
              <w:rPr>
                <w:rFonts w:asciiTheme="minorHAnsi" w:hAnsiTheme="minorHAnsi"/>
                <w:sz w:val="18"/>
                <w:szCs w:val="18"/>
              </w:rPr>
            </w:pPr>
            <w:r w:rsidRPr="001D2EA1">
              <w:rPr>
                <w:rFonts w:asciiTheme="minorHAnsi" w:hAnsiTheme="minorHAnsi"/>
                <w:sz w:val="18"/>
                <w:szCs w:val="18"/>
              </w:rPr>
              <w:t>5</w:t>
            </w:r>
          </w:p>
        </w:tc>
      </w:tr>
      <w:tr w:rsidR="00B56AA6" w:rsidRPr="001D2EA1" w:rsidTr="00B56AA6">
        <w:tblPrEx>
          <w:jc w:val="left"/>
        </w:tblPrEx>
        <w:trPr>
          <w:trHeight w:val="382"/>
        </w:trPr>
        <w:tc>
          <w:tcPr>
            <w:tcW w:w="709" w:type="dxa"/>
            <w:vMerge/>
            <w:vAlign w:val="center"/>
          </w:tcPr>
          <w:p w:rsidR="00B56AA6" w:rsidRPr="001D2EA1" w:rsidRDefault="00B56AA6" w:rsidP="00AF1D7C">
            <w:pPr>
              <w:spacing w:after="0" w:line="240" w:lineRule="auto"/>
              <w:ind w:left="0" w:firstLine="0"/>
              <w:jc w:val="center"/>
              <w:rPr>
                <w:rFonts w:asciiTheme="minorHAnsi" w:hAnsiTheme="minorHAnsi"/>
                <w:szCs w:val="20"/>
              </w:rPr>
            </w:pPr>
          </w:p>
        </w:tc>
        <w:tc>
          <w:tcPr>
            <w:tcW w:w="992" w:type="dxa"/>
            <w:vMerge/>
          </w:tcPr>
          <w:p w:rsidR="00B56AA6" w:rsidRPr="001D2EA1" w:rsidRDefault="00B56AA6" w:rsidP="00135CD1">
            <w:pPr>
              <w:spacing w:after="0" w:line="240" w:lineRule="auto"/>
              <w:ind w:left="0" w:firstLine="0"/>
              <w:rPr>
                <w:rFonts w:asciiTheme="minorHAnsi" w:hAnsiTheme="minorHAnsi"/>
                <w:szCs w:val="20"/>
              </w:rPr>
            </w:pPr>
          </w:p>
        </w:tc>
        <w:tc>
          <w:tcPr>
            <w:tcW w:w="9214" w:type="dxa"/>
            <w:gridSpan w:val="2"/>
            <w:vAlign w:val="center"/>
          </w:tcPr>
          <w:p w:rsidR="00B56AA6" w:rsidRPr="001D2EA1" w:rsidRDefault="00B56AA6" w:rsidP="002863E7">
            <w:pPr>
              <w:spacing w:after="0" w:line="240" w:lineRule="auto"/>
              <w:ind w:left="0" w:firstLine="0"/>
              <w:jc w:val="left"/>
              <w:rPr>
                <w:rFonts w:asciiTheme="minorHAnsi" w:hAnsiTheme="minorHAnsi"/>
                <w:sz w:val="18"/>
                <w:szCs w:val="18"/>
              </w:rPr>
            </w:pPr>
            <w:r w:rsidRPr="001D2EA1">
              <w:rPr>
                <w:rFonts w:asciiTheme="minorHAnsi" w:hAnsiTheme="minorHAnsi"/>
                <w:sz w:val="18"/>
                <w:szCs w:val="18"/>
              </w:rPr>
              <w:t>Liczba sporządzonych formularzy „Niebieskich Kart - C” przez członków zespołu interdyscyplinarnego/grupy robocze</w:t>
            </w:r>
          </w:p>
        </w:tc>
        <w:tc>
          <w:tcPr>
            <w:tcW w:w="878" w:type="dxa"/>
            <w:shd w:val="clear" w:color="auto" w:fill="FFFFFF" w:themeFill="background1"/>
            <w:vAlign w:val="center"/>
          </w:tcPr>
          <w:p w:rsidR="00B56AA6" w:rsidRPr="001D2EA1" w:rsidRDefault="00B56AA6" w:rsidP="00497B72">
            <w:pPr>
              <w:spacing w:after="0" w:line="240" w:lineRule="auto"/>
              <w:ind w:left="0" w:firstLine="0"/>
              <w:jc w:val="center"/>
              <w:rPr>
                <w:rFonts w:asciiTheme="minorHAnsi" w:hAnsiTheme="minorHAnsi"/>
                <w:sz w:val="18"/>
                <w:szCs w:val="18"/>
              </w:rPr>
            </w:pPr>
            <w:r w:rsidRPr="001D2EA1">
              <w:rPr>
                <w:rFonts w:asciiTheme="minorHAnsi" w:hAnsiTheme="minorHAnsi"/>
                <w:sz w:val="18"/>
                <w:szCs w:val="18"/>
              </w:rPr>
              <w:t>37</w:t>
            </w:r>
          </w:p>
        </w:tc>
        <w:tc>
          <w:tcPr>
            <w:tcW w:w="879" w:type="dxa"/>
            <w:shd w:val="clear" w:color="auto" w:fill="FFFFFF" w:themeFill="background1"/>
            <w:vAlign w:val="center"/>
          </w:tcPr>
          <w:p w:rsidR="00B56AA6" w:rsidRPr="001D2EA1" w:rsidRDefault="00B56AA6" w:rsidP="00497B72">
            <w:pPr>
              <w:spacing w:after="0" w:line="240" w:lineRule="auto"/>
              <w:ind w:left="0" w:firstLine="0"/>
              <w:jc w:val="center"/>
              <w:rPr>
                <w:rFonts w:asciiTheme="minorHAnsi" w:hAnsiTheme="minorHAnsi"/>
                <w:sz w:val="18"/>
                <w:szCs w:val="18"/>
              </w:rPr>
            </w:pPr>
            <w:r w:rsidRPr="001D2EA1">
              <w:rPr>
                <w:rFonts w:asciiTheme="minorHAnsi" w:hAnsiTheme="minorHAnsi"/>
                <w:sz w:val="18"/>
                <w:szCs w:val="18"/>
              </w:rPr>
              <w:t>0</w:t>
            </w:r>
          </w:p>
        </w:tc>
        <w:tc>
          <w:tcPr>
            <w:tcW w:w="879" w:type="dxa"/>
            <w:shd w:val="clear" w:color="auto" w:fill="FFFFFF" w:themeFill="background1"/>
            <w:vAlign w:val="center"/>
          </w:tcPr>
          <w:p w:rsidR="00B56AA6" w:rsidRPr="001D2EA1" w:rsidRDefault="00B56AA6" w:rsidP="00497B72">
            <w:pPr>
              <w:spacing w:after="0" w:line="240" w:lineRule="auto"/>
              <w:ind w:left="0" w:firstLine="0"/>
              <w:jc w:val="center"/>
              <w:rPr>
                <w:rFonts w:asciiTheme="minorHAnsi" w:hAnsiTheme="minorHAnsi"/>
                <w:sz w:val="18"/>
                <w:szCs w:val="18"/>
              </w:rPr>
            </w:pPr>
            <w:r w:rsidRPr="001D2EA1">
              <w:rPr>
                <w:rFonts w:asciiTheme="minorHAnsi" w:hAnsiTheme="minorHAnsi"/>
                <w:sz w:val="18"/>
                <w:szCs w:val="18"/>
              </w:rPr>
              <w:t>143</w:t>
            </w:r>
          </w:p>
        </w:tc>
        <w:tc>
          <w:tcPr>
            <w:tcW w:w="879" w:type="dxa"/>
            <w:shd w:val="clear" w:color="auto" w:fill="FFFFFF" w:themeFill="background1"/>
            <w:vAlign w:val="center"/>
          </w:tcPr>
          <w:p w:rsidR="00B56AA6" w:rsidRPr="001D2EA1" w:rsidRDefault="00B56AA6" w:rsidP="00497B72">
            <w:pPr>
              <w:spacing w:after="0" w:line="240" w:lineRule="auto"/>
              <w:ind w:left="0" w:firstLine="0"/>
              <w:jc w:val="center"/>
              <w:rPr>
                <w:rFonts w:asciiTheme="minorHAnsi" w:hAnsiTheme="minorHAnsi"/>
                <w:sz w:val="18"/>
                <w:szCs w:val="18"/>
              </w:rPr>
            </w:pPr>
            <w:r w:rsidRPr="001D2EA1">
              <w:rPr>
                <w:rFonts w:asciiTheme="minorHAnsi" w:hAnsiTheme="minorHAnsi"/>
                <w:sz w:val="18"/>
                <w:szCs w:val="18"/>
              </w:rPr>
              <w:t>14</w:t>
            </w:r>
          </w:p>
        </w:tc>
        <w:tc>
          <w:tcPr>
            <w:tcW w:w="879" w:type="dxa"/>
            <w:shd w:val="clear" w:color="auto" w:fill="FFFFFF" w:themeFill="background1"/>
            <w:vAlign w:val="center"/>
          </w:tcPr>
          <w:p w:rsidR="00B56AA6" w:rsidRPr="001D2EA1" w:rsidRDefault="00B56AA6" w:rsidP="00497B72">
            <w:pPr>
              <w:spacing w:after="0" w:line="240" w:lineRule="auto"/>
              <w:ind w:left="0" w:firstLine="0"/>
              <w:jc w:val="center"/>
              <w:rPr>
                <w:rFonts w:asciiTheme="minorHAnsi" w:hAnsiTheme="minorHAnsi"/>
                <w:sz w:val="18"/>
                <w:szCs w:val="18"/>
              </w:rPr>
            </w:pPr>
            <w:r w:rsidRPr="001D2EA1">
              <w:rPr>
                <w:rFonts w:asciiTheme="minorHAnsi" w:hAnsiTheme="minorHAnsi"/>
                <w:sz w:val="18"/>
                <w:szCs w:val="18"/>
              </w:rPr>
              <w:t>28</w:t>
            </w:r>
          </w:p>
        </w:tc>
      </w:tr>
      <w:tr w:rsidR="00B56AA6" w:rsidRPr="001D2EA1" w:rsidTr="00B56AA6">
        <w:tblPrEx>
          <w:jc w:val="left"/>
        </w:tblPrEx>
        <w:trPr>
          <w:trHeight w:val="340"/>
        </w:trPr>
        <w:tc>
          <w:tcPr>
            <w:tcW w:w="709" w:type="dxa"/>
            <w:vMerge/>
            <w:vAlign w:val="center"/>
          </w:tcPr>
          <w:p w:rsidR="00B56AA6" w:rsidRPr="001D2EA1" w:rsidRDefault="00B56AA6" w:rsidP="00AF1D7C">
            <w:pPr>
              <w:spacing w:after="0" w:line="240" w:lineRule="auto"/>
              <w:ind w:left="0" w:firstLine="0"/>
              <w:jc w:val="center"/>
              <w:rPr>
                <w:rFonts w:asciiTheme="minorHAnsi" w:hAnsiTheme="minorHAnsi"/>
                <w:szCs w:val="20"/>
              </w:rPr>
            </w:pPr>
          </w:p>
        </w:tc>
        <w:tc>
          <w:tcPr>
            <w:tcW w:w="992" w:type="dxa"/>
            <w:vMerge/>
          </w:tcPr>
          <w:p w:rsidR="00B56AA6" w:rsidRPr="001D2EA1" w:rsidRDefault="00B56AA6" w:rsidP="00135CD1">
            <w:pPr>
              <w:spacing w:after="0" w:line="240" w:lineRule="auto"/>
              <w:ind w:left="0" w:firstLine="0"/>
              <w:rPr>
                <w:rFonts w:asciiTheme="minorHAnsi" w:hAnsiTheme="minorHAnsi"/>
                <w:szCs w:val="20"/>
              </w:rPr>
            </w:pPr>
          </w:p>
        </w:tc>
        <w:tc>
          <w:tcPr>
            <w:tcW w:w="9214" w:type="dxa"/>
            <w:gridSpan w:val="2"/>
            <w:vAlign w:val="center"/>
          </w:tcPr>
          <w:p w:rsidR="00B56AA6" w:rsidRPr="001D2EA1" w:rsidRDefault="00B56AA6" w:rsidP="002863E7">
            <w:pPr>
              <w:spacing w:after="0" w:line="240" w:lineRule="auto"/>
              <w:ind w:left="0" w:firstLine="0"/>
              <w:jc w:val="left"/>
              <w:rPr>
                <w:rFonts w:asciiTheme="minorHAnsi" w:hAnsiTheme="minorHAnsi"/>
                <w:sz w:val="18"/>
                <w:szCs w:val="18"/>
              </w:rPr>
            </w:pPr>
            <w:r w:rsidRPr="001D2EA1">
              <w:rPr>
                <w:rFonts w:asciiTheme="minorHAnsi" w:hAnsiTheme="minorHAnsi"/>
                <w:sz w:val="18"/>
                <w:szCs w:val="18"/>
              </w:rPr>
              <w:t>Liczba sporządzonych formularzy „Niebieskich Kart - D” przez członków zespołu interdyscyplinarnego/grupy robocze</w:t>
            </w:r>
          </w:p>
        </w:tc>
        <w:tc>
          <w:tcPr>
            <w:tcW w:w="878" w:type="dxa"/>
            <w:shd w:val="clear" w:color="auto" w:fill="FFFFFF" w:themeFill="background1"/>
            <w:vAlign w:val="center"/>
          </w:tcPr>
          <w:p w:rsidR="00B56AA6" w:rsidRPr="001D2EA1" w:rsidRDefault="00B56AA6" w:rsidP="00497B72">
            <w:pPr>
              <w:spacing w:after="0" w:line="240" w:lineRule="auto"/>
              <w:ind w:left="0" w:firstLine="0"/>
              <w:jc w:val="center"/>
              <w:rPr>
                <w:rFonts w:asciiTheme="minorHAnsi" w:hAnsiTheme="minorHAnsi"/>
                <w:sz w:val="18"/>
                <w:szCs w:val="18"/>
              </w:rPr>
            </w:pPr>
            <w:r w:rsidRPr="001D2EA1">
              <w:rPr>
                <w:rFonts w:asciiTheme="minorHAnsi" w:hAnsiTheme="minorHAnsi"/>
                <w:sz w:val="18"/>
                <w:szCs w:val="18"/>
              </w:rPr>
              <w:t>36</w:t>
            </w:r>
          </w:p>
        </w:tc>
        <w:tc>
          <w:tcPr>
            <w:tcW w:w="879" w:type="dxa"/>
            <w:shd w:val="clear" w:color="auto" w:fill="FFFFFF" w:themeFill="background1"/>
            <w:vAlign w:val="center"/>
          </w:tcPr>
          <w:p w:rsidR="00B56AA6" w:rsidRPr="001D2EA1" w:rsidRDefault="00B56AA6" w:rsidP="00497B72">
            <w:pPr>
              <w:spacing w:after="0" w:line="240" w:lineRule="auto"/>
              <w:ind w:left="0" w:firstLine="0"/>
              <w:jc w:val="center"/>
              <w:rPr>
                <w:rFonts w:asciiTheme="minorHAnsi" w:hAnsiTheme="minorHAnsi"/>
                <w:sz w:val="18"/>
                <w:szCs w:val="18"/>
              </w:rPr>
            </w:pPr>
            <w:r w:rsidRPr="001D2EA1">
              <w:rPr>
                <w:rFonts w:asciiTheme="minorHAnsi" w:hAnsiTheme="minorHAnsi"/>
                <w:sz w:val="18"/>
                <w:szCs w:val="18"/>
              </w:rPr>
              <w:t>0</w:t>
            </w:r>
          </w:p>
        </w:tc>
        <w:tc>
          <w:tcPr>
            <w:tcW w:w="879" w:type="dxa"/>
            <w:shd w:val="clear" w:color="auto" w:fill="FFFFFF" w:themeFill="background1"/>
            <w:vAlign w:val="center"/>
          </w:tcPr>
          <w:p w:rsidR="00B56AA6" w:rsidRPr="001D2EA1" w:rsidRDefault="00B56AA6" w:rsidP="00497B72">
            <w:pPr>
              <w:spacing w:after="0" w:line="240" w:lineRule="auto"/>
              <w:ind w:left="0" w:firstLine="0"/>
              <w:jc w:val="center"/>
              <w:rPr>
                <w:rFonts w:asciiTheme="minorHAnsi" w:hAnsiTheme="minorHAnsi"/>
                <w:sz w:val="18"/>
                <w:szCs w:val="18"/>
              </w:rPr>
            </w:pPr>
            <w:r w:rsidRPr="001D2EA1">
              <w:rPr>
                <w:rFonts w:asciiTheme="minorHAnsi" w:hAnsiTheme="minorHAnsi"/>
                <w:sz w:val="18"/>
                <w:szCs w:val="18"/>
              </w:rPr>
              <w:t>134</w:t>
            </w:r>
          </w:p>
        </w:tc>
        <w:tc>
          <w:tcPr>
            <w:tcW w:w="879" w:type="dxa"/>
            <w:shd w:val="clear" w:color="auto" w:fill="FFFFFF" w:themeFill="background1"/>
            <w:vAlign w:val="center"/>
          </w:tcPr>
          <w:p w:rsidR="00B56AA6" w:rsidRPr="001D2EA1" w:rsidRDefault="00B56AA6" w:rsidP="00497B72">
            <w:pPr>
              <w:spacing w:after="0" w:line="240" w:lineRule="auto"/>
              <w:ind w:left="0" w:firstLine="0"/>
              <w:jc w:val="center"/>
              <w:rPr>
                <w:rFonts w:asciiTheme="minorHAnsi" w:hAnsiTheme="minorHAnsi"/>
                <w:sz w:val="18"/>
                <w:szCs w:val="18"/>
              </w:rPr>
            </w:pPr>
            <w:r w:rsidRPr="001D2EA1">
              <w:rPr>
                <w:rFonts w:asciiTheme="minorHAnsi" w:hAnsiTheme="minorHAnsi"/>
                <w:sz w:val="18"/>
                <w:szCs w:val="18"/>
              </w:rPr>
              <w:t>11</w:t>
            </w:r>
          </w:p>
        </w:tc>
        <w:tc>
          <w:tcPr>
            <w:tcW w:w="879" w:type="dxa"/>
            <w:shd w:val="clear" w:color="auto" w:fill="FFFFFF" w:themeFill="background1"/>
            <w:vAlign w:val="center"/>
          </w:tcPr>
          <w:p w:rsidR="00B56AA6" w:rsidRPr="001D2EA1" w:rsidRDefault="00B56AA6" w:rsidP="00497B72">
            <w:pPr>
              <w:spacing w:after="0" w:line="240" w:lineRule="auto"/>
              <w:ind w:left="0" w:firstLine="0"/>
              <w:jc w:val="center"/>
              <w:rPr>
                <w:rFonts w:asciiTheme="minorHAnsi" w:hAnsiTheme="minorHAnsi"/>
                <w:sz w:val="18"/>
                <w:szCs w:val="18"/>
              </w:rPr>
            </w:pPr>
            <w:r w:rsidRPr="001D2EA1">
              <w:rPr>
                <w:rFonts w:asciiTheme="minorHAnsi" w:hAnsiTheme="minorHAnsi"/>
                <w:sz w:val="18"/>
                <w:szCs w:val="18"/>
              </w:rPr>
              <w:t>27</w:t>
            </w:r>
          </w:p>
        </w:tc>
      </w:tr>
      <w:tr w:rsidR="00B56AA6" w:rsidRPr="001D2EA1" w:rsidTr="00B56AA6">
        <w:tblPrEx>
          <w:jc w:val="left"/>
        </w:tblPrEx>
        <w:trPr>
          <w:trHeight w:val="340"/>
        </w:trPr>
        <w:tc>
          <w:tcPr>
            <w:tcW w:w="709" w:type="dxa"/>
            <w:vMerge/>
            <w:vAlign w:val="center"/>
          </w:tcPr>
          <w:p w:rsidR="00B56AA6" w:rsidRPr="001D2EA1" w:rsidRDefault="00B56AA6" w:rsidP="00AF1D7C">
            <w:pPr>
              <w:spacing w:after="0" w:line="240" w:lineRule="auto"/>
              <w:ind w:left="0" w:firstLine="0"/>
              <w:jc w:val="center"/>
              <w:rPr>
                <w:rFonts w:asciiTheme="minorHAnsi" w:hAnsiTheme="minorHAnsi"/>
                <w:szCs w:val="20"/>
              </w:rPr>
            </w:pPr>
          </w:p>
        </w:tc>
        <w:tc>
          <w:tcPr>
            <w:tcW w:w="992" w:type="dxa"/>
            <w:vMerge/>
          </w:tcPr>
          <w:p w:rsidR="00B56AA6" w:rsidRPr="001D2EA1" w:rsidRDefault="00B56AA6" w:rsidP="00135CD1">
            <w:pPr>
              <w:spacing w:after="0" w:line="240" w:lineRule="auto"/>
              <w:ind w:left="0" w:firstLine="0"/>
              <w:rPr>
                <w:rFonts w:asciiTheme="minorHAnsi" w:hAnsiTheme="minorHAnsi"/>
                <w:szCs w:val="20"/>
              </w:rPr>
            </w:pPr>
          </w:p>
        </w:tc>
        <w:tc>
          <w:tcPr>
            <w:tcW w:w="9214" w:type="dxa"/>
            <w:gridSpan w:val="2"/>
            <w:vAlign w:val="center"/>
          </w:tcPr>
          <w:p w:rsidR="00B56AA6" w:rsidRPr="001D2EA1" w:rsidRDefault="00B56AA6" w:rsidP="002863E7">
            <w:pPr>
              <w:spacing w:after="0" w:line="240" w:lineRule="auto"/>
              <w:ind w:left="0" w:firstLine="0"/>
              <w:jc w:val="left"/>
              <w:rPr>
                <w:rFonts w:asciiTheme="minorHAnsi" w:hAnsiTheme="minorHAnsi"/>
                <w:sz w:val="18"/>
                <w:szCs w:val="18"/>
              </w:rPr>
            </w:pPr>
            <w:r w:rsidRPr="001D2EA1">
              <w:rPr>
                <w:rFonts w:asciiTheme="minorHAnsi" w:hAnsiTheme="minorHAnsi"/>
                <w:sz w:val="18"/>
                <w:szCs w:val="18"/>
              </w:rPr>
              <w:t>Liczba rodzin objętych procedurą „Niebieskie Karty”</w:t>
            </w:r>
          </w:p>
        </w:tc>
        <w:tc>
          <w:tcPr>
            <w:tcW w:w="878" w:type="dxa"/>
            <w:shd w:val="clear" w:color="auto" w:fill="FFFFFF" w:themeFill="background1"/>
            <w:vAlign w:val="center"/>
          </w:tcPr>
          <w:p w:rsidR="00B56AA6" w:rsidRPr="001D2EA1" w:rsidRDefault="00B56AA6" w:rsidP="00497B72">
            <w:pPr>
              <w:spacing w:after="0" w:line="240" w:lineRule="auto"/>
              <w:ind w:left="0" w:firstLine="0"/>
              <w:jc w:val="center"/>
              <w:rPr>
                <w:rFonts w:asciiTheme="minorHAnsi" w:hAnsiTheme="minorHAnsi"/>
                <w:sz w:val="18"/>
                <w:szCs w:val="18"/>
              </w:rPr>
            </w:pPr>
            <w:r w:rsidRPr="001D2EA1">
              <w:rPr>
                <w:rFonts w:asciiTheme="minorHAnsi" w:hAnsiTheme="minorHAnsi"/>
                <w:sz w:val="18"/>
                <w:szCs w:val="18"/>
              </w:rPr>
              <w:t>60</w:t>
            </w:r>
          </w:p>
        </w:tc>
        <w:tc>
          <w:tcPr>
            <w:tcW w:w="879" w:type="dxa"/>
            <w:shd w:val="clear" w:color="auto" w:fill="FFFFFF" w:themeFill="background1"/>
            <w:vAlign w:val="center"/>
          </w:tcPr>
          <w:p w:rsidR="00B56AA6" w:rsidRPr="001D2EA1" w:rsidRDefault="00B56AA6" w:rsidP="00497B72">
            <w:pPr>
              <w:spacing w:after="0" w:line="240" w:lineRule="auto"/>
              <w:ind w:left="0" w:firstLine="0"/>
              <w:jc w:val="center"/>
              <w:rPr>
                <w:rFonts w:asciiTheme="minorHAnsi" w:hAnsiTheme="minorHAnsi"/>
                <w:sz w:val="18"/>
                <w:szCs w:val="18"/>
              </w:rPr>
            </w:pPr>
            <w:r w:rsidRPr="001D2EA1">
              <w:rPr>
                <w:rFonts w:asciiTheme="minorHAnsi" w:hAnsiTheme="minorHAnsi"/>
                <w:sz w:val="18"/>
                <w:szCs w:val="18"/>
              </w:rPr>
              <w:t>0</w:t>
            </w:r>
          </w:p>
        </w:tc>
        <w:tc>
          <w:tcPr>
            <w:tcW w:w="879" w:type="dxa"/>
            <w:shd w:val="clear" w:color="auto" w:fill="FFFFFF" w:themeFill="background1"/>
            <w:vAlign w:val="center"/>
          </w:tcPr>
          <w:p w:rsidR="00B56AA6" w:rsidRPr="001D2EA1" w:rsidRDefault="00B56AA6" w:rsidP="00497B72">
            <w:pPr>
              <w:spacing w:after="0" w:line="240" w:lineRule="auto"/>
              <w:ind w:left="0" w:firstLine="0"/>
              <w:jc w:val="center"/>
              <w:rPr>
                <w:rFonts w:asciiTheme="minorHAnsi" w:hAnsiTheme="minorHAnsi"/>
                <w:sz w:val="18"/>
                <w:szCs w:val="18"/>
              </w:rPr>
            </w:pPr>
            <w:r w:rsidRPr="001D2EA1">
              <w:rPr>
                <w:rFonts w:asciiTheme="minorHAnsi" w:hAnsiTheme="minorHAnsi"/>
                <w:sz w:val="18"/>
                <w:szCs w:val="18"/>
              </w:rPr>
              <w:t>99</w:t>
            </w:r>
          </w:p>
        </w:tc>
        <w:tc>
          <w:tcPr>
            <w:tcW w:w="879" w:type="dxa"/>
            <w:shd w:val="clear" w:color="auto" w:fill="FFFFFF" w:themeFill="background1"/>
            <w:vAlign w:val="center"/>
          </w:tcPr>
          <w:p w:rsidR="00B56AA6" w:rsidRPr="001D2EA1" w:rsidRDefault="00B56AA6" w:rsidP="00497B72">
            <w:pPr>
              <w:spacing w:after="0" w:line="240" w:lineRule="auto"/>
              <w:ind w:left="0" w:firstLine="0"/>
              <w:jc w:val="center"/>
              <w:rPr>
                <w:rFonts w:asciiTheme="minorHAnsi" w:hAnsiTheme="minorHAnsi"/>
                <w:sz w:val="18"/>
                <w:szCs w:val="18"/>
              </w:rPr>
            </w:pPr>
            <w:r w:rsidRPr="001D2EA1">
              <w:rPr>
                <w:rFonts w:asciiTheme="minorHAnsi" w:hAnsiTheme="minorHAnsi"/>
                <w:sz w:val="18"/>
                <w:szCs w:val="18"/>
              </w:rPr>
              <w:t>24</w:t>
            </w:r>
          </w:p>
        </w:tc>
        <w:tc>
          <w:tcPr>
            <w:tcW w:w="879" w:type="dxa"/>
            <w:shd w:val="clear" w:color="auto" w:fill="FFFFFF" w:themeFill="background1"/>
            <w:vAlign w:val="center"/>
          </w:tcPr>
          <w:p w:rsidR="00B56AA6" w:rsidRPr="001D2EA1" w:rsidRDefault="00B56AA6" w:rsidP="00497B72">
            <w:pPr>
              <w:spacing w:after="0" w:line="240" w:lineRule="auto"/>
              <w:ind w:left="0" w:firstLine="0"/>
              <w:jc w:val="center"/>
              <w:rPr>
                <w:rFonts w:asciiTheme="minorHAnsi" w:hAnsiTheme="minorHAnsi"/>
                <w:sz w:val="18"/>
                <w:szCs w:val="18"/>
              </w:rPr>
            </w:pPr>
            <w:r w:rsidRPr="001D2EA1">
              <w:rPr>
                <w:rFonts w:asciiTheme="minorHAnsi" w:hAnsiTheme="minorHAnsi"/>
                <w:sz w:val="18"/>
                <w:szCs w:val="18"/>
              </w:rPr>
              <w:t>46</w:t>
            </w:r>
          </w:p>
        </w:tc>
      </w:tr>
      <w:tr w:rsidR="00B56AA6" w:rsidRPr="001D2EA1" w:rsidTr="00B56AA6">
        <w:tblPrEx>
          <w:jc w:val="left"/>
        </w:tblPrEx>
        <w:trPr>
          <w:trHeight w:val="340"/>
        </w:trPr>
        <w:tc>
          <w:tcPr>
            <w:tcW w:w="709" w:type="dxa"/>
            <w:vMerge/>
            <w:vAlign w:val="center"/>
          </w:tcPr>
          <w:p w:rsidR="00B56AA6" w:rsidRPr="001D2EA1" w:rsidRDefault="00B56AA6" w:rsidP="00AF1D7C">
            <w:pPr>
              <w:spacing w:after="0" w:line="240" w:lineRule="auto"/>
              <w:ind w:left="0" w:firstLine="0"/>
              <w:jc w:val="center"/>
              <w:rPr>
                <w:rFonts w:asciiTheme="minorHAnsi" w:hAnsiTheme="minorHAnsi"/>
                <w:szCs w:val="20"/>
              </w:rPr>
            </w:pPr>
          </w:p>
        </w:tc>
        <w:tc>
          <w:tcPr>
            <w:tcW w:w="992" w:type="dxa"/>
            <w:vMerge/>
          </w:tcPr>
          <w:p w:rsidR="00B56AA6" w:rsidRPr="001D2EA1" w:rsidRDefault="00B56AA6" w:rsidP="00135CD1">
            <w:pPr>
              <w:spacing w:after="0" w:line="240" w:lineRule="auto"/>
              <w:ind w:left="0" w:firstLine="0"/>
              <w:rPr>
                <w:rFonts w:asciiTheme="minorHAnsi" w:hAnsiTheme="minorHAnsi"/>
                <w:szCs w:val="20"/>
              </w:rPr>
            </w:pPr>
          </w:p>
        </w:tc>
        <w:tc>
          <w:tcPr>
            <w:tcW w:w="9214" w:type="dxa"/>
            <w:gridSpan w:val="2"/>
            <w:vAlign w:val="center"/>
          </w:tcPr>
          <w:p w:rsidR="00B56AA6" w:rsidRPr="001D2EA1" w:rsidRDefault="00B56AA6" w:rsidP="002863E7">
            <w:pPr>
              <w:spacing w:after="0" w:line="240" w:lineRule="auto"/>
              <w:ind w:left="0" w:firstLine="0"/>
              <w:jc w:val="left"/>
              <w:rPr>
                <w:rFonts w:asciiTheme="minorHAnsi" w:hAnsiTheme="minorHAnsi"/>
                <w:sz w:val="18"/>
                <w:szCs w:val="18"/>
              </w:rPr>
            </w:pPr>
            <w:r w:rsidRPr="001D2EA1">
              <w:rPr>
                <w:rFonts w:asciiTheme="minorHAnsi" w:hAnsiTheme="minorHAnsi"/>
                <w:sz w:val="18"/>
                <w:szCs w:val="18"/>
              </w:rPr>
              <w:t>Liczba rodzin, wobec których wszczęto procedurę „Niebieskie Karty” w okresie sprawozdawczym</w:t>
            </w:r>
          </w:p>
        </w:tc>
        <w:tc>
          <w:tcPr>
            <w:tcW w:w="878" w:type="dxa"/>
            <w:shd w:val="clear" w:color="auto" w:fill="FFFFFF" w:themeFill="background1"/>
            <w:vAlign w:val="center"/>
          </w:tcPr>
          <w:p w:rsidR="00B56AA6" w:rsidRPr="001D2EA1" w:rsidRDefault="00B56AA6" w:rsidP="00497B72">
            <w:pPr>
              <w:spacing w:after="0" w:line="240" w:lineRule="auto"/>
              <w:ind w:left="0" w:firstLine="0"/>
              <w:jc w:val="center"/>
              <w:rPr>
                <w:rFonts w:asciiTheme="minorHAnsi" w:hAnsiTheme="minorHAnsi"/>
                <w:sz w:val="18"/>
                <w:szCs w:val="18"/>
              </w:rPr>
            </w:pPr>
            <w:r w:rsidRPr="001D2EA1">
              <w:rPr>
                <w:rFonts w:asciiTheme="minorHAnsi" w:hAnsiTheme="minorHAnsi"/>
                <w:sz w:val="18"/>
                <w:szCs w:val="18"/>
              </w:rPr>
              <w:t>37</w:t>
            </w:r>
          </w:p>
        </w:tc>
        <w:tc>
          <w:tcPr>
            <w:tcW w:w="879" w:type="dxa"/>
            <w:shd w:val="clear" w:color="auto" w:fill="FFFFFF" w:themeFill="background1"/>
            <w:vAlign w:val="center"/>
          </w:tcPr>
          <w:p w:rsidR="00B56AA6" w:rsidRPr="001D2EA1" w:rsidRDefault="00B56AA6" w:rsidP="00497B72">
            <w:pPr>
              <w:spacing w:after="0" w:line="240" w:lineRule="auto"/>
              <w:ind w:left="0" w:firstLine="0"/>
              <w:jc w:val="center"/>
              <w:rPr>
                <w:rFonts w:asciiTheme="minorHAnsi" w:hAnsiTheme="minorHAnsi"/>
                <w:sz w:val="18"/>
                <w:szCs w:val="18"/>
              </w:rPr>
            </w:pPr>
            <w:r w:rsidRPr="001D2EA1">
              <w:rPr>
                <w:rFonts w:asciiTheme="minorHAnsi" w:hAnsiTheme="minorHAnsi"/>
                <w:sz w:val="18"/>
                <w:szCs w:val="18"/>
              </w:rPr>
              <w:t>0</w:t>
            </w:r>
          </w:p>
        </w:tc>
        <w:tc>
          <w:tcPr>
            <w:tcW w:w="879" w:type="dxa"/>
            <w:shd w:val="clear" w:color="auto" w:fill="FFFFFF" w:themeFill="background1"/>
            <w:vAlign w:val="center"/>
          </w:tcPr>
          <w:p w:rsidR="00B56AA6" w:rsidRPr="001D2EA1" w:rsidRDefault="00B56AA6" w:rsidP="00497B72">
            <w:pPr>
              <w:spacing w:after="0" w:line="240" w:lineRule="auto"/>
              <w:ind w:left="0" w:firstLine="0"/>
              <w:jc w:val="center"/>
              <w:rPr>
                <w:rFonts w:asciiTheme="minorHAnsi" w:hAnsiTheme="minorHAnsi"/>
                <w:sz w:val="18"/>
                <w:szCs w:val="18"/>
              </w:rPr>
            </w:pPr>
            <w:r w:rsidRPr="001D2EA1">
              <w:rPr>
                <w:rFonts w:asciiTheme="minorHAnsi" w:hAnsiTheme="minorHAnsi"/>
                <w:sz w:val="18"/>
                <w:szCs w:val="18"/>
              </w:rPr>
              <w:t>80</w:t>
            </w:r>
          </w:p>
        </w:tc>
        <w:tc>
          <w:tcPr>
            <w:tcW w:w="879" w:type="dxa"/>
            <w:shd w:val="clear" w:color="auto" w:fill="FFFFFF" w:themeFill="background1"/>
            <w:vAlign w:val="center"/>
          </w:tcPr>
          <w:p w:rsidR="00B56AA6" w:rsidRPr="001D2EA1" w:rsidRDefault="00B56AA6" w:rsidP="00497B72">
            <w:pPr>
              <w:spacing w:after="0" w:line="240" w:lineRule="auto"/>
              <w:ind w:left="0" w:firstLine="0"/>
              <w:jc w:val="center"/>
              <w:rPr>
                <w:rFonts w:asciiTheme="minorHAnsi" w:hAnsiTheme="minorHAnsi"/>
                <w:sz w:val="18"/>
                <w:szCs w:val="18"/>
              </w:rPr>
            </w:pPr>
            <w:r w:rsidRPr="001D2EA1">
              <w:rPr>
                <w:rFonts w:asciiTheme="minorHAnsi" w:hAnsiTheme="minorHAnsi"/>
                <w:sz w:val="18"/>
                <w:szCs w:val="18"/>
              </w:rPr>
              <w:t>19</w:t>
            </w:r>
          </w:p>
        </w:tc>
        <w:tc>
          <w:tcPr>
            <w:tcW w:w="879" w:type="dxa"/>
            <w:shd w:val="clear" w:color="auto" w:fill="FFFFFF" w:themeFill="background1"/>
            <w:vAlign w:val="center"/>
          </w:tcPr>
          <w:p w:rsidR="00B56AA6" w:rsidRPr="001D2EA1" w:rsidRDefault="00B56AA6" w:rsidP="00497B72">
            <w:pPr>
              <w:spacing w:after="0" w:line="240" w:lineRule="auto"/>
              <w:ind w:left="0" w:firstLine="0"/>
              <w:jc w:val="center"/>
              <w:rPr>
                <w:rFonts w:asciiTheme="minorHAnsi" w:hAnsiTheme="minorHAnsi"/>
                <w:sz w:val="18"/>
                <w:szCs w:val="18"/>
              </w:rPr>
            </w:pPr>
            <w:r w:rsidRPr="001D2EA1">
              <w:rPr>
                <w:rFonts w:asciiTheme="minorHAnsi" w:hAnsiTheme="minorHAnsi"/>
                <w:sz w:val="18"/>
                <w:szCs w:val="18"/>
              </w:rPr>
              <w:t>28</w:t>
            </w:r>
          </w:p>
        </w:tc>
      </w:tr>
      <w:tr w:rsidR="00B56AA6" w:rsidRPr="001D2EA1" w:rsidTr="00B56AA6">
        <w:tblPrEx>
          <w:jc w:val="left"/>
        </w:tblPrEx>
        <w:trPr>
          <w:trHeight w:val="340"/>
        </w:trPr>
        <w:tc>
          <w:tcPr>
            <w:tcW w:w="709" w:type="dxa"/>
            <w:vMerge/>
            <w:vAlign w:val="center"/>
          </w:tcPr>
          <w:p w:rsidR="00B56AA6" w:rsidRPr="001D2EA1" w:rsidRDefault="00B56AA6" w:rsidP="00AF1D7C">
            <w:pPr>
              <w:spacing w:after="0" w:line="240" w:lineRule="auto"/>
              <w:ind w:left="0" w:firstLine="0"/>
              <w:jc w:val="center"/>
              <w:rPr>
                <w:rFonts w:asciiTheme="minorHAnsi" w:hAnsiTheme="minorHAnsi"/>
                <w:szCs w:val="20"/>
              </w:rPr>
            </w:pPr>
          </w:p>
        </w:tc>
        <w:tc>
          <w:tcPr>
            <w:tcW w:w="992" w:type="dxa"/>
            <w:vMerge/>
          </w:tcPr>
          <w:p w:rsidR="00B56AA6" w:rsidRPr="001D2EA1" w:rsidRDefault="00B56AA6" w:rsidP="00950146">
            <w:pPr>
              <w:spacing w:after="0" w:line="240" w:lineRule="auto"/>
              <w:ind w:left="0" w:firstLine="0"/>
              <w:rPr>
                <w:rFonts w:asciiTheme="minorHAnsi" w:hAnsiTheme="minorHAnsi"/>
                <w:szCs w:val="20"/>
              </w:rPr>
            </w:pPr>
          </w:p>
        </w:tc>
        <w:tc>
          <w:tcPr>
            <w:tcW w:w="2268" w:type="dxa"/>
            <w:vMerge w:val="restart"/>
            <w:vAlign w:val="center"/>
          </w:tcPr>
          <w:p w:rsidR="00B56AA6" w:rsidRPr="001D2EA1" w:rsidRDefault="00B56AA6" w:rsidP="002863E7">
            <w:pPr>
              <w:spacing w:after="0" w:line="240" w:lineRule="auto"/>
              <w:ind w:left="0" w:firstLine="0"/>
              <w:jc w:val="left"/>
              <w:rPr>
                <w:rFonts w:asciiTheme="minorHAnsi" w:hAnsiTheme="minorHAnsi"/>
                <w:sz w:val="18"/>
                <w:szCs w:val="18"/>
              </w:rPr>
            </w:pPr>
            <w:r w:rsidRPr="001D2EA1">
              <w:rPr>
                <w:rFonts w:asciiTheme="minorHAnsi" w:hAnsiTheme="minorHAnsi"/>
                <w:sz w:val="18"/>
                <w:szCs w:val="18"/>
              </w:rPr>
              <w:t xml:space="preserve">Liczba zakończonych procedur </w:t>
            </w:r>
            <w:r w:rsidR="005A0132">
              <w:rPr>
                <w:rFonts w:asciiTheme="minorHAnsi" w:hAnsiTheme="minorHAnsi"/>
                <w:sz w:val="18"/>
                <w:szCs w:val="18"/>
              </w:rPr>
              <w:t>„</w:t>
            </w:r>
            <w:r w:rsidRPr="001D2EA1">
              <w:rPr>
                <w:rFonts w:asciiTheme="minorHAnsi" w:hAnsiTheme="minorHAnsi"/>
                <w:sz w:val="18"/>
                <w:szCs w:val="18"/>
              </w:rPr>
              <w:t>Niebieskie Karty</w:t>
            </w:r>
            <w:r w:rsidR="005A0132">
              <w:rPr>
                <w:rFonts w:asciiTheme="minorHAnsi" w:hAnsiTheme="minorHAnsi"/>
                <w:sz w:val="18"/>
                <w:szCs w:val="18"/>
              </w:rPr>
              <w:t>”</w:t>
            </w:r>
            <w:r w:rsidRPr="001D2EA1">
              <w:rPr>
                <w:rFonts w:asciiTheme="minorHAnsi" w:hAnsiTheme="minorHAnsi"/>
                <w:sz w:val="18"/>
                <w:szCs w:val="18"/>
              </w:rPr>
              <w:t xml:space="preserve"> w przypadku:</w:t>
            </w:r>
          </w:p>
        </w:tc>
        <w:tc>
          <w:tcPr>
            <w:tcW w:w="6946" w:type="dxa"/>
            <w:vAlign w:val="center"/>
          </w:tcPr>
          <w:p w:rsidR="00B56AA6" w:rsidRPr="001D2EA1" w:rsidRDefault="00B56AA6" w:rsidP="002863E7">
            <w:pPr>
              <w:spacing w:after="0" w:line="240" w:lineRule="auto"/>
              <w:ind w:left="0" w:firstLine="0"/>
              <w:jc w:val="left"/>
              <w:rPr>
                <w:rFonts w:asciiTheme="minorHAnsi" w:hAnsiTheme="minorHAnsi"/>
                <w:sz w:val="18"/>
                <w:szCs w:val="18"/>
              </w:rPr>
            </w:pPr>
            <w:r w:rsidRPr="001D2EA1">
              <w:rPr>
                <w:rFonts w:asciiTheme="minorHAnsi" w:hAnsiTheme="minorHAnsi"/>
                <w:sz w:val="18"/>
                <w:szCs w:val="18"/>
              </w:rPr>
              <w:t>ustania przemocy w rodzinie i uzasadnionego przypuszczenia o zaprzestaniu dalszego stosowania przemocy w rodzinie oraz po zrealizowaniu indywidualnego planu pomocy</w:t>
            </w:r>
          </w:p>
        </w:tc>
        <w:tc>
          <w:tcPr>
            <w:tcW w:w="878" w:type="dxa"/>
            <w:shd w:val="clear" w:color="auto" w:fill="FFFFFF" w:themeFill="background1"/>
            <w:vAlign w:val="center"/>
          </w:tcPr>
          <w:p w:rsidR="00B56AA6" w:rsidRPr="001D2EA1" w:rsidRDefault="00B56AA6" w:rsidP="00497B72">
            <w:pPr>
              <w:spacing w:after="0" w:line="240" w:lineRule="auto"/>
              <w:ind w:left="0" w:firstLine="0"/>
              <w:jc w:val="center"/>
              <w:rPr>
                <w:rFonts w:asciiTheme="minorHAnsi" w:hAnsiTheme="minorHAnsi"/>
                <w:sz w:val="18"/>
                <w:szCs w:val="18"/>
              </w:rPr>
            </w:pPr>
            <w:r w:rsidRPr="001D2EA1">
              <w:rPr>
                <w:rFonts w:asciiTheme="minorHAnsi" w:hAnsiTheme="minorHAnsi"/>
                <w:sz w:val="18"/>
                <w:szCs w:val="18"/>
              </w:rPr>
              <w:t>19</w:t>
            </w:r>
          </w:p>
        </w:tc>
        <w:tc>
          <w:tcPr>
            <w:tcW w:w="879" w:type="dxa"/>
            <w:shd w:val="clear" w:color="auto" w:fill="FFFFFF" w:themeFill="background1"/>
            <w:vAlign w:val="center"/>
          </w:tcPr>
          <w:p w:rsidR="00B56AA6" w:rsidRPr="001D2EA1" w:rsidRDefault="00B56AA6" w:rsidP="00497B72">
            <w:pPr>
              <w:spacing w:after="0" w:line="240" w:lineRule="auto"/>
              <w:ind w:left="0" w:firstLine="0"/>
              <w:jc w:val="center"/>
              <w:rPr>
                <w:rFonts w:asciiTheme="minorHAnsi" w:hAnsiTheme="minorHAnsi"/>
                <w:sz w:val="18"/>
                <w:szCs w:val="18"/>
              </w:rPr>
            </w:pPr>
            <w:r w:rsidRPr="001D2EA1">
              <w:rPr>
                <w:rFonts w:asciiTheme="minorHAnsi" w:hAnsiTheme="minorHAnsi"/>
                <w:sz w:val="18"/>
                <w:szCs w:val="18"/>
              </w:rPr>
              <w:t>0</w:t>
            </w:r>
          </w:p>
        </w:tc>
        <w:tc>
          <w:tcPr>
            <w:tcW w:w="879" w:type="dxa"/>
            <w:shd w:val="clear" w:color="auto" w:fill="FFFFFF" w:themeFill="background1"/>
            <w:vAlign w:val="center"/>
          </w:tcPr>
          <w:p w:rsidR="00B56AA6" w:rsidRPr="001D2EA1" w:rsidRDefault="00B56AA6" w:rsidP="00497B72">
            <w:pPr>
              <w:spacing w:after="0" w:line="240" w:lineRule="auto"/>
              <w:ind w:left="0" w:firstLine="0"/>
              <w:jc w:val="center"/>
              <w:rPr>
                <w:rFonts w:asciiTheme="minorHAnsi" w:hAnsiTheme="minorHAnsi"/>
                <w:sz w:val="18"/>
                <w:szCs w:val="18"/>
              </w:rPr>
            </w:pPr>
            <w:r w:rsidRPr="001D2EA1">
              <w:rPr>
                <w:rFonts w:asciiTheme="minorHAnsi" w:hAnsiTheme="minorHAnsi"/>
                <w:sz w:val="18"/>
                <w:szCs w:val="18"/>
              </w:rPr>
              <w:t>81</w:t>
            </w:r>
          </w:p>
        </w:tc>
        <w:tc>
          <w:tcPr>
            <w:tcW w:w="879" w:type="dxa"/>
            <w:shd w:val="clear" w:color="auto" w:fill="FFFFFF" w:themeFill="background1"/>
            <w:vAlign w:val="center"/>
          </w:tcPr>
          <w:p w:rsidR="00B56AA6" w:rsidRPr="001D2EA1" w:rsidRDefault="00B56AA6" w:rsidP="00497B72">
            <w:pPr>
              <w:spacing w:after="0" w:line="240" w:lineRule="auto"/>
              <w:ind w:left="0" w:firstLine="0"/>
              <w:jc w:val="center"/>
              <w:rPr>
                <w:rFonts w:asciiTheme="minorHAnsi" w:hAnsiTheme="minorHAnsi"/>
                <w:sz w:val="18"/>
                <w:szCs w:val="18"/>
              </w:rPr>
            </w:pPr>
            <w:r w:rsidRPr="001D2EA1">
              <w:rPr>
                <w:rFonts w:asciiTheme="minorHAnsi" w:hAnsiTheme="minorHAnsi"/>
                <w:sz w:val="18"/>
                <w:szCs w:val="18"/>
              </w:rPr>
              <w:t>5</w:t>
            </w:r>
          </w:p>
        </w:tc>
        <w:tc>
          <w:tcPr>
            <w:tcW w:w="879" w:type="dxa"/>
            <w:shd w:val="clear" w:color="auto" w:fill="FFFFFF" w:themeFill="background1"/>
            <w:vAlign w:val="center"/>
          </w:tcPr>
          <w:p w:rsidR="00B56AA6" w:rsidRPr="001D2EA1" w:rsidRDefault="00B56AA6" w:rsidP="00497B72">
            <w:pPr>
              <w:spacing w:after="0" w:line="240" w:lineRule="auto"/>
              <w:ind w:left="0" w:firstLine="0"/>
              <w:jc w:val="center"/>
              <w:rPr>
                <w:rFonts w:asciiTheme="minorHAnsi" w:hAnsiTheme="minorHAnsi"/>
                <w:sz w:val="18"/>
                <w:szCs w:val="18"/>
              </w:rPr>
            </w:pPr>
            <w:r w:rsidRPr="001D2EA1">
              <w:rPr>
                <w:rFonts w:asciiTheme="minorHAnsi" w:hAnsiTheme="minorHAnsi"/>
                <w:sz w:val="18"/>
                <w:szCs w:val="18"/>
              </w:rPr>
              <w:t>26</w:t>
            </w:r>
          </w:p>
        </w:tc>
      </w:tr>
      <w:tr w:rsidR="00B56AA6" w:rsidRPr="001D2EA1" w:rsidTr="00B56AA6">
        <w:tblPrEx>
          <w:jc w:val="left"/>
        </w:tblPrEx>
        <w:trPr>
          <w:trHeight w:val="340"/>
        </w:trPr>
        <w:tc>
          <w:tcPr>
            <w:tcW w:w="709" w:type="dxa"/>
            <w:vMerge/>
            <w:vAlign w:val="center"/>
          </w:tcPr>
          <w:p w:rsidR="00B56AA6" w:rsidRPr="001D2EA1" w:rsidRDefault="00B56AA6" w:rsidP="00AF1D7C">
            <w:pPr>
              <w:spacing w:after="0" w:line="240" w:lineRule="auto"/>
              <w:ind w:left="0" w:firstLine="0"/>
              <w:jc w:val="center"/>
              <w:rPr>
                <w:rFonts w:asciiTheme="minorHAnsi" w:hAnsiTheme="minorHAnsi"/>
                <w:szCs w:val="20"/>
              </w:rPr>
            </w:pPr>
          </w:p>
        </w:tc>
        <w:tc>
          <w:tcPr>
            <w:tcW w:w="992" w:type="dxa"/>
            <w:vMerge/>
          </w:tcPr>
          <w:p w:rsidR="00B56AA6" w:rsidRPr="001D2EA1" w:rsidRDefault="00B56AA6" w:rsidP="00950146">
            <w:pPr>
              <w:spacing w:after="0" w:line="240" w:lineRule="auto"/>
              <w:ind w:left="0" w:firstLine="0"/>
              <w:rPr>
                <w:rFonts w:asciiTheme="minorHAnsi" w:hAnsiTheme="minorHAnsi"/>
                <w:szCs w:val="20"/>
              </w:rPr>
            </w:pPr>
          </w:p>
        </w:tc>
        <w:tc>
          <w:tcPr>
            <w:tcW w:w="2268" w:type="dxa"/>
            <w:vMerge/>
            <w:vAlign w:val="center"/>
          </w:tcPr>
          <w:p w:rsidR="00B56AA6" w:rsidRPr="001D2EA1" w:rsidRDefault="00B56AA6" w:rsidP="002863E7">
            <w:pPr>
              <w:spacing w:after="0" w:line="240" w:lineRule="auto"/>
              <w:ind w:left="0" w:firstLine="0"/>
              <w:jc w:val="left"/>
              <w:rPr>
                <w:rFonts w:asciiTheme="minorHAnsi" w:hAnsiTheme="minorHAnsi"/>
                <w:sz w:val="18"/>
                <w:szCs w:val="18"/>
              </w:rPr>
            </w:pPr>
          </w:p>
        </w:tc>
        <w:tc>
          <w:tcPr>
            <w:tcW w:w="6946" w:type="dxa"/>
            <w:vAlign w:val="center"/>
          </w:tcPr>
          <w:p w:rsidR="00B56AA6" w:rsidRPr="001D2EA1" w:rsidRDefault="00B56AA6" w:rsidP="002863E7">
            <w:pPr>
              <w:spacing w:after="0" w:line="240" w:lineRule="auto"/>
              <w:ind w:left="0" w:firstLine="0"/>
              <w:jc w:val="left"/>
              <w:rPr>
                <w:rFonts w:asciiTheme="minorHAnsi" w:hAnsiTheme="minorHAnsi"/>
                <w:sz w:val="18"/>
                <w:szCs w:val="18"/>
              </w:rPr>
            </w:pPr>
            <w:r w:rsidRPr="001D2EA1">
              <w:rPr>
                <w:rFonts w:asciiTheme="minorHAnsi" w:hAnsiTheme="minorHAnsi"/>
                <w:sz w:val="18"/>
                <w:szCs w:val="18"/>
              </w:rPr>
              <w:t>rozstrzygnięcia o braku zasadności podejmowania działań</w:t>
            </w:r>
          </w:p>
        </w:tc>
        <w:tc>
          <w:tcPr>
            <w:tcW w:w="878" w:type="dxa"/>
            <w:shd w:val="clear" w:color="auto" w:fill="FFFFFF" w:themeFill="background1"/>
            <w:vAlign w:val="center"/>
          </w:tcPr>
          <w:p w:rsidR="00B56AA6" w:rsidRPr="001D2EA1" w:rsidRDefault="00B56AA6" w:rsidP="00497B72">
            <w:pPr>
              <w:spacing w:after="0" w:line="240" w:lineRule="auto"/>
              <w:ind w:left="0" w:firstLine="0"/>
              <w:jc w:val="center"/>
              <w:rPr>
                <w:rFonts w:asciiTheme="minorHAnsi" w:hAnsiTheme="minorHAnsi"/>
                <w:sz w:val="18"/>
                <w:szCs w:val="18"/>
              </w:rPr>
            </w:pPr>
            <w:r w:rsidRPr="001D2EA1">
              <w:rPr>
                <w:rFonts w:asciiTheme="minorHAnsi" w:hAnsiTheme="minorHAnsi"/>
                <w:sz w:val="18"/>
                <w:szCs w:val="18"/>
              </w:rPr>
              <w:t>1</w:t>
            </w:r>
          </w:p>
        </w:tc>
        <w:tc>
          <w:tcPr>
            <w:tcW w:w="879" w:type="dxa"/>
            <w:shd w:val="clear" w:color="auto" w:fill="FFFFFF" w:themeFill="background1"/>
            <w:vAlign w:val="center"/>
          </w:tcPr>
          <w:p w:rsidR="00B56AA6" w:rsidRPr="001D2EA1" w:rsidRDefault="00B56AA6" w:rsidP="00497B72">
            <w:pPr>
              <w:spacing w:after="0" w:line="240" w:lineRule="auto"/>
              <w:ind w:left="0" w:firstLine="0"/>
              <w:jc w:val="center"/>
              <w:rPr>
                <w:rFonts w:asciiTheme="minorHAnsi" w:hAnsiTheme="minorHAnsi"/>
                <w:sz w:val="18"/>
                <w:szCs w:val="18"/>
              </w:rPr>
            </w:pPr>
            <w:r w:rsidRPr="001D2EA1">
              <w:rPr>
                <w:rFonts w:asciiTheme="minorHAnsi" w:hAnsiTheme="minorHAnsi"/>
                <w:sz w:val="18"/>
                <w:szCs w:val="18"/>
              </w:rPr>
              <w:t>0</w:t>
            </w:r>
          </w:p>
        </w:tc>
        <w:tc>
          <w:tcPr>
            <w:tcW w:w="879" w:type="dxa"/>
            <w:shd w:val="clear" w:color="auto" w:fill="FFFFFF" w:themeFill="background1"/>
            <w:vAlign w:val="center"/>
          </w:tcPr>
          <w:p w:rsidR="00B56AA6" w:rsidRPr="001D2EA1" w:rsidRDefault="00B56AA6" w:rsidP="00497B72">
            <w:pPr>
              <w:spacing w:after="0" w:line="240" w:lineRule="auto"/>
              <w:ind w:left="0" w:firstLine="0"/>
              <w:jc w:val="center"/>
              <w:rPr>
                <w:rFonts w:asciiTheme="minorHAnsi" w:hAnsiTheme="minorHAnsi"/>
                <w:sz w:val="18"/>
                <w:szCs w:val="18"/>
              </w:rPr>
            </w:pPr>
            <w:r w:rsidRPr="001D2EA1">
              <w:rPr>
                <w:rFonts w:asciiTheme="minorHAnsi" w:hAnsiTheme="minorHAnsi"/>
                <w:sz w:val="18"/>
                <w:szCs w:val="18"/>
              </w:rPr>
              <w:t>8</w:t>
            </w:r>
          </w:p>
        </w:tc>
        <w:tc>
          <w:tcPr>
            <w:tcW w:w="879" w:type="dxa"/>
            <w:shd w:val="clear" w:color="auto" w:fill="FFFFFF" w:themeFill="background1"/>
            <w:vAlign w:val="center"/>
          </w:tcPr>
          <w:p w:rsidR="00B56AA6" w:rsidRPr="001D2EA1" w:rsidRDefault="00B56AA6" w:rsidP="00497B72">
            <w:pPr>
              <w:spacing w:after="0" w:line="240" w:lineRule="auto"/>
              <w:ind w:left="0" w:firstLine="0"/>
              <w:jc w:val="center"/>
              <w:rPr>
                <w:rFonts w:asciiTheme="minorHAnsi" w:hAnsiTheme="minorHAnsi"/>
                <w:sz w:val="18"/>
                <w:szCs w:val="18"/>
              </w:rPr>
            </w:pPr>
            <w:r w:rsidRPr="001D2EA1">
              <w:rPr>
                <w:rFonts w:asciiTheme="minorHAnsi" w:hAnsiTheme="minorHAnsi"/>
                <w:sz w:val="18"/>
                <w:szCs w:val="18"/>
              </w:rPr>
              <w:t>0</w:t>
            </w:r>
          </w:p>
        </w:tc>
        <w:tc>
          <w:tcPr>
            <w:tcW w:w="879" w:type="dxa"/>
            <w:shd w:val="clear" w:color="auto" w:fill="FFFFFF" w:themeFill="background1"/>
            <w:vAlign w:val="center"/>
          </w:tcPr>
          <w:p w:rsidR="00B56AA6" w:rsidRPr="001D2EA1" w:rsidRDefault="00B56AA6" w:rsidP="00497B72">
            <w:pPr>
              <w:spacing w:after="0" w:line="240" w:lineRule="auto"/>
              <w:ind w:left="0" w:firstLine="0"/>
              <w:jc w:val="center"/>
              <w:rPr>
                <w:rFonts w:asciiTheme="minorHAnsi" w:hAnsiTheme="minorHAnsi"/>
                <w:sz w:val="18"/>
                <w:szCs w:val="18"/>
              </w:rPr>
            </w:pPr>
            <w:r w:rsidRPr="001D2EA1">
              <w:rPr>
                <w:rFonts w:asciiTheme="minorHAnsi" w:hAnsiTheme="minorHAnsi"/>
                <w:sz w:val="18"/>
                <w:szCs w:val="18"/>
              </w:rPr>
              <w:t>7</w:t>
            </w:r>
          </w:p>
        </w:tc>
      </w:tr>
    </w:tbl>
    <w:p w:rsidR="001668E0" w:rsidRPr="001D2EA1" w:rsidRDefault="00927711" w:rsidP="001668E0">
      <w:pPr>
        <w:pStyle w:val="Nagwek4"/>
      </w:pPr>
      <w:r>
        <w:t>Źródło: d</w:t>
      </w:r>
      <w:r w:rsidR="001668E0" w:rsidRPr="001D2EA1">
        <w:t>ane ośrodków pomocy społecznej z Kcyni, Mroczy, Nakła nad Notecią, Sadek i Szubina na podstawie sprawozdania z realizacji Krajowego Programu Przeciwdziałania Przemocy w Rodzinie</w:t>
      </w:r>
      <w:r w:rsidR="001668E0">
        <w:t xml:space="preserve"> za lata 2014 – 2015.</w:t>
      </w:r>
    </w:p>
    <w:p w:rsidR="00B56AA6" w:rsidRPr="00BF22B0" w:rsidRDefault="00927711" w:rsidP="00BF22B0">
      <w:pPr>
        <w:pStyle w:val="Nagwek3"/>
      </w:pPr>
      <w:bookmarkStart w:id="23" w:name="_Toc448224824"/>
      <w:r w:rsidRPr="00BF22B0">
        <w:t>Tabela 10</w:t>
      </w:r>
      <w:r w:rsidR="00B56AA6" w:rsidRPr="00BF22B0">
        <w:t xml:space="preserve">. </w:t>
      </w:r>
      <w:r w:rsidR="00BF22B0" w:rsidRPr="00BF22B0">
        <w:t>Aktywność i współdziałanie oraz wymiana informacji pomiędzy Policją, kuratorską służbą sądową i innymi służbami w zakresie monitoringu zachowań osób uprzednio skazanych za stosowanie przemocy w rodzinie.</w:t>
      </w:r>
      <w:bookmarkEnd w:id="23"/>
    </w:p>
    <w:tbl>
      <w:tblPr>
        <w:tblStyle w:val="Tabela-Siatka"/>
        <w:tblW w:w="15364" w:type="dxa"/>
        <w:jc w:val="center"/>
        <w:tblLayout w:type="fixed"/>
        <w:tblLook w:val="04A0" w:firstRow="1" w:lastRow="0" w:firstColumn="1" w:lastColumn="0" w:noHBand="0" w:noVBand="1"/>
      </w:tblPr>
      <w:tblGrid>
        <w:gridCol w:w="4422"/>
        <w:gridCol w:w="4082"/>
        <w:gridCol w:w="686"/>
        <w:gridCol w:w="686"/>
        <w:gridCol w:w="686"/>
        <w:gridCol w:w="686"/>
        <w:gridCol w:w="686"/>
        <w:gridCol w:w="686"/>
        <w:gridCol w:w="686"/>
        <w:gridCol w:w="686"/>
        <w:gridCol w:w="686"/>
        <w:gridCol w:w="686"/>
      </w:tblGrid>
      <w:tr w:rsidR="00906427" w:rsidRPr="001D2EA1" w:rsidTr="00383272">
        <w:trPr>
          <w:trHeight w:val="397"/>
          <w:jc w:val="center"/>
        </w:trPr>
        <w:tc>
          <w:tcPr>
            <w:tcW w:w="4422" w:type="dxa"/>
            <w:vMerge w:val="restart"/>
            <w:shd w:val="clear" w:color="auto" w:fill="BFBFBF" w:themeFill="background1" w:themeFillShade="BF"/>
            <w:vAlign w:val="center"/>
          </w:tcPr>
          <w:p w:rsidR="00775551" w:rsidRPr="001D2EA1" w:rsidRDefault="00775551" w:rsidP="002B622D">
            <w:pPr>
              <w:spacing w:after="0" w:line="240" w:lineRule="auto"/>
              <w:ind w:left="0"/>
              <w:jc w:val="center"/>
              <w:rPr>
                <w:rFonts w:asciiTheme="minorHAnsi" w:hAnsiTheme="minorHAnsi"/>
                <w:b/>
                <w:szCs w:val="20"/>
              </w:rPr>
            </w:pPr>
            <w:r w:rsidRPr="001D2EA1">
              <w:rPr>
                <w:rFonts w:asciiTheme="minorHAnsi" w:hAnsiTheme="minorHAnsi"/>
                <w:b/>
                <w:szCs w:val="20"/>
              </w:rPr>
              <w:t>Rodzaj działania</w:t>
            </w:r>
          </w:p>
        </w:tc>
        <w:tc>
          <w:tcPr>
            <w:tcW w:w="4082" w:type="dxa"/>
            <w:vMerge w:val="restart"/>
            <w:shd w:val="clear" w:color="auto" w:fill="BFBFBF" w:themeFill="background1" w:themeFillShade="BF"/>
            <w:vAlign w:val="center"/>
          </w:tcPr>
          <w:p w:rsidR="00775551" w:rsidRPr="001D2EA1" w:rsidRDefault="00775551" w:rsidP="002B622D">
            <w:pPr>
              <w:spacing w:after="0" w:line="240" w:lineRule="auto"/>
              <w:ind w:left="0"/>
              <w:jc w:val="center"/>
              <w:rPr>
                <w:rFonts w:asciiTheme="minorHAnsi" w:hAnsiTheme="minorHAnsi"/>
                <w:b/>
                <w:szCs w:val="20"/>
              </w:rPr>
            </w:pPr>
            <w:r w:rsidRPr="001D2EA1">
              <w:rPr>
                <w:rFonts w:asciiTheme="minorHAnsi" w:hAnsiTheme="minorHAnsi"/>
                <w:b/>
                <w:szCs w:val="20"/>
              </w:rPr>
              <w:t>wskaźnik</w:t>
            </w:r>
          </w:p>
        </w:tc>
        <w:tc>
          <w:tcPr>
            <w:tcW w:w="1372" w:type="dxa"/>
            <w:gridSpan w:val="2"/>
            <w:shd w:val="clear" w:color="auto" w:fill="BFBFBF" w:themeFill="background1" w:themeFillShade="BF"/>
            <w:vAlign w:val="center"/>
          </w:tcPr>
          <w:p w:rsidR="00775551" w:rsidRPr="001D2EA1" w:rsidRDefault="00775551" w:rsidP="002B622D">
            <w:pPr>
              <w:spacing w:after="0" w:line="240" w:lineRule="auto"/>
              <w:ind w:left="0"/>
              <w:jc w:val="center"/>
              <w:rPr>
                <w:rFonts w:asciiTheme="minorHAnsi" w:hAnsiTheme="minorHAnsi"/>
                <w:b/>
                <w:sz w:val="16"/>
                <w:szCs w:val="16"/>
              </w:rPr>
            </w:pPr>
            <w:r w:rsidRPr="001D2EA1">
              <w:rPr>
                <w:rFonts w:asciiTheme="minorHAnsi" w:hAnsiTheme="minorHAnsi"/>
                <w:b/>
                <w:sz w:val="16"/>
                <w:szCs w:val="16"/>
              </w:rPr>
              <w:t>Gm. Kcynia</w:t>
            </w:r>
          </w:p>
        </w:tc>
        <w:tc>
          <w:tcPr>
            <w:tcW w:w="1372" w:type="dxa"/>
            <w:gridSpan w:val="2"/>
            <w:shd w:val="clear" w:color="auto" w:fill="BFBFBF" w:themeFill="background1" w:themeFillShade="BF"/>
            <w:vAlign w:val="center"/>
          </w:tcPr>
          <w:p w:rsidR="00775551" w:rsidRPr="001D2EA1" w:rsidRDefault="00775551" w:rsidP="002B622D">
            <w:pPr>
              <w:spacing w:after="0" w:line="240" w:lineRule="auto"/>
              <w:ind w:left="0"/>
              <w:jc w:val="center"/>
              <w:rPr>
                <w:rFonts w:asciiTheme="minorHAnsi" w:hAnsiTheme="minorHAnsi"/>
                <w:b/>
                <w:sz w:val="16"/>
                <w:szCs w:val="16"/>
              </w:rPr>
            </w:pPr>
            <w:r w:rsidRPr="001D2EA1">
              <w:rPr>
                <w:rFonts w:asciiTheme="minorHAnsi" w:hAnsiTheme="minorHAnsi"/>
                <w:b/>
                <w:sz w:val="16"/>
                <w:szCs w:val="16"/>
              </w:rPr>
              <w:t>Gm. Mrocza</w:t>
            </w:r>
          </w:p>
        </w:tc>
        <w:tc>
          <w:tcPr>
            <w:tcW w:w="1372" w:type="dxa"/>
            <w:gridSpan w:val="2"/>
            <w:shd w:val="clear" w:color="auto" w:fill="BFBFBF" w:themeFill="background1" w:themeFillShade="BF"/>
            <w:vAlign w:val="center"/>
          </w:tcPr>
          <w:p w:rsidR="00775551" w:rsidRPr="001D2EA1" w:rsidRDefault="00775551" w:rsidP="002B622D">
            <w:pPr>
              <w:spacing w:after="0" w:line="240" w:lineRule="auto"/>
              <w:ind w:left="0"/>
              <w:jc w:val="center"/>
              <w:rPr>
                <w:rFonts w:asciiTheme="minorHAnsi" w:hAnsiTheme="minorHAnsi"/>
                <w:b/>
                <w:sz w:val="16"/>
                <w:szCs w:val="16"/>
              </w:rPr>
            </w:pPr>
            <w:r w:rsidRPr="001D2EA1">
              <w:rPr>
                <w:rFonts w:asciiTheme="minorHAnsi" w:hAnsiTheme="minorHAnsi"/>
                <w:b/>
                <w:sz w:val="16"/>
                <w:szCs w:val="16"/>
              </w:rPr>
              <w:t>Gm. Nakło nad Notecią</w:t>
            </w:r>
          </w:p>
        </w:tc>
        <w:tc>
          <w:tcPr>
            <w:tcW w:w="1372" w:type="dxa"/>
            <w:gridSpan w:val="2"/>
            <w:shd w:val="clear" w:color="auto" w:fill="BFBFBF" w:themeFill="background1" w:themeFillShade="BF"/>
            <w:vAlign w:val="center"/>
          </w:tcPr>
          <w:p w:rsidR="00775551" w:rsidRPr="001D2EA1" w:rsidRDefault="00775551" w:rsidP="002B622D">
            <w:pPr>
              <w:spacing w:after="0" w:line="240" w:lineRule="auto"/>
              <w:ind w:left="0"/>
              <w:jc w:val="center"/>
              <w:rPr>
                <w:rFonts w:asciiTheme="minorHAnsi" w:hAnsiTheme="minorHAnsi"/>
                <w:b/>
                <w:sz w:val="16"/>
                <w:szCs w:val="16"/>
              </w:rPr>
            </w:pPr>
            <w:r w:rsidRPr="001D2EA1">
              <w:rPr>
                <w:rFonts w:asciiTheme="minorHAnsi" w:hAnsiTheme="minorHAnsi"/>
                <w:b/>
                <w:sz w:val="16"/>
                <w:szCs w:val="16"/>
              </w:rPr>
              <w:t>Gm. Sadki</w:t>
            </w:r>
          </w:p>
        </w:tc>
        <w:tc>
          <w:tcPr>
            <w:tcW w:w="1372" w:type="dxa"/>
            <w:gridSpan w:val="2"/>
            <w:shd w:val="clear" w:color="auto" w:fill="BFBFBF" w:themeFill="background1" w:themeFillShade="BF"/>
            <w:vAlign w:val="center"/>
          </w:tcPr>
          <w:p w:rsidR="00775551" w:rsidRPr="001D2EA1" w:rsidRDefault="00775551" w:rsidP="002B622D">
            <w:pPr>
              <w:spacing w:after="0" w:line="240" w:lineRule="auto"/>
              <w:ind w:left="0"/>
              <w:jc w:val="center"/>
              <w:rPr>
                <w:rFonts w:asciiTheme="minorHAnsi" w:hAnsiTheme="minorHAnsi"/>
                <w:b/>
                <w:sz w:val="16"/>
                <w:szCs w:val="16"/>
              </w:rPr>
            </w:pPr>
            <w:r w:rsidRPr="001D2EA1">
              <w:rPr>
                <w:rFonts w:asciiTheme="minorHAnsi" w:hAnsiTheme="minorHAnsi"/>
                <w:b/>
                <w:sz w:val="16"/>
                <w:szCs w:val="16"/>
              </w:rPr>
              <w:t>Gm. Szubin</w:t>
            </w:r>
          </w:p>
        </w:tc>
      </w:tr>
      <w:tr w:rsidR="00383272" w:rsidRPr="001D2EA1" w:rsidTr="00383272">
        <w:trPr>
          <w:trHeight w:val="340"/>
          <w:jc w:val="center"/>
        </w:trPr>
        <w:tc>
          <w:tcPr>
            <w:tcW w:w="4422" w:type="dxa"/>
            <w:vMerge/>
          </w:tcPr>
          <w:p w:rsidR="00775551" w:rsidRPr="001D2EA1" w:rsidRDefault="00775551" w:rsidP="002B622D">
            <w:pPr>
              <w:spacing w:after="0" w:line="240" w:lineRule="auto"/>
              <w:ind w:left="0" w:firstLine="0"/>
              <w:rPr>
                <w:rFonts w:asciiTheme="minorHAnsi" w:hAnsiTheme="minorHAnsi"/>
                <w:szCs w:val="20"/>
              </w:rPr>
            </w:pPr>
          </w:p>
        </w:tc>
        <w:tc>
          <w:tcPr>
            <w:tcW w:w="4082" w:type="dxa"/>
            <w:vMerge/>
          </w:tcPr>
          <w:p w:rsidR="00775551" w:rsidRPr="001D2EA1" w:rsidRDefault="00775551" w:rsidP="002B622D">
            <w:pPr>
              <w:spacing w:after="0" w:line="240" w:lineRule="auto"/>
              <w:ind w:left="0" w:firstLine="0"/>
              <w:rPr>
                <w:rFonts w:asciiTheme="minorHAnsi" w:hAnsiTheme="minorHAnsi"/>
                <w:szCs w:val="20"/>
              </w:rPr>
            </w:pPr>
          </w:p>
        </w:tc>
        <w:tc>
          <w:tcPr>
            <w:tcW w:w="686" w:type="dxa"/>
            <w:shd w:val="clear" w:color="auto" w:fill="D9D9D9" w:themeFill="background1" w:themeFillShade="D9"/>
            <w:vAlign w:val="center"/>
          </w:tcPr>
          <w:p w:rsidR="00775551" w:rsidRPr="001D2EA1" w:rsidRDefault="00775551" w:rsidP="002B622D">
            <w:pPr>
              <w:spacing w:after="0" w:line="240" w:lineRule="auto"/>
              <w:ind w:left="0"/>
              <w:jc w:val="center"/>
              <w:rPr>
                <w:rFonts w:asciiTheme="minorHAnsi" w:hAnsiTheme="minorHAnsi"/>
                <w:b/>
                <w:szCs w:val="20"/>
              </w:rPr>
            </w:pPr>
            <w:r w:rsidRPr="001D2EA1">
              <w:rPr>
                <w:rFonts w:asciiTheme="minorHAnsi" w:hAnsiTheme="minorHAnsi"/>
                <w:b/>
                <w:szCs w:val="20"/>
              </w:rPr>
              <w:t>2014</w:t>
            </w:r>
          </w:p>
        </w:tc>
        <w:tc>
          <w:tcPr>
            <w:tcW w:w="686" w:type="dxa"/>
            <w:shd w:val="clear" w:color="auto" w:fill="D9D9D9" w:themeFill="background1" w:themeFillShade="D9"/>
            <w:vAlign w:val="center"/>
          </w:tcPr>
          <w:p w:rsidR="00775551" w:rsidRPr="001D2EA1" w:rsidRDefault="00775551" w:rsidP="002B622D">
            <w:pPr>
              <w:spacing w:after="0" w:line="240" w:lineRule="auto"/>
              <w:ind w:left="0"/>
              <w:jc w:val="center"/>
              <w:rPr>
                <w:rFonts w:asciiTheme="minorHAnsi" w:hAnsiTheme="minorHAnsi"/>
                <w:b/>
                <w:szCs w:val="20"/>
              </w:rPr>
            </w:pPr>
            <w:r w:rsidRPr="001D2EA1">
              <w:rPr>
                <w:rFonts w:asciiTheme="minorHAnsi" w:hAnsiTheme="minorHAnsi"/>
                <w:b/>
                <w:szCs w:val="20"/>
              </w:rPr>
              <w:t>2015</w:t>
            </w:r>
          </w:p>
        </w:tc>
        <w:tc>
          <w:tcPr>
            <w:tcW w:w="686" w:type="dxa"/>
            <w:shd w:val="clear" w:color="auto" w:fill="D9D9D9" w:themeFill="background1" w:themeFillShade="D9"/>
            <w:vAlign w:val="center"/>
          </w:tcPr>
          <w:p w:rsidR="00775551" w:rsidRPr="001D2EA1" w:rsidRDefault="00775551" w:rsidP="002B622D">
            <w:pPr>
              <w:spacing w:after="0" w:line="240" w:lineRule="auto"/>
              <w:ind w:left="0"/>
              <w:jc w:val="center"/>
              <w:rPr>
                <w:rFonts w:asciiTheme="minorHAnsi" w:hAnsiTheme="minorHAnsi"/>
                <w:b/>
                <w:szCs w:val="20"/>
              </w:rPr>
            </w:pPr>
            <w:r w:rsidRPr="001D2EA1">
              <w:rPr>
                <w:rFonts w:asciiTheme="minorHAnsi" w:hAnsiTheme="minorHAnsi"/>
                <w:b/>
                <w:szCs w:val="20"/>
              </w:rPr>
              <w:t>2014</w:t>
            </w:r>
          </w:p>
        </w:tc>
        <w:tc>
          <w:tcPr>
            <w:tcW w:w="686" w:type="dxa"/>
            <w:shd w:val="clear" w:color="auto" w:fill="D9D9D9" w:themeFill="background1" w:themeFillShade="D9"/>
            <w:vAlign w:val="center"/>
          </w:tcPr>
          <w:p w:rsidR="00775551" w:rsidRPr="001D2EA1" w:rsidRDefault="00775551" w:rsidP="002B622D">
            <w:pPr>
              <w:spacing w:after="0" w:line="240" w:lineRule="auto"/>
              <w:ind w:left="0"/>
              <w:jc w:val="center"/>
              <w:rPr>
                <w:rFonts w:asciiTheme="minorHAnsi" w:hAnsiTheme="minorHAnsi"/>
                <w:b/>
                <w:szCs w:val="20"/>
              </w:rPr>
            </w:pPr>
            <w:r w:rsidRPr="001D2EA1">
              <w:rPr>
                <w:rFonts w:asciiTheme="minorHAnsi" w:hAnsiTheme="minorHAnsi"/>
                <w:b/>
                <w:szCs w:val="20"/>
              </w:rPr>
              <w:t>2015</w:t>
            </w:r>
          </w:p>
        </w:tc>
        <w:tc>
          <w:tcPr>
            <w:tcW w:w="686" w:type="dxa"/>
            <w:shd w:val="clear" w:color="auto" w:fill="D9D9D9" w:themeFill="background1" w:themeFillShade="D9"/>
            <w:vAlign w:val="center"/>
          </w:tcPr>
          <w:p w:rsidR="00775551" w:rsidRPr="001D2EA1" w:rsidRDefault="00775551" w:rsidP="002B622D">
            <w:pPr>
              <w:spacing w:after="0" w:line="240" w:lineRule="auto"/>
              <w:ind w:left="0"/>
              <w:jc w:val="center"/>
              <w:rPr>
                <w:rFonts w:asciiTheme="minorHAnsi" w:hAnsiTheme="minorHAnsi"/>
                <w:b/>
                <w:szCs w:val="20"/>
              </w:rPr>
            </w:pPr>
            <w:r w:rsidRPr="001D2EA1">
              <w:rPr>
                <w:rFonts w:asciiTheme="minorHAnsi" w:hAnsiTheme="minorHAnsi"/>
                <w:b/>
                <w:szCs w:val="20"/>
              </w:rPr>
              <w:t>2014</w:t>
            </w:r>
          </w:p>
        </w:tc>
        <w:tc>
          <w:tcPr>
            <w:tcW w:w="686" w:type="dxa"/>
            <w:shd w:val="clear" w:color="auto" w:fill="D9D9D9" w:themeFill="background1" w:themeFillShade="D9"/>
            <w:vAlign w:val="center"/>
          </w:tcPr>
          <w:p w:rsidR="00775551" w:rsidRPr="001D2EA1" w:rsidRDefault="00775551" w:rsidP="002B622D">
            <w:pPr>
              <w:spacing w:after="0" w:line="240" w:lineRule="auto"/>
              <w:ind w:left="0"/>
              <w:jc w:val="center"/>
              <w:rPr>
                <w:rFonts w:asciiTheme="minorHAnsi" w:hAnsiTheme="minorHAnsi"/>
                <w:b/>
                <w:szCs w:val="20"/>
              </w:rPr>
            </w:pPr>
            <w:r w:rsidRPr="001D2EA1">
              <w:rPr>
                <w:rFonts w:asciiTheme="minorHAnsi" w:hAnsiTheme="minorHAnsi"/>
                <w:b/>
                <w:szCs w:val="20"/>
              </w:rPr>
              <w:t>2015</w:t>
            </w:r>
          </w:p>
        </w:tc>
        <w:tc>
          <w:tcPr>
            <w:tcW w:w="686" w:type="dxa"/>
            <w:shd w:val="clear" w:color="auto" w:fill="D9D9D9" w:themeFill="background1" w:themeFillShade="D9"/>
            <w:vAlign w:val="center"/>
          </w:tcPr>
          <w:p w:rsidR="00775551" w:rsidRPr="001D2EA1" w:rsidRDefault="00775551" w:rsidP="002B622D">
            <w:pPr>
              <w:spacing w:after="0" w:line="240" w:lineRule="auto"/>
              <w:ind w:left="0"/>
              <w:jc w:val="center"/>
              <w:rPr>
                <w:rFonts w:asciiTheme="minorHAnsi" w:hAnsiTheme="minorHAnsi"/>
                <w:b/>
                <w:szCs w:val="20"/>
              </w:rPr>
            </w:pPr>
            <w:r w:rsidRPr="001D2EA1">
              <w:rPr>
                <w:rFonts w:asciiTheme="minorHAnsi" w:hAnsiTheme="minorHAnsi"/>
                <w:b/>
                <w:szCs w:val="20"/>
              </w:rPr>
              <w:t>2014</w:t>
            </w:r>
          </w:p>
        </w:tc>
        <w:tc>
          <w:tcPr>
            <w:tcW w:w="686" w:type="dxa"/>
            <w:shd w:val="clear" w:color="auto" w:fill="D9D9D9" w:themeFill="background1" w:themeFillShade="D9"/>
            <w:vAlign w:val="center"/>
          </w:tcPr>
          <w:p w:rsidR="00775551" w:rsidRPr="001D2EA1" w:rsidRDefault="00775551" w:rsidP="002B622D">
            <w:pPr>
              <w:spacing w:after="0" w:line="240" w:lineRule="auto"/>
              <w:ind w:left="0"/>
              <w:jc w:val="center"/>
              <w:rPr>
                <w:rFonts w:asciiTheme="minorHAnsi" w:hAnsiTheme="minorHAnsi"/>
                <w:b/>
                <w:szCs w:val="20"/>
              </w:rPr>
            </w:pPr>
            <w:r w:rsidRPr="001D2EA1">
              <w:rPr>
                <w:rFonts w:asciiTheme="minorHAnsi" w:hAnsiTheme="minorHAnsi"/>
                <w:b/>
                <w:szCs w:val="20"/>
              </w:rPr>
              <w:t>2015</w:t>
            </w:r>
          </w:p>
        </w:tc>
        <w:tc>
          <w:tcPr>
            <w:tcW w:w="686" w:type="dxa"/>
            <w:shd w:val="clear" w:color="auto" w:fill="D9D9D9" w:themeFill="background1" w:themeFillShade="D9"/>
            <w:vAlign w:val="center"/>
          </w:tcPr>
          <w:p w:rsidR="00775551" w:rsidRPr="001D2EA1" w:rsidRDefault="00775551" w:rsidP="002B622D">
            <w:pPr>
              <w:spacing w:after="0" w:line="240" w:lineRule="auto"/>
              <w:ind w:left="0"/>
              <w:jc w:val="center"/>
              <w:rPr>
                <w:rFonts w:asciiTheme="minorHAnsi" w:hAnsiTheme="minorHAnsi"/>
                <w:b/>
                <w:szCs w:val="20"/>
              </w:rPr>
            </w:pPr>
            <w:r w:rsidRPr="001D2EA1">
              <w:rPr>
                <w:rFonts w:asciiTheme="minorHAnsi" w:hAnsiTheme="minorHAnsi"/>
                <w:b/>
                <w:szCs w:val="20"/>
              </w:rPr>
              <w:t>2014</w:t>
            </w:r>
          </w:p>
        </w:tc>
        <w:tc>
          <w:tcPr>
            <w:tcW w:w="686" w:type="dxa"/>
            <w:shd w:val="clear" w:color="auto" w:fill="D9D9D9" w:themeFill="background1" w:themeFillShade="D9"/>
            <w:vAlign w:val="center"/>
          </w:tcPr>
          <w:p w:rsidR="00775551" w:rsidRPr="001D2EA1" w:rsidRDefault="00775551" w:rsidP="002B622D">
            <w:pPr>
              <w:spacing w:after="0" w:line="240" w:lineRule="auto"/>
              <w:ind w:left="0"/>
              <w:jc w:val="center"/>
              <w:rPr>
                <w:rFonts w:asciiTheme="minorHAnsi" w:hAnsiTheme="minorHAnsi"/>
                <w:b/>
                <w:szCs w:val="20"/>
              </w:rPr>
            </w:pPr>
            <w:r w:rsidRPr="001D2EA1">
              <w:rPr>
                <w:rFonts w:asciiTheme="minorHAnsi" w:hAnsiTheme="minorHAnsi"/>
                <w:b/>
                <w:szCs w:val="20"/>
              </w:rPr>
              <w:t>2015</w:t>
            </w:r>
          </w:p>
        </w:tc>
      </w:tr>
      <w:tr w:rsidR="00383272" w:rsidRPr="001D2EA1" w:rsidTr="00383272">
        <w:trPr>
          <w:trHeight w:val="1417"/>
          <w:jc w:val="center"/>
        </w:trPr>
        <w:tc>
          <w:tcPr>
            <w:tcW w:w="4422" w:type="dxa"/>
            <w:vAlign w:val="center"/>
          </w:tcPr>
          <w:p w:rsidR="00775551" w:rsidRPr="001D2EA1" w:rsidRDefault="00775551" w:rsidP="00383272">
            <w:pPr>
              <w:spacing w:after="0" w:line="240" w:lineRule="auto"/>
              <w:ind w:left="0" w:firstLine="0"/>
              <w:rPr>
                <w:rFonts w:asciiTheme="minorHAnsi" w:hAnsiTheme="minorHAnsi"/>
                <w:szCs w:val="20"/>
              </w:rPr>
            </w:pPr>
            <w:r w:rsidRPr="001D2EA1">
              <w:rPr>
                <w:rFonts w:asciiTheme="minorHAnsi" w:hAnsiTheme="minorHAnsi"/>
                <w:szCs w:val="20"/>
              </w:rPr>
              <w:t>Aktywność i współdziałanie oraz wymiana informacji pomiędzy Policją, kuratorską służbą sądową</w:t>
            </w:r>
            <w:r w:rsidR="002B622D" w:rsidRPr="001D2EA1">
              <w:rPr>
                <w:rFonts w:asciiTheme="minorHAnsi" w:hAnsiTheme="minorHAnsi"/>
                <w:szCs w:val="20"/>
              </w:rPr>
              <w:t xml:space="preserve"> i innymi służbami w zakresie monitoringu zachowań osób uprzednio ska</w:t>
            </w:r>
            <w:r w:rsidR="00787B0B">
              <w:rPr>
                <w:rFonts w:asciiTheme="minorHAnsi" w:hAnsiTheme="minorHAnsi"/>
                <w:szCs w:val="20"/>
              </w:rPr>
              <w:t>zanych za stosowanie przemocy w </w:t>
            </w:r>
            <w:r w:rsidR="002B622D" w:rsidRPr="001D2EA1">
              <w:rPr>
                <w:rFonts w:asciiTheme="minorHAnsi" w:hAnsiTheme="minorHAnsi"/>
                <w:szCs w:val="20"/>
              </w:rPr>
              <w:t>rodzinie</w:t>
            </w:r>
          </w:p>
        </w:tc>
        <w:tc>
          <w:tcPr>
            <w:tcW w:w="4082" w:type="dxa"/>
            <w:vAlign w:val="center"/>
          </w:tcPr>
          <w:p w:rsidR="00775551" w:rsidRPr="001D2EA1" w:rsidRDefault="002B622D" w:rsidP="00383272">
            <w:pPr>
              <w:spacing w:after="0" w:line="240" w:lineRule="auto"/>
              <w:ind w:left="0" w:firstLine="0"/>
              <w:rPr>
                <w:rFonts w:asciiTheme="minorHAnsi" w:hAnsiTheme="minorHAnsi"/>
                <w:szCs w:val="20"/>
              </w:rPr>
            </w:pPr>
            <w:r w:rsidRPr="001D2EA1">
              <w:rPr>
                <w:rFonts w:asciiTheme="minorHAnsi" w:hAnsiTheme="minorHAnsi"/>
                <w:szCs w:val="20"/>
              </w:rPr>
              <w:t>Liczba przekazanych Policji lu</w:t>
            </w:r>
            <w:r w:rsidR="00383272" w:rsidRPr="001D2EA1">
              <w:rPr>
                <w:rFonts w:asciiTheme="minorHAnsi" w:hAnsiTheme="minorHAnsi"/>
                <w:szCs w:val="20"/>
              </w:rPr>
              <w:t>b kuratorom sądowym informacji przez pracowników socjalnych o </w:t>
            </w:r>
            <w:r w:rsidRPr="001D2EA1">
              <w:rPr>
                <w:rFonts w:asciiTheme="minorHAnsi" w:hAnsiTheme="minorHAnsi"/>
                <w:szCs w:val="20"/>
              </w:rPr>
              <w:t>ponownym stosowaniu przemocy w rodzinie przez osoby uprzednio skazane za tego rodzaju przemoc</w:t>
            </w:r>
          </w:p>
        </w:tc>
        <w:tc>
          <w:tcPr>
            <w:tcW w:w="686" w:type="dxa"/>
            <w:vAlign w:val="center"/>
          </w:tcPr>
          <w:p w:rsidR="00775551" w:rsidRPr="001D2EA1" w:rsidRDefault="008F759F" w:rsidP="00906427">
            <w:pPr>
              <w:spacing w:after="0" w:line="240" w:lineRule="auto"/>
              <w:ind w:left="0" w:firstLine="0"/>
              <w:jc w:val="center"/>
              <w:rPr>
                <w:rFonts w:asciiTheme="minorHAnsi" w:hAnsiTheme="minorHAnsi"/>
                <w:szCs w:val="20"/>
              </w:rPr>
            </w:pPr>
            <w:r w:rsidRPr="001D2EA1">
              <w:rPr>
                <w:rFonts w:asciiTheme="minorHAnsi" w:hAnsiTheme="minorHAnsi"/>
                <w:szCs w:val="20"/>
              </w:rPr>
              <w:t>5</w:t>
            </w:r>
          </w:p>
        </w:tc>
        <w:tc>
          <w:tcPr>
            <w:tcW w:w="686" w:type="dxa"/>
            <w:vAlign w:val="center"/>
          </w:tcPr>
          <w:p w:rsidR="00775551" w:rsidRPr="001D2EA1" w:rsidRDefault="008F759F" w:rsidP="00906427">
            <w:pPr>
              <w:spacing w:after="0" w:line="240" w:lineRule="auto"/>
              <w:ind w:left="0" w:firstLine="0"/>
              <w:jc w:val="center"/>
              <w:rPr>
                <w:rFonts w:asciiTheme="minorHAnsi" w:hAnsiTheme="minorHAnsi"/>
                <w:szCs w:val="20"/>
              </w:rPr>
            </w:pPr>
            <w:r w:rsidRPr="001D2EA1">
              <w:rPr>
                <w:rFonts w:asciiTheme="minorHAnsi" w:hAnsiTheme="minorHAnsi"/>
                <w:szCs w:val="20"/>
              </w:rPr>
              <w:t>4</w:t>
            </w:r>
          </w:p>
        </w:tc>
        <w:tc>
          <w:tcPr>
            <w:tcW w:w="686" w:type="dxa"/>
            <w:vAlign w:val="center"/>
          </w:tcPr>
          <w:p w:rsidR="00775551" w:rsidRPr="001D2EA1" w:rsidRDefault="00533704" w:rsidP="00906427">
            <w:pPr>
              <w:spacing w:after="0" w:line="240" w:lineRule="auto"/>
              <w:ind w:left="0" w:firstLine="0"/>
              <w:jc w:val="center"/>
              <w:rPr>
                <w:rFonts w:asciiTheme="minorHAnsi" w:hAnsiTheme="minorHAnsi"/>
                <w:szCs w:val="20"/>
              </w:rPr>
            </w:pPr>
            <w:r w:rsidRPr="001D2EA1">
              <w:rPr>
                <w:rFonts w:asciiTheme="minorHAnsi" w:hAnsiTheme="minorHAnsi"/>
                <w:szCs w:val="20"/>
              </w:rPr>
              <w:t>0</w:t>
            </w:r>
          </w:p>
        </w:tc>
        <w:tc>
          <w:tcPr>
            <w:tcW w:w="686" w:type="dxa"/>
            <w:vAlign w:val="center"/>
          </w:tcPr>
          <w:p w:rsidR="00775551" w:rsidRPr="001D2EA1" w:rsidRDefault="00533704" w:rsidP="00906427">
            <w:pPr>
              <w:spacing w:after="0" w:line="240" w:lineRule="auto"/>
              <w:ind w:left="0" w:firstLine="0"/>
              <w:jc w:val="center"/>
              <w:rPr>
                <w:rFonts w:asciiTheme="minorHAnsi" w:hAnsiTheme="minorHAnsi"/>
                <w:szCs w:val="20"/>
              </w:rPr>
            </w:pPr>
            <w:r w:rsidRPr="001D2EA1">
              <w:rPr>
                <w:rFonts w:asciiTheme="minorHAnsi" w:hAnsiTheme="minorHAnsi"/>
                <w:szCs w:val="20"/>
              </w:rPr>
              <w:t>1</w:t>
            </w:r>
          </w:p>
        </w:tc>
        <w:tc>
          <w:tcPr>
            <w:tcW w:w="686" w:type="dxa"/>
            <w:vAlign w:val="center"/>
          </w:tcPr>
          <w:p w:rsidR="00775551" w:rsidRPr="001D2EA1" w:rsidRDefault="00533704" w:rsidP="00906427">
            <w:pPr>
              <w:spacing w:after="0" w:line="240" w:lineRule="auto"/>
              <w:ind w:left="0" w:firstLine="0"/>
              <w:jc w:val="center"/>
              <w:rPr>
                <w:rFonts w:asciiTheme="minorHAnsi" w:hAnsiTheme="minorHAnsi"/>
                <w:szCs w:val="20"/>
              </w:rPr>
            </w:pPr>
            <w:r w:rsidRPr="001D2EA1">
              <w:rPr>
                <w:rFonts w:asciiTheme="minorHAnsi" w:hAnsiTheme="minorHAnsi"/>
                <w:szCs w:val="20"/>
              </w:rPr>
              <w:t>4</w:t>
            </w:r>
          </w:p>
        </w:tc>
        <w:tc>
          <w:tcPr>
            <w:tcW w:w="686" w:type="dxa"/>
            <w:vAlign w:val="center"/>
          </w:tcPr>
          <w:p w:rsidR="00775551" w:rsidRPr="001D2EA1" w:rsidRDefault="00533704" w:rsidP="00906427">
            <w:pPr>
              <w:spacing w:after="0" w:line="240" w:lineRule="auto"/>
              <w:ind w:left="0" w:firstLine="0"/>
              <w:jc w:val="center"/>
              <w:rPr>
                <w:rFonts w:asciiTheme="minorHAnsi" w:hAnsiTheme="minorHAnsi"/>
                <w:szCs w:val="20"/>
              </w:rPr>
            </w:pPr>
            <w:r w:rsidRPr="001D2EA1">
              <w:rPr>
                <w:rFonts w:asciiTheme="minorHAnsi" w:hAnsiTheme="minorHAnsi"/>
                <w:szCs w:val="20"/>
              </w:rPr>
              <w:t>7</w:t>
            </w:r>
          </w:p>
        </w:tc>
        <w:tc>
          <w:tcPr>
            <w:tcW w:w="686" w:type="dxa"/>
            <w:vAlign w:val="center"/>
          </w:tcPr>
          <w:p w:rsidR="00775551" w:rsidRPr="001D2EA1" w:rsidRDefault="0099071B" w:rsidP="00906427">
            <w:pPr>
              <w:spacing w:after="0" w:line="240" w:lineRule="auto"/>
              <w:ind w:left="0" w:firstLine="0"/>
              <w:jc w:val="center"/>
              <w:rPr>
                <w:rFonts w:asciiTheme="minorHAnsi" w:hAnsiTheme="minorHAnsi"/>
                <w:szCs w:val="20"/>
              </w:rPr>
            </w:pPr>
            <w:r w:rsidRPr="001D2EA1">
              <w:rPr>
                <w:rFonts w:asciiTheme="minorHAnsi" w:hAnsiTheme="minorHAnsi"/>
                <w:szCs w:val="20"/>
              </w:rPr>
              <w:t>0</w:t>
            </w:r>
          </w:p>
        </w:tc>
        <w:tc>
          <w:tcPr>
            <w:tcW w:w="686" w:type="dxa"/>
            <w:vAlign w:val="center"/>
          </w:tcPr>
          <w:p w:rsidR="00775551" w:rsidRPr="001D2EA1" w:rsidRDefault="0099071B" w:rsidP="00906427">
            <w:pPr>
              <w:spacing w:after="0" w:line="240" w:lineRule="auto"/>
              <w:ind w:left="0" w:firstLine="0"/>
              <w:jc w:val="center"/>
              <w:rPr>
                <w:rFonts w:asciiTheme="minorHAnsi" w:hAnsiTheme="minorHAnsi"/>
                <w:szCs w:val="20"/>
              </w:rPr>
            </w:pPr>
            <w:r w:rsidRPr="001D2EA1">
              <w:rPr>
                <w:rFonts w:asciiTheme="minorHAnsi" w:hAnsiTheme="minorHAnsi"/>
                <w:szCs w:val="20"/>
              </w:rPr>
              <w:t>2</w:t>
            </w:r>
          </w:p>
        </w:tc>
        <w:tc>
          <w:tcPr>
            <w:tcW w:w="686" w:type="dxa"/>
            <w:vAlign w:val="center"/>
          </w:tcPr>
          <w:p w:rsidR="00775551" w:rsidRPr="001D2EA1" w:rsidRDefault="008F759F" w:rsidP="00906427">
            <w:pPr>
              <w:spacing w:after="0" w:line="240" w:lineRule="auto"/>
              <w:ind w:left="0" w:firstLine="0"/>
              <w:jc w:val="center"/>
              <w:rPr>
                <w:rFonts w:asciiTheme="minorHAnsi" w:hAnsiTheme="minorHAnsi"/>
                <w:szCs w:val="20"/>
              </w:rPr>
            </w:pPr>
            <w:r w:rsidRPr="001D2EA1">
              <w:rPr>
                <w:rFonts w:asciiTheme="minorHAnsi" w:hAnsiTheme="minorHAnsi"/>
                <w:szCs w:val="20"/>
              </w:rPr>
              <w:t>0</w:t>
            </w:r>
          </w:p>
        </w:tc>
        <w:tc>
          <w:tcPr>
            <w:tcW w:w="686" w:type="dxa"/>
            <w:vAlign w:val="center"/>
          </w:tcPr>
          <w:p w:rsidR="00775551" w:rsidRPr="001D2EA1" w:rsidRDefault="008F759F" w:rsidP="00906427">
            <w:pPr>
              <w:spacing w:after="0" w:line="240" w:lineRule="auto"/>
              <w:ind w:left="0" w:firstLine="0"/>
              <w:jc w:val="center"/>
              <w:rPr>
                <w:rFonts w:asciiTheme="minorHAnsi" w:hAnsiTheme="minorHAnsi"/>
                <w:szCs w:val="20"/>
              </w:rPr>
            </w:pPr>
            <w:r w:rsidRPr="001D2EA1">
              <w:rPr>
                <w:rFonts w:asciiTheme="minorHAnsi" w:hAnsiTheme="minorHAnsi"/>
                <w:szCs w:val="20"/>
              </w:rPr>
              <w:t>2</w:t>
            </w:r>
          </w:p>
        </w:tc>
      </w:tr>
    </w:tbl>
    <w:p w:rsidR="001668E0" w:rsidRPr="001D2EA1" w:rsidRDefault="00927711" w:rsidP="001668E0">
      <w:pPr>
        <w:pStyle w:val="Nagwek4"/>
      </w:pPr>
      <w:r>
        <w:t>Źródło: d</w:t>
      </w:r>
      <w:r w:rsidR="001668E0" w:rsidRPr="001D2EA1">
        <w:t>ane ośrodków pomocy społecznej z Kcyni, Mroczy, Nakła nad Notecią, Sadek i Szubina na podstawie sprawozdania z realizacji Krajowego Programu Przeciwdziałania Przemocy w Rodzinie</w:t>
      </w:r>
      <w:r w:rsidR="001668E0">
        <w:t xml:space="preserve"> za lata 2014 – 2015.</w:t>
      </w:r>
    </w:p>
    <w:p w:rsidR="007560CF" w:rsidRPr="001D2EA1" w:rsidRDefault="007560CF" w:rsidP="004C75C7">
      <w:pPr>
        <w:spacing w:after="0" w:line="360" w:lineRule="auto"/>
        <w:ind w:left="0" w:firstLine="708"/>
        <w:rPr>
          <w:rFonts w:asciiTheme="minorHAnsi" w:hAnsiTheme="minorHAnsi"/>
          <w:sz w:val="22"/>
        </w:rPr>
      </w:pPr>
    </w:p>
    <w:p w:rsidR="007560CF" w:rsidRPr="001D2EA1" w:rsidRDefault="007560CF" w:rsidP="004C75C7">
      <w:pPr>
        <w:spacing w:after="0" w:line="360" w:lineRule="auto"/>
        <w:ind w:left="0" w:firstLine="708"/>
        <w:rPr>
          <w:rFonts w:asciiTheme="minorHAnsi" w:hAnsiTheme="minorHAnsi"/>
          <w:sz w:val="22"/>
        </w:rPr>
        <w:sectPr w:rsidR="007560CF" w:rsidRPr="001D2EA1" w:rsidSect="007560CF">
          <w:pgSz w:w="16838" w:h="11906" w:orient="landscape"/>
          <w:pgMar w:top="1417" w:right="1417" w:bottom="1417" w:left="1417" w:header="708" w:footer="708" w:gutter="0"/>
          <w:cols w:space="708"/>
          <w:docGrid w:linePitch="272"/>
        </w:sectPr>
      </w:pPr>
    </w:p>
    <w:p w:rsidR="00BC2442" w:rsidRPr="001D2EA1" w:rsidRDefault="00BC2442" w:rsidP="000630CC">
      <w:pPr>
        <w:pStyle w:val="Default"/>
        <w:spacing w:line="360" w:lineRule="auto"/>
        <w:ind w:firstLine="708"/>
        <w:jc w:val="both"/>
        <w:rPr>
          <w:rFonts w:asciiTheme="minorHAnsi" w:hAnsiTheme="minorHAnsi"/>
          <w:sz w:val="22"/>
          <w:szCs w:val="22"/>
        </w:rPr>
      </w:pPr>
      <w:r w:rsidRPr="001D2EA1">
        <w:rPr>
          <w:rFonts w:asciiTheme="minorHAnsi" w:hAnsiTheme="minorHAnsi"/>
          <w:sz w:val="22"/>
          <w:szCs w:val="22"/>
        </w:rPr>
        <w:lastRenderedPageBreak/>
        <w:t>Interwencja kryzysowa stanowi zespół interdyscyplinarnych działań podejmowanych na rzecz osób i rodzin będących w stanie kryzysu. Celem interwencji kryzysowej jest przywrócenie równowagi psychicznej i umiejętności samodzielnego radzenia sobie, a dzięki temu zapobieganie przejściu reakcji kryzysowej w stan chronicznej niewydolności psychospołecznej</w:t>
      </w:r>
      <w:r w:rsidRPr="001D2EA1">
        <w:rPr>
          <w:rStyle w:val="Odwoanieprzypisudolnego"/>
          <w:rFonts w:asciiTheme="minorHAnsi" w:hAnsiTheme="minorHAnsi"/>
          <w:sz w:val="22"/>
          <w:szCs w:val="22"/>
        </w:rPr>
        <w:footnoteReference w:id="17"/>
      </w:r>
      <w:r w:rsidRPr="001D2EA1">
        <w:rPr>
          <w:rFonts w:asciiTheme="minorHAnsi" w:hAnsiTheme="minorHAnsi"/>
          <w:sz w:val="22"/>
          <w:szCs w:val="22"/>
        </w:rPr>
        <w:t>.</w:t>
      </w:r>
    </w:p>
    <w:p w:rsidR="00375185" w:rsidRPr="001D2EA1" w:rsidRDefault="00573C36" w:rsidP="000630CC">
      <w:pPr>
        <w:spacing w:after="0" w:line="360" w:lineRule="auto"/>
        <w:ind w:left="10" w:firstLine="698"/>
        <w:rPr>
          <w:rFonts w:asciiTheme="minorHAnsi" w:hAnsiTheme="minorHAnsi"/>
          <w:sz w:val="22"/>
        </w:rPr>
      </w:pPr>
      <w:r>
        <w:rPr>
          <w:rFonts w:asciiTheme="minorHAnsi" w:hAnsiTheme="minorHAnsi"/>
          <w:sz w:val="22"/>
        </w:rPr>
        <w:t xml:space="preserve">W </w:t>
      </w:r>
      <w:r w:rsidR="00800B69" w:rsidRPr="001D2EA1">
        <w:rPr>
          <w:rFonts w:asciiTheme="minorHAnsi" w:hAnsiTheme="minorHAnsi"/>
          <w:sz w:val="22"/>
        </w:rPr>
        <w:t>celu</w:t>
      </w:r>
      <w:r w:rsidR="00E20B14" w:rsidRPr="001D2EA1">
        <w:rPr>
          <w:rFonts w:asciiTheme="minorHAnsi" w:hAnsiTheme="minorHAnsi"/>
          <w:sz w:val="22"/>
        </w:rPr>
        <w:t xml:space="preserve"> pomocy w sytuacji kryzysowej przy Powiatowym Centrum Pomocy Rodzinie w Nakle nad Notecią </w:t>
      </w:r>
      <w:r w:rsidR="00441955" w:rsidRPr="001D2EA1">
        <w:rPr>
          <w:rFonts w:asciiTheme="minorHAnsi" w:hAnsiTheme="minorHAnsi"/>
          <w:sz w:val="22"/>
        </w:rPr>
        <w:t xml:space="preserve">od 2003 roku </w:t>
      </w:r>
      <w:r w:rsidR="00E20B14" w:rsidRPr="001D2EA1">
        <w:rPr>
          <w:rFonts w:asciiTheme="minorHAnsi" w:hAnsiTheme="minorHAnsi"/>
          <w:sz w:val="22"/>
        </w:rPr>
        <w:t>funkcjonuje Pu</w:t>
      </w:r>
      <w:r w:rsidR="005E5B53" w:rsidRPr="001D2EA1">
        <w:rPr>
          <w:rFonts w:asciiTheme="minorHAnsi" w:hAnsiTheme="minorHAnsi"/>
          <w:sz w:val="22"/>
        </w:rPr>
        <w:t>nkt Interwencji Kryzysowej</w:t>
      </w:r>
      <w:r w:rsidR="00E20B14" w:rsidRPr="001D2EA1">
        <w:rPr>
          <w:rFonts w:asciiTheme="minorHAnsi" w:hAnsiTheme="minorHAnsi"/>
          <w:sz w:val="22"/>
        </w:rPr>
        <w:t xml:space="preserve">, </w:t>
      </w:r>
      <w:r w:rsidR="00BC2442" w:rsidRPr="001D2EA1">
        <w:rPr>
          <w:rFonts w:asciiTheme="minorHAnsi" w:hAnsiTheme="minorHAnsi"/>
          <w:sz w:val="22"/>
        </w:rPr>
        <w:t xml:space="preserve">w </w:t>
      </w:r>
      <w:r w:rsidR="00E20B14" w:rsidRPr="001D2EA1">
        <w:rPr>
          <w:rFonts w:asciiTheme="minorHAnsi" w:hAnsiTheme="minorHAnsi"/>
          <w:sz w:val="22"/>
        </w:rPr>
        <w:t>który</w:t>
      </w:r>
      <w:r w:rsidR="00BC2442" w:rsidRPr="001D2EA1">
        <w:rPr>
          <w:rFonts w:asciiTheme="minorHAnsi" w:hAnsiTheme="minorHAnsi"/>
          <w:sz w:val="22"/>
        </w:rPr>
        <w:t>m jest</w:t>
      </w:r>
      <w:r w:rsidR="00E20B14" w:rsidRPr="001D2EA1">
        <w:rPr>
          <w:rFonts w:asciiTheme="minorHAnsi" w:hAnsiTheme="minorHAnsi"/>
          <w:sz w:val="22"/>
        </w:rPr>
        <w:t xml:space="preserve"> świadcz</w:t>
      </w:r>
      <w:r w:rsidR="00BC2442" w:rsidRPr="001D2EA1">
        <w:rPr>
          <w:rFonts w:asciiTheme="minorHAnsi" w:hAnsiTheme="minorHAnsi"/>
          <w:sz w:val="22"/>
        </w:rPr>
        <w:t>ona</w:t>
      </w:r>
      <w:r w:rsidR="00E20B14" w:rsidRPr="001D2EA1">
        <w:rPr>
          <w:rFonts w:asciiTheme="minorHAnsi" w:hAnsiTheme="minorHAnsi"/>
          <w:sz w:val="22"/>
        </w:rPr>
        <w:t xml:space="preserve"> </w:t>
      </w:r>
      <w:r w:rsidR="00BC2442" w:rsidRPr="001D2EA1">
        <w:rPr>
          <w:rFonts w:asciiTheme="minorHAnsi" w:hAnsiTheme="minorHAnsi"/>
          <w:sz w:val="22"/>
        </w:rPr>
        <w:t>nieodpłatna, specjalistyczna</w:t>
      </w:r>
      <w:r w:rsidR="005E5B53" w:rsidRPr="001D2EA1">
        <w:rPr>
          <w:rFonts w:asciiTheme="minorHAnsi" w:hAnsiTheme="minorHAnsi"/>
          <w:sz w:val="22"/>
        </w:rPr>
        <w:t xml:space="preserve"> </w:t>
      </w:r>
      <w:r w:rsidR="00E20B14" w:rsidRPr="001D2EA1">
        <w:rPr>
          <w:rFonts w:asciiTheme="minorHAnsi" w:hAnsiTheme="minorHAnsi"/>
          <w:sz w:val="22"/>
        </w:rPr>
        <w:t>pomoc</w:t>
      </w:r>
      <w:r w:rsidR="0078382D" w:rsidRPr="001D2EA1">
        <w:rPr>
          <w:rFonts w:asciiTheme="minorHAnsi" w:hAnsiTheme="minorHAnsi"/>
          <w:sz w:val="22"/>
        </w:rPr>
        <w:t xml:space="preserve"> prawna i psychologiczna </w:t>
      </w:r>
      <w:r w:rsidR="00E20B14" w:rsidRPr="001D2EA1">
        <w:rPr>
          <w:rFonts w:asciiTheme="minorHAnsi" w:hAnsiTheme="minorHAnsi"/>
          <w:sz w:val="22"/>
        </w:rPr>
        <w:t xml:space="preserve">wszystkim osobom </w:t>
      </w:r>
      <w:r>
        <w:rPr>
          <w:rFonts w:asciiTheme="minorHAnsi" w:hAnsiTheme="minorHAnsi"/>
          <w:sz w:val="22"/>
        </w:rPr>
        <w:t>bez względu na </w:t>
      </w:r>
      <w:r w:rsidR="00BC2442" w:rsidRPr="001D2EA1">
        <w:rPr>
          <w:rFonts w:asciiTheme="minorHAnsi" w:hAnsiTheme="minorHAnsi"/>
          <w:sz w:val="22"/>
        </w:rPr>
        <w:t>dochód.</w:t>
      </w:r>
      <w:r w:rsidR="00E20B14" w:rsidRPr="001D2EA1">
        <w:rPr>
          <w:rFonts w:asciiTheme="minorHAnsi" w:hAnsiTheme="minorHAnsi"/>
          <w:sz w:val="22"/>
        </w:rPr>
        <w:t xml:space="preserve"> Prawnik udziela porad i informacji m.</w:t>
      </w:r>
      <w:r w:rsidR="005E5B53" w:rsidRPr="001D2EA1">
        <w:rPr>
          <w:rFonts w:asciiTheme="minorHAnsi" w:hAnsiTheme="minorHAnsi"/>
          <w:sz w:val="22"/>
        </w:rPr>
        <w:t> </w:t>
      </w:r>
      <w:r w:rsidR="00E20B14" w:rsidRPr="001D2EA1">
        <w:rPr>
          <w:rFonts w:asciiTheme="minorHAnsi" w:hAnsiTheme="minorHAnsi"/>
          <w:sz w:val="22"/>
        </w:rPr>
        <w:t>in. z zakresu prawa rodzinnego i opiekuńczego, zabezpieczenia społ</w:t>
      </w:r>
      <w:r w:rsidR="0078382D" w:rsidRPr="001D2EA1">
        <w:rPr>
          <w:rFonts w:asciiTheme="minorHAnsi" w:hAnsiTheme="minorHAnsi"/>
          <w:sz w:val="22"/>
        </w:rPr>
        <w:t>ecznego, ochrony praw lokatorów i</w:t>
      </w:r>
      <w:r w:rsidR="00E20B14" w:rsidRPr="001D2EA1">
        <w:rPr>
          <w:rFonts w:asciiTheme="minorHAnsi" w:hAnsiTheme="minorHAnsi"/>
          <w:sz w:val="22"/>
        </w:rPr>
        <w:t xml:space="preserve"> prawa cywilnego. Konsultacje ps</w:t>
      </w:r>
      <w:r w:rsidR="0078382D" w:rsidRPr="001D2EA1">
        <w:rPr>
          <w:rFonts w:asciiTheme="minorHAnsi" w:hAnsiTheme="minorHAnsi"/>
          <w:sz w:val="22"/>
        </w:rPr>
        <w:t>ychologiczne obejmują doradztwo</w:t>
      </w:r>
      <w:r w:rsidR="00E20B14" w:rsidRPr="001D2EA1">
        <w:rPr>
          <w:rFonts w:asciiTheme="minorHAnsi" w:hAnsiTheme="minorHAnsi"/>
          <w:sz w:val="22"/>
        </w:rPr>
        <w:t xml:space="preserve"> indywidualne i rodzinne oraz pomoc w rozwiązywaniu problemów życiowych.</w:t>
      </w:r>
      <w:r w:rsidR="00C86A94" w:rsidRPr="001D2EA1">
        <w:rPr>
          <w:rFonts w:asciiTheme="minorHAnsi" w:hAnsiTheme="minorHAnsi"/>
          <w:sz w:val="22"/>
        </w:rPr>
        <w:t xml:space="preserve"> </w:t>
      </w:r>
      <w:r w:rsidR="00EE4308" w:rsidRPr="001D2EA1">
        <w:rPr>
          <w:rFonts w:asciiTheme="minorHAnsi" w:hAnsiTheme="minorHAnsi"/>
          <w:sz w:val="22"/>
        </w:rPr>
        <w:t>Ponadto o</w:t>
      </w:r>
      <w:r w:rsidR="00C86A94" w:rsidRPr="001D2EA1">
        <w:rPr>
          <w:rFonts w:asciiTheme="minorHAnsi" w:hAnsiTheme="minorHAnsi"/>
          <w:sz w:val="22"/>
        </w:rPr>
        <w:t xml:space="preserve">soby lub rodziny w kryzysie mogą skorzystać z </w:t>
      </w:r>
      <w:r w:rsidR="00EE4308" w:rsidRPr="001D2EA1">
        <w:rPr>
          <w:rFonts w:asciiTheme="minorHAnsi" w:hAnsiTheme="minorHAnsi"/>
          <w:sz w:val="22"/>
        </w:rPr>
        <w:t xml:space="preserve">usług terapeuty w postaci </w:t>
      </w:r>
      <w:r w:rsidR="00C86A94" w:rsidRPr="001D2EA1">
        <w:rPr>
          <w:rFonts w:asciiTheme="minorHAnsi" w:hAnsiTheme="minorHAnsi"/>
          <w:sz w:val="22"/>
        </w:rPr>
        <w:t xml:space="preserve">porady, rozmowy diagnostycznej </w:t>
      </w:r>
      <w:r w:rsidR="00EE4308" w:rsidRPr="001D2EA1">
        <w:rPr>
          <w:rFonts w:asciiTheme="minorHAnsi" w:hAnsiTheme="minorHAnsi"/>
          <w:sz w:val="22"/>
        </w:rPr>
        <w:t>lub terapii (indyw</w:t>
      </w:r>
      <w:r w:rsidR="005E5B53" w:rsidRPr="001D2EA1">
        <w:rPr>
          <w:rFonts w:asciiTheme="minorHAnsi" w:hAnsiTheme="minorHAnsi"/>
          <w:sz w:val="22"/>
        </w:rPr>
        <w:t>idualnej, rodzinnej, grupowej).</w:t>
      </w:r>
    </w:p>
    <w:p w:rsidR="00C86A94" w:rsidRPr="001D2EA1" w:rsidRDefault="00927711" w:rsidP="005B792D">
      <w:pPr>
        <w:pStyle w:val="Nagwek3"/>
      </w:pPr>
      <w:bookmarkStart w:id="24" w:name="_Toc444770163"/>
      <w:bookmarkStart w:id="25" w:name="_Toc448224825"/>
      <w:r>
        <w:t>Tabela 11</w:t>
      </w:r>
      <w:r w:rsidR="00C86A94" w:rsidRPr="001D2EA1">
        <w:t>. Liczba udzielonych porad w Punkcie Interwencji Kryzysowej przy Powiatowym Centrum Pomocy Rodzinie w Nakle nad Notecią</w:t>
      </w:r>
      <w:r w:rsidR="005E5B53" w:rsidRPr="001D2EA1">
        <w:t xml:space="preserve"> w latach 2013 - 2015</w:t>
      </w:r>
      <w:r w:rsidR="00C86A94" w:rsidRPr="001D2EA1">
        <w:t>.</w:t>
      </w:r>
      <w:bookmarkEnd w:id="24"/>
      <w:bookmarkEnd w:id="25"/>
    </w:p>
    <w:tbl>
      <w:tblPr>
        <w:tblStyle w:val="Tabela-Siatka"/>
        <w:tblW w:w="9067" w:type="dxa"/>
        <w:tblLayout w:type="fixed"/>
        <w:tblLook w:val="04A0" w:firstRow="1" w:lastRow="0" w:firstColumn="1" w:lastColumn="0" w:noHBand="0" w:noVBand="1"/>
      </w:tblPr>
      <w:tblGrid>
        <w:gridCol w:w="1555"/>
        <w:gridCol w:w="4961"/>
        <w:gridCol w:w="850"/>
        <w:gridCol w:w="850"/>
        <w:gridCol w:w="851"/>
      </w:tblGrid>
      <w:tr w:rsidR="004D3B54" w:rsidRPr="001D2EA1" w:rsidTr="004D3B54">
        <w:trPr>
          <w:trHeight w:val="340"/>
        </w:trPr>
        <w:tc>
          <w:tcPr>
            <w:tcW w:w="6516" w:type="dxa"/>
            <w:gridSpan w:val="2"/>
            <w:shd w:val="clear" w:color="auto" w:fill="D9D9D9" w:themeFill="background1" w:themeFillShade="D9"/>
            <w:vAlign w:val="center"/>
          </w:tcPr>
          <w:p w:rsidR="004D3B54" w:rsidRPr="001D2EA1" w:rsidRDefault="004D3B54" w:rsidP="00701764">
            <w:pPr>
              <w:spacing w:after="0"/>
              <w:ind w:left="10"/>
              <w:jc w:val="center"/>
              <w:rPr>
                <w:rFonts w:asciiTheme="minorHAnsi" w:hAnsiTheme="minorHAnsi"/>
                <w:b/>
                <w:szCs w:val="20"/>
              </w:rPr>
            </w:pPr>
            <w:r w:rsidRPr="001D2EA1">
              <w:rPr>
                <w:rFonts w:asciiTheme="minorHAnsi" w:hAnsiTheme="minorHAnsi"/>
                <w:b/>
                <w:szCs w:val="20"/>
              </w:rPr>
              <w:t>wyszczególnienie</w:t>
            </w:r>
          </w:p>
        </w:tc>
        <w:tc>
          <w:tcPr>
            <w:tcW w:w="850" w:type="dxa"/>
            <w:shd w:val="clear" w:color="auto" w:fill="D9D9D9" w:themeFill="background1" w:themeFillShade="D9"/>
            <w:vAlign w:val="center"/>
          </w:tcPr>
          <w:p w:rsidR="004D3B54" w:rsidRPr="001D2EA1" w:rsidRDefault="004D3B54" w:rsidP="00701764">
            <w:pPr>
              <w:spacing w:after="0"/>
              <w:ind w:left="10"/>
              <w:jc w:val="center"/>
              <w:rPr>
                <w:rFonts w:asciiTheme="minorHAnsi" w:hAnsiTheme="minorHAnsi"/>
                <w:b/>
                <w:szCs w:val="20"/>
              </w:rPr>
            </w:pPr>
            <w:r w:rsidRPr="001D2EA1">
              <w:rPr>
                <w:rFonts w:asciiTheme="minorHAnsi" w:hAnsiTheme="minorHAnsi"/>
                <w:b/>
                <w:szCs w:val="20"/>
              </w:rPr>
              <w:t>2013</w:t>
            </w:r>
          </w:p>
        </w:tc>
        <w:tc>
          <w:tcPr>
            <w:tcW w:w="850" w:type="dxa"/>
            <w:shd w:val="clear" w:color="auto" w:fill="D9D9D9" w:themeFill="background1" w:themeFillShade="D9"/>
            <w:vAlign w:val="center"/>
          </w:tcPr>
          <w:p w:rsidR="004D3B54" w:rsidRPr="001D2EA1" w:rsidRDefault="004D3B54" w:rsidP="00701764">
            <w:pPr>
              <w:spacing w:after="0"/>
              <w:ind w:left="10"/>
              <w:jc w:val="center"/>
              <w:rPr>
                <w:rFonts w:asciiTheme="minorHAnsi" w:hAnsiTheme="minorHAnsi"/>
                <w:b/>
                <w:szCs w:val="20"/>
              </w:rPr>
            </w:pPr>
            <w:r w:rsidRPr="001D2EA1">
              <w:rPr>
                <w:rFonts w:asciiTheme="minorHAnsi" w:hAnsiTheme="minorHAnsi"/>
                <w:b/>
                <w:szCs w:val="20"/>
              </w:rPr>
              <w:t>2014</w:t>
            </w:r>
          </w:p>
        </w:tc>
        <w:tc>
          <w:tcPr>
            <w:tcW w:w="851" w:type="dxa"/>
            <w:shd w:val="clear" w:color="auto" w:fill="D9D9D9" w:themeFill="background1" w:themeFillShade="D9"/>
            <w:vAlign w:val="center"/>
          </w:tcPr>
          <w:p w:rsidR="004D3B54" w:rsidRPr="001D2EA1" w:rsidRDefault="004D3B54" w:rsidP="00701764">
            <w:pPr>
              <w:spacing w:after="0"/>
              <w:ind w:left="10"/>
              <w:jc w:val="center"/>
              <w:rPr>
                <w:rFonts w:asciiTheme="minorHAnsi" w:hAnsiTheme="minorHAnsi"/>
                <w:b/>
                <w:szCs w:val="20"/>
              </w:rPr>
            </w:pPr>
            <w:r w:rsidRPr="001D2EA1">
              <w:rPr>
                <w:rFonts w:asciiTheme="minorHAnsi" w:hAnsiTheme="minorHAnsi"/>
                <w:b/>
                <w:szCs w:val="20"/>
              </w:rPr>
              <w:t>2015</w:t>
            </w:r>
          </w:p>
        </w:tc>
      </w:tr>
      <w:tr w:rsidR="00AB6E12" w:rsidRPr="001D2EA1" w:rsidTr="004D3B54">
        <w:trPr>
          <w:trHeight w:val="340"/>
        </w:trPr>
        <w:tc>
          <w:tcPr>
            <w:tcW w:w="1555" w:type="dxa"/>
            <w:vMerge w:val="restart"/>
            <w:shd w:val="clear" w:color="auto" w:fill="D9D9D9" w:themeFill="background1" w:themeFillShade="D9"/>
            <w:vAlign w:val="center"/>
          </w:tcPr>
          <w:p w:rsidR="00AB6E12" w:rsidRPr="001D2EA1" w:rsidRDefault="00AB6E12" w:rsidP="00701764">
            <w:pPr>
              <w:spacing w:after="0"/>
              <w:ind w:left="10"/>
              <w:rPr>
                <w:rFonts w:asciiTheme="minorHAnsi" w:hAnsiTheme="minorHAnsi"/>
                <w:b/>
                <w:szCs w:val="20"/>
              </w:rPr>
            </w:pPr>
            <w:r w:rsidRPr="001D2EA1">
              <w:rPr>
                <w:rFonts w:asciiTheme="minorHAnsi" w:hAnsiTheme="minorHAnsi"/>
                <w:b/>
                <w:szCs w:val="20"/>
              </w:rPr>
              <w:t>PSYCHOLOG</w:t>
            </w:r>
          </w:p>
        </w:tc>
        <w:tc>
          <w:tcPr>
            <w:tcW w:w="4961" w:type="dxa"/>
            <w:vAlign w:val="center"/>
          </w:tcPr>
          <w:p w:rsidR="00AB6E12" w:rsidRPr="001D2EA1" w:rsidRDefault="00AB6E12" w:rsidP="00AB6E12">
            <w:pPr>
              <w:spacing w:after="0"/>
              <w:ind w:left="10"/>
              <w:jc w:val="left"/>
              <w:rPr>
                <w:rFonts w:asciiTheme="minorHAnsi" w:hAnsiTheme="minorHAnsi"/>
                <w:szCs w:val="20"/>
              </w:rPr>
            </w:pPr>
            <w:r w:rsidRPr="001D2EA1">
              <w:rPr>
                <w:rFonts w:asciiTheme="minorHAnsi" w:hAnsiTheme="minorHAnsi"/>
                <w:szCs w:val="20"/>
              </w:rPr>
              <w:t>liczba udzielonych porad</w:t>
            </w:r>
          </w:p>
        </w:tc>
        <w:tc>
          <w:tcPr>
            <w:tcW w:w="850" w:type="dxa"/>
            <w:vAlign w:val="center"/>
          </w:tcPr>
          <w:p w:rsidR="00AB6E12" w:rsidRPr="001D2EA1" w:rsidRDefault="00AB6E12" w:rsidP="00701764">
            <w:pPr>
              <w:spacing w:after="0"/>
              <w:ind w:left="10"/>
              <w:jc w:val="center"/>
              <w:rPr>
                <w:rFonts w:asciiTheme="minorHAnsi" w:hAnsiTheme="minorHAnsi"/>
                <w:szCs w:val="20"/>
              </w:rPr>
            </w:pPr>
            <w:r w:rsidRPr="001D2EA1">
              <w:rPr>
                <w:rFonts w:asciiTheme="minorHAnsi" w:hAnsiTheme="minorHAnsi"/>
                <w:szCs w:val="20"/>
              </w:rPr>
              <w:t>424</w:t>
            </w:r>
          </w:p>
        </w:tc>
        <w:tc>
          <w:tcPr>
            <w:tcW w:w="850" w:type="dxa"/>
            <w:vAlign w:val="center"/>
          </w:tcPr>
          <w:p w:rsidR="00AB6E12" w:rsidRPr="001D2EA1" w:rsidRDefault="00AB6E12" w:rsidP="00701764">
            <w:pPr>
              <w:spacing w:after="0"/>
              <w:ind w:left="10"/>
              <w:jc w:val="center"/>
              <w:rPr>
                <w:rFonts w:asciiTheme="minorHAnsi" w:hAnsiTheme="minorHAnsi"/>
                <w:szCs w:val="20"/>
              </w:rPr>
            </w:pPr>
            <w:r w:rsidRPr="001D2EA1">
              <w:rPr>
                <w:rFonts w:asciiTheme="minorHAnsi" w:hAnsiTheme="minorHAnsi"/>
                <w:szCs w:val="20"/>
              </w:rPr>
              <w:t>297</w:t>
            </w:r>
          </w:p>
        </w:tc>
        <w:tc>
          <w:tcPr>
            <w:tcW w:w="851" w:type="dxa"/>
            <w:vAlign w:val="center"/>
          </w:tcPr>
          <w:p w:rsidR="00AB6E12" w:rsidRPr="001D2EA1" w:rsidRDefault="00AB6E12" w:rsidP="00701764">
            <w:pPr>
              <w:spacing w:after="0"/>
              <w:ind w:left="10"/>
              <w:jc w:val="center"/>
              <w:rPr>
                <w:rFonts w:asciiTheme="minorHAnsi" w:hAnsiTheme="minorHAnsi"/>
                <w:szCs w:val="20"/>
              </w:rPr>
            </w:pPr>
            <w:r w:rsidRPr="001D2EA1">
              <w:rPr>
                <w:rFonts w:asciiTheme="minorHAnsi" w:hAnsiTheme="minorHAnsi"/>
                <w:szCs w:val="20"/>
              </w:rPr>
              <w:t>226</w:t>
            </w:r>
          </w:p>
        </w:tc>
      </w:tr>
      <w:tr w:rsidR="00AB6E12" w:rsidRPr="001D2EA1" w:rsidTr="004D3B54">
        <w:trPr>
          <w:trHeight w:val="340"/>
        </w:trPr>
        <w:tc>
          <w:tcPr>
            <w:tcW w:w="1555" w:type="dxa"/>
            <w:vMerge/>
            <w:shd w:val="clear" w:color="auto" w:fill="D9D9D9" w:themeFill="background1" w:themeFillShade="D9"/>
            <w:vAlign w:val="center"/>
          </w:tcPr>
          <w:p w:rsidR="00AB6E12" w:rsidRPr="001D2EA1" w:rsidRDefault="00AB6E12" w:rsidP="00701764">
            <w:pPr>
              <w:spacing w:after="0"/>
              <w:ind w:left="10"/>
              <w:rPr>
                <w:rFonts w:asciiTheme="minorHAnsi" w:hAnsiTheme="minorHAnsi"/>
                <w:b/>
                <w:szCs w:val="20"/>
              </w:rPr>
            </w:pPr>
          </w:p>
        </w:tc>
        <w:tc>
          <w:tcPr>
            <w:tcW w:w="4961" w:type="dxa"/>
            <w:vAlign w:val="center"/>
          </w:tcPr>
          <w:p w:rsidR="00AB6E12" w:rsidRPr="001D2EA1" w:rsidRDefault="00AB6E12" w:rsidP="00F4115B">
            <w:pPr>
              <w:pStyle w:val="Akapitzlist"/>
              <w:numPr>
                <w:ilvl w:val="0"/>
                <w:numId w:val="6"/>
              </w:numPr>
              <w:spacing w:after="0"/>
              <w:jc w:val="left"/>
              <w:rPr>
                <w:rFonts w:asciiTheme="minorHAnsi" w:hAnsiTheme="minorHAnsi"/>
                <w:szCs w:val="20"/>
              </w:rPr>
            </w:pPr>
            <w:r w:rsidRPr="001D2EA1">
              <w:rPr>
                <w:rFonts w:asciiTheme="minorHAnsi" w:hAnsiTheme="minorHAnsi"/>
                <w:szCs w:val="20"/>
              </w:rPr>
              <w:t>w tym liczba osób korzystających z pomocy, które mają założoną Niebieską Kartę</w:t>
            </w:r>
          </w:p>
        </w:tc>
        <w:tc>
          <w:tcPr>
            <w:tcW w:w="850" w:type="dxa"/>
            <w:vAlign w:val="center"/>
          </w:tcPr>
          <w:p w:rsidR="00AB6E12" w:rsidRPr="001D2EA1" w:rsidRDefault="004D3B54" w:rsidP="00701764">
            <w:pPr>
              <w:spacing w:after="0"/>
              <w:ind w:left="10"/>
              <w:jc w:val="center"/>
              <w:rPr>
                <w:rFonts w:asciiTheme="minorHAnsi" w:hAnsiTheme="minorHAnsi"/>
                <w:szCs w:val="20"/>
              </w:rPr>
            </w:pPr>
            <w:r w:rsidRPr="001D2EA1">
              <w:rPr>
                <w:rFonts w:asciiTheme="minorHAnsi" w:hAnsiTheme="minorHAnsi"/>
                <w:szCs w:val="20"/>
              </w:rPr>
              <w:t>x</w:t>
            </w:r>
          </w:p>
        </w:tc>
        <w:tc>
          <w:tcPr>
            <w:tcW w:w="850" w:type="dxa"/>
            <w:vAlign w:val="center"/>
          </w:tcPr>
          <w:p w:rsidR="00AB6E12" w:rsidRPr="001D2EA1" w:rsidRDefault="004D3B54" w:rsidP="00701764">
            <w:pPr>
              <w:spacing w:after="0"/>
              <w:ind w:left="10"/>
              <w:jc w:val="center"/>
              <w:rPr>
                <w:rFonts w:asciiTheme="minorHAnsi" w:hAnsiTheme="minorHAnsi"/>
                <w:szCs w:val="20"/>
              </w:rPr>
            </w:pPr>
            <w:r w:rsidRPr="001D2EA1">
              <w:rPr>
                <w:rFonts w:asciiTheme="minorHAnsi" w:hAnsiTheme="minorHAnsi"/>
                <w:szCs w:val="20"/>
              </w:rPr>
              <w:t>x</w:t>
            </w:r>
          </w:p>
        </w:tc>
        <w:tc>
          <w:tcPr>
            <w:tcW w:w="851" w:type="dxa"/>
            <w:vAlign w:val="center"/>
          </w:tcPr>
          <w:p w:rsidR="00AB6E12" w:rsidRPr="001D2EA1" w:rsidRDefault="00AB6E12" w:rsidP="00701764">
            <w:pPr>
              <w:spacing w:after="0"/>
              <w:ind w:left="10"/>
              <w:jc w:val="center"/>
              <w:rPr>
                <w:rFonts w:asciiTheme="minorHAnsi" w:hAnsiTheme="minorHAnsi"/>
                <w:szCs w:val="20"/>
              </w:rPr>
            </w:pPr>
            <w:r w:rsidRPr="001D2EA1">
              <w:rPr>
                <w:rFonts w:asciiTheme="minorHAnsi" w:hAnsiTheme="minorHAnsi"/>
                <w:szCs w:val="20"/>
              </w:rPr>
              <w:t>5</w:t>
            </w:r>
          </w:p>
        </w:tc>
      </w:tr>
      <w:tr w:rsidR="00AB6E12" w:rsidRPr="001D2EA1" w:rsidTr="004D3B54">
        <w:trPr>
          <w:trHeight w:val="340"/>
        </w:trPr>
        <w:tc>
          <w:tcPr>
            <w:tcW w:w="1555" w:type="dxa"/>
            <w:vMerge w:val="restart"/>
            <w:shd w:val="clear" w:color="auto" w:fill="D9D9D9" w:themeFill="background1" w:themeFillShade="D9"/>
            <w:vAlign w:val="center"/>
          </w:tcPr>
          <w:p w:rsidR="00AB6E12" w:rsidRPr="001D2EA1" w:rsidRDefault="00AB6E12" w:rsidP="00AB6E12">
            <w:pPr>
              <w:spacing w:after="0"/>
              <w:ind w:left="10"/>
              <w:rPr>
                <w:rFonts w:asciiTheme="minorHAnsi" w:hAnsiTheme="minorHAnsi"/>
                <w:b/>
                <w:szCs w:val="20"/>
              </w:rPr>
            </w:pPr>
            <w:r w:rsidRPr="001D2EA1">
              <w:rPr>
                <w:rFonts w:asciiTheme="minorHAnsi" w:hAnsiTheme="minorHAnsi"/>
                <w:b/>
                <w:szCs w:val="20"/>
              </w:rPr>
              <w:t>PRAWNIK</w:t>
            </w:r>
          </w:p>
        </w:tc>
        <w:tc>
          <w:tcPr>
            <w:tcW w:w="4961" w:type="dxa"/>
            <w:vAlign w:val="center"/>
          </w:tcPr>
          <w:p w:rsidR="00AB6E12" w:rsidRPr="001D2EA1" w:rsidRDefault="00AB6E12" w:rsidP="00AB6E12">
            <w:pPr>
              <w:spacing w:after="0"/>
              <w:ind w:left="10"/>
              <w:jc w:val="left"/>
              <w:rPr>
                <w:rFonts w:asciiTheme="minorHAnsi" w:hAnsiTheme="minorHAnsi"/>
                <w:szCs w:val="20"/>
              </w:rPr>
            </w:pPr>
            <w:r w:rsidRPr="001D2EA1">
              <w:rPr>
                <w:rFonts w:asciiTheme="minorHAnsi" w:hAnsiTheme="minorHAnsi"/>
                <w:szCs w:val="20"/>
              </w:rPr>
              <w:t>liczba udzielonych porad</w:t>
            </w:r>
          </w:p>
        </w:tc>
        <w:tc>
          <w:tcPr>
            <w:tcW w:w="850" w:type="dxa"/>
            <w:vAlign w:val="center"/>
          </w:tcPr>
          <w:p w:rsidR="00AB6E12" w:rsidRPr="001D2EA1" w:rsidRDefault="00AB6E12" w:rsidP="00AB6E12">
            <w:pPr>
              <w:spacing w:after="0"/>
              <w:ind w:left="10"/>
              <w:jc w:val="center"/>
              <w:rPr>
                <w:rFonts w:asciiTheme="minorHAnsi" w:hAnsiTheme="minorHAnsi"/>
                <w:szCs w:val="20"/>
              </w:rPr>
            </w:pPr>
            <w:r w:rsidRPr="001D2EA1">
              <w:rPr>
                <w:rFonts w:asciiTheme="minorHAnsi" w:hAnsiTheme="minorHAnsi"/>
                <w:szCs w:val="20"/>
              </w:rPr>
              <w:t>547</w:t>
            </w:r>
          </w:p>
        </w:tc>
        <w:tc>
          <w:tcPr>
            <w:tcW w:w="850" w:type="dxa"/>
            <w:vAlign w:val="center"/>
          </w:tcPr>
          <w:p w:rsidR="00AB6E12" w:rsidRPr="001D2EA1" w:rsidRDefault="00AB6E12" w:rsidP="00AB6E12">
            <w:pPr>
              <w:spacing w:after="0"/>
              <w:ind w:left="10"/>
              <w:jc w:val="center"/>
              <w:rPr>
                <w:rFonts w:asciiTheme="minorHAnsi" w:hAnsiTheme="minorHAnsi"/>
                <w:szCs w:val="20"/>
              </w:rPr>
            </w:pPr>
            <w:r w:rsidRPr="001D2EA1">
              <w:rPr>
                <w:rFonts w:asciiTheme="minorHAnsi" w:hAnsiTheme="minorHAnsi"/>
                <w:szCs w:val="20"/>
              </w:rPr>
              <w:t>575</w:t>
            </w:r>
          </w:p>
        </w:tc>
        <w:tc>
          <w:tcPr>
            <w:tcW w:w="851" w:type="dxa"/>
            <w:vAlign w:val="center"/>
          </w:tcPr>
          <w:p w:rsidR="00AB6E12" w:rsidRPr="001D2EA1" w:rsidRDefault="00AB6E12" w:rsidP="00AB6E12">
            <w:pPr>
              <w:spacing w:after="0"/>
              <w:ind w:left="10"/>
              <w:jc w:val="center"/>
              <w:rPr>
                <w:rFonts w:asciiTheme="minorHAnsi" w:hAnsiTheme="minorHAnsi"/>
                <w:szCs w:val="20"/>
              </w:rPr>
            </w:pPr>
            <w:r w:rsidRPr="001D2EA1">
              <w:rPr>
                <w:rFonts w:asciiTheme="minorHAnsi" w:hAnsiTheme="minorHAnsi"/>
                <w:szCs w:val="20"/>
              </w:rPr>
              <w:t>710</w:t>
            </w:r>
          </w:p>
        </w:tc>
      </w:tr>
      <w:tr w:rsidR="00AB6E12" w:rsidRPr="001D2EA1" w:rsidTr="004D3B54">
        <w:trPr>
          <w:trHeight w:val="340"/>
        </w:trPr>
        <w:tc>
          <w:tcPr>
            <w:tcW w:w="1555" w:type="dxa"/>
            <w:vMerge/>
            <w:shd w:val="clear" w:color="auto" w:fill="D9D9D9" w:themeFill="background1" w:themeFillShade="D9"/>
            <w:vAlign w:val="center"/>
          </w:tcPr>
          <w:p w:rsidR="00AB6E12" w:rsidRPr="001D2EA1" w:rsidRDefault="00AB6E12" w:rsidP="00AB6E12">
            <w:pPr>
              <w:spacing w:after="0"/>
              <w:ind w:left="10"/>
              <w:rPr>
                <w:rFonts w:asciiTheme="minorHAnsi" w:hAnsiTheme="minorHAnsi"/>
                <w:b/>
                <w:szCs w:val="20"/>
              </w:rPr>
            </w:pPr>
          </w:p>
        </w:tc>
        <w:tc>
          <w:tcPr>
            <w:tcW w:w="4961" w:type="dxa"/>
            <w:vAlign w:val="center"/>
          </w:tcPr>
          <w:p w:rsidR="00AB6E12" w:rsidRPr="001D2EA1" w:rsidRDefault="00AB6E12" w:rsidP="00F4115B">
            <w:pPr>
              <w:pStyle w:val="Akapitzlist"/>
              <w:numPr>
                <w:ilvl w:val="0"/>
                <w:numId w:val="6"/>
              </w:numPr>
              <w:spacing w:after="0"/>
              <w:jc w:val="left"/>
              <w:rPr>
                <w:rFonts w:asciiTheme="minorHAnsi" w:hAnsiTheme="minorHAnsi"/>
                <w:szCs w:val="20"/>
              </w:rPr>
            </w:pPr>
            <w:r w:rsidRPr="001D2EA1">
              <w:rPr>
                <w:rFonts w:asciiTheme="minorHAnsi" w:hAnsiTheme="minorHAnsi"/>
                <w:szCs w:val="20"/>
              </w:rPr>
              <w:t>w tym liczba osób korzystających z pomocy, które mają założoną Niebieską Kartę</w:t>
            </w:r>
          </w:p>
        </w:tc>
        <w:tc>
          <w:tcPr>
            <w:tcW w:w="850" w:type="dxa"/>
            <w:vAlign w:val="center"/>
          </w:tcPr>
          <w:p w:rsidR="00AB6E12" w:rsidRPr="001D2EA1" w:rsidRDefault="004D3B54" w:rsidP="00AB6E12">
            <w:pPr>
              <w:spacing w:after="0"/>
              <w:ind w:left="10"/>
              <w:jc w:val="center"/>
              <w:rPr>
                <w:rFonts w:asciiTheme="minorHAnsi" w:hAnsiTheme="minorHAnsi"/>
                <w:szCs w:val="20"/>
              </w:rPr>
            </w:pPr>
            <w:r w:rsidRPr="001D2EA1">
              <w:rPr>
                <w:rFonts w:asciiTheme="minorHAnsi" w:hAnsiTheme="minorHAnsi"/>
                <w:szCs w:val="20"/>
              </w:rPr>
              <w:t>x</w:t>
            </w:r>
          </w:p>
        </w:tc>
        <w:tc>
          <w:tcPr>
            <w:tcW w:w="850" w:type="dxa"/>
            <w:vAlign w:val="center"/>
          </w:tcPr>
          <w:p w:rsidR="00AB6E12" w:rsidRPr="001D2EA1" w:rsidRDefault="004D3B54" w:rsidP="00AB6E12">
            <w:pPr>
              <w:spacing w:after="0"/>
              <w:ind w:left="10"/>
              <w:jc w:val="center"/>
              <w:rPr>
                <w:rFonts w:asciiTheme="minorHAnsi" w:hAnsiTheme="minorHAnsi"/>
                <w:szCs w:val="20"/>
              </w:rPr>
            </w:pPr>
            <w:r w:rsidRPr="001D2EA1">
              <w:rPr>
                <w:rFonts w:asciiTheme="minorHAnsi" w:hAnsiTheme="minorHAnsi"/>
                <w:szCs w:val="20"/>
              </w:rPr>
              <w:t>x</w:t>
            </w:r>
          </w:p>
        </w:tc>
        <w:tc>
          <w:tcPr>
            <w:tcW w:w="851" w:type="dxa"/>
            <w:vAlign w:val="center"/>
          </w:tcPr>
          <w:p w:rsidR="00AB6E12" w:rsidRPr="001D2EA1" w:rsidRDefault="00AB6E12" w:rsidP="00AB6E12">
            <w:pPr>
              <w:spacing w:after="0"/>
              <w:ind w:left="10"/>
              <w:jc w:val="center"/>
              <w:rPr>
                <w:rFonts w:asciiTheme="minorHAnsi" w:hAnsiTheme="minorHAnsi"/>
                <w:szCs w:val="20"/>
              </w:rPr>
            </w:pPr>
            <w:r w:rsidRPr="001D2EA1">
              <w:rPr>
                <w:rFonts w:asciiTheme="minorHAnsi" w:hAnsiTheme="minorHAnsi"/>
                <w:szCs w:val="20"/>
              </w:rPr>
              <w:t>9</w:t>
            </w:r>
          </w:p>
        </w:tc>
      </w:tr>
      <w:tr w:rsidR="004D3B54" w:rsidRPr="001D2EA1" w:rsidTr="004D3B54">
        <w:trPr>
          <w:trHeight w:val="340"/>
        </w:trPr>
        <w:tc>
          <w:tcPr>
            <w:tcW w:w="1555" w:type="dxa"/>
            <w:shd w:val="clear" w:color="auto" w:fill="D9D9D9" w:themeFill="background1" w:themeFillShade="D9"/>
            <w:vAlign w:val="center"/>
          </w:tcPr>
          <w:p w:rsidR="004D3B54" w:rsidRPr="001D2EA1" w:rsidRDefault="004D3B54" w:rsidP="004D3B54">
            <w:pPr>
              <w:spacing w:after="0"/>
              <w:ind w:left="10"/>
              <w:rPr>
                <w:rFonts w:asciiTheme="minorHAnsi" w:hAnsiTheme="minorHAnsi"/>
                <w:b/>
                <w:szCs w:val="20"/>
              </w:rPr>
            </w:pPr>
            <w:r w:rsidRPr="001D2EA1">
              <w:rPr>
                <w:rFonts w:asciiTheme="minorHAnsi" w:hAnsiTheme="minorHAnsi"/>
                <w:b/>
                <w:szCs w:val="20"/>
              </w:rPr>
              <w:t>TERAPEUTA</w:t>
            </w:r>
          </w:p>
        </w:tc>
        <w:tc>
          <w:tcPr>
            <w:tcW w:w="4961" w:type="dxa"/>
            <w:vAlign w:val="center"/>
          </w:tcPr>
          <w:p w:rsidR="004D3B54" w:rsidRPr="001D2EA1" w:rsidRDefault="004D3B54" w:rsidP="004D3B54">
            <w:pPr>
              <w:spacing w:after="0"/>
              <w:ind w:left="10"/>
              <w:jc w:val="left"/>
              <w:rPr>
                <w:rFonts w:asciiTheme="minorHAnsi" w:hAnsiTheme="minorHAnsi"/>
                <w:szCs w:val="20"/>
              </w:rPr>
            </w:pPr>
            <w:r w:rsidRPr="001D2EA1">
              <w:rPr>
                <w:rFonts w:asciiTheme="minorHAnsi" w:hAnsiTheme="minorHAnsi"/>
                <w:szCs w:val="20"/>
              </w:rPr>
              <w:t>liczba udzielonych porad</w:t>
            </w:r>
          </w:p>
        </w:tc>
        <w:tc>
          <w:tcPr>
            <w:tcW w:w="850" w:type="dxa"/>
            <w:vAlign w:val="center"/>
          </w:tcPr>
          <w:p w:rsidR="004D3B54" w:rsidRPr="001D2EA1" w:rsidRDefault="004D3B54" w:rsidP="004D3B54">
            <w:pPr>
              <w:spacing w:after="0"/>
              <w:ind w:left="10"/>
              <w:jc w:val="center"/>
              <w:rPr>
                <w:rFonts w:asciiTheme="minorHAnsi" w:hAnsiTheme="minorHAnsi"/>
                <w:szCs w:val="20"/>
              </w:rPr>
            </w:pPr>
            <w:r w:rsidRPr="001D2EA1">
              <w:rPr>
                <w:rFonts w:asciiTheme="minorHAnsi" w:hAnsiTheme="minorHAnsi"/>
                <w:szCs w:val="20"/>
              </w:rPr>
              <w:t>138</w:t>
            </w:r>
          </w:p>
        </w:tc>
        <w:tc>
          <w:tcPr>
            <w:tcW w:w="850" w:type="dxa"/>
            <w:vAlign w:val="center"/>
          </w:tcPr>
          <w:p w:rsidR="004D3B54" w:rsidRPr="001D2EA1" w:rsidRDefault="004D3B54" w:rsidP="004D3B54">
            <w:pPr>
              <w:spacing w:after="0"/>
              <w:ind w:left="10"/>
              <w:jc w:val="center"/>
              <w:rPr>
                <w:rFonts w:asciiTheme="minorHAnsi" w:hAnsiTheme="minorHAnsi"/>
                <w:szCs w:val="20"/>
              </w:rPr>
            </w:pPr>
            <w:r w:rsidRPr="001D2EA1">
              <w:rPr>
                <w:rFonts w:asciiTheme="minorHAnsi" w:hAnsiTheme="minorHAnsi"/>
                <w:szCs w:val="20"/>
              </w:rPr>
              <w:t>628</w:t>
            </w:r>
          </w:p>
        </w:tc>
        <w:tc>
          <w:tcPr>
            <w:tcW w:w="851" w:type="dxa"/>
            <w:vAlign w:val="center"/>
          </w:tcPr>
          <w:p w:rsidR="004D3B54" w:rsidRPr="001D2EA1" w:rsidRDefault="004D3B54" w:rsidP="004D3B54">
            <w:pPr>
              <w:spacing w:after="0"/>
              <w:ind w:left="10"/>
              <w:jc w:val="center"/>
              <w:rPr>
                <w:rFonts w:asciiTheme="minorHAnsi" w:hAnsiTheme="minorHAnsi"/>
                <w:szCs w:val="20"/>
              </w:rPr>
            </w:pPr>
            <w:r w:rsidRPr="001D2EA1">
              <w:rPr>
                <w:rFonts w:asciiTheme="minorHAnsi" w:hAnsiTheme="minorHAnsi"/>
                <w:szCs w:val="20"/>
              </w:rPr>
              <w:t>839</w:t>
            </w:r>
          </w:p>
        </w:tc>
      </w:tr>
    </w:tbl>
    <w:p w:rsidR="00C86A94" w:rsidRPr="001D2EA1" w:rsidRDefault="00C86A94" w:rsidP="005B792D">
      <w:pPr>
        <w:pStyle w:val="Nagwek4"/>
      </w:pPr>
      <w:r w:rsidRPr="001D2EA1">
        <w:t>Źródło: opracowanie własne na podstawie danych Powiatowego Centrum Pomocy Rodzinie w Nakle nad Notecią.</w:t>
      </w:r>
    </w:p>
    <w:p w:rsidR="00375185" w:rsidRPr="001D2EA1" w:rsidRDefault="00E20B14" w:rsidP="000630CC">
      <w:pPr>
        <w:spacing w:after="0" w:line="360" w:lineRule="auto"/>
        <w:ind w:left="0" w:firstLine="708"/>
        <w:rPr>
          <w:rFonts w:asciiTheme="minorHAnsi" w:hAnsiTheme="minorHAnsi"/>
          <w:sz w:val="22"/>
        </w:rPr>
      </w:pPr>
      <w:r w:rsidRPr="001D2EA1">
        <w:rPr>
          <w:rFonts w:asciiTheme="minorHAnsi" w:hAnsiTheme="minorHAnsi"/>
          <w:sz w:val="22"/>
        </w:rPr>
        <w:t>Powiatowe Centrum Pomocy Rodzinie</w:t>
      </w:r>
      <w:r w:rsidR="004D3B54" w:rsidRPr="001D2EA1">
        <w:rPr>
          <w:rFonts w:asciiTheme="minorHAnsi" w:hAnsiTheme="minorHAnsi"/>
          <w:sz w:val="22"/>
        </w:rPr>
        <w:t xml:space="preserve"> od 2010 roku </w:t>
      </w:r>
      <w:r w:rsidRPr="001D2EA1">
        <w:rPr>
          <w:rFonts w:asciiTheme="minorHAnsi" w:hAnsiTheme="minorHAnsi"/>
          <w:sz w:val="22"/>
        </w:rPr>
        <w:t xml:space="preserve">jest realizatorem programu </w:t>
      </w:r>
      <w:r w:rsidR="00573C36">
        <w:rPr>
          <w:rFonts w:asciiTheme="minorHAnsi" w:hAnsiTheme="minorHAnsi"/>
          <w:sz w:val="22"/>
        </w:rPr>
        <w:t>o</w:t>
      </w:r>
      <w:r w:rsidR="00A06C7D" w:rsidRPr="001D2EA1">
        <w:rPr>
          <w:rFonts w:asciiTheme="minorHAnsi" w:hAnsiTheme="minorHAnsi"/>
          <w:sz w:val="22"/>
        </w:rPr>
        <w:t xml:space="preserve">działywań </w:t>
      </w:r>
      <w:r w:rsidRPr="001D2EA1">
        <w:rPr>
          <w:rFonts w:asciiTheme="minorHAnsi" w:hAnsiTheme="minorHAnsi"/>
          <w:sz w:val="22"/>
        </w:rPr>
        <w:t>k</w:t>
      </w:r>
      <w:r w:rsidR="00981016" w:rsidRPr="001D2EA1">
        <w:rPr>
          <w:rFonts w:asciiTheme="minorHAnsi" w:hAnsiTheme="minorHAnsi"/>
          <w:sz w:val="22"/>
        </w:rPr>
        <w:t>orekcyjno</w:t>
      </w:r>
      <w:r w:rsidR="00981016" w:rsidRPr="001D2EA1">
        <w:rPr>
          <w:rFonts w:asciiTheme="minorHAnsi" w:hAnsiTheme="minorHAnsi"/>
          <w:sz w:val="22"/>
        </w:rPr>
        <w:noBreakHyphen/>
      </w:r>
      <w:r w:rsidRPr="001D2EA1">
        <w:rPr>
          <w:rFonts w:asciiTheme="minorHAnsi" w:hAnsiTheme="minorHAnsi"/>
          <w:sz w:val="22"/>
        </w:rPr>
        <w:t>edukacyjn</w:t>
      </w:r>
      <w:r w:rsidR="00A06C7D" w:rsidRPr="001D2EA1">
        <w:rPr>
          <w:rFonts w:asciiTheme="minorHAnsi" w:hAnsiTheme="minorHAnsi"/>
          <w:sz w:val="22"/>
        </w:rPr>
        <w:t>ych</w:t>
      </w:r>
      <w:r w:rsidRPr="001D2EA1">
        <w:rPr>
          <w:rFonts w:asciiTheme="minorHAnsi" w:hAnsiTheme="minorHAnsi"/>
          <w:sz w:val="22"/>
        </w:rPr>
        <w:t xml:space="preserve"> dla </w:t>
      </w:r>
      <w:r w:rsidR="00981016" w:rsidRPr="001D2EA1">
        <w:rPr>
          <w:rFonts w:asciiTheme="minorHAnsi" w:hAnsiTheme="minorHAnsi"/>
          <w:sz w:val="22"/>
        </w:rPr>
        <w:t>osób stosujących p</w:t>
      </w:r>
      <w:r w:rsidR="00A06C7D" w:rsidRPr="001D2EA1">
        <w:rPr>
          <w:rFonts w:asciiTheme="minorHAnsi" w:hAnsiTheme="minorHAnsi"/>
          <w:sz w:val="22"/>
        </w:rPr>
        <w:t xml:space="preserve">rzemoc w </w:t>
      </w:r>
      <w:r w:rsidR="00981016" w:rsidRPr="001D2EA1">
        <w:rPr>
          <w:rFonts w:asciiTheme="minorHAnsi" w:hAnsiTheme="minorHAnsi"/>
          <w:sz w:val="22"/>
        </w:rPr>
        <w:t>rodzinie</w:t>
      </w:r>
      <w:r w:rsidRPr="001D2EA1">
        <w:rPr>
          <w:rFonts w:asciiTheme="minorHAnsi" w:hAnsiTheme="minorHAnsi"/>
          <w:sz w:val="22"/>
        </w:rPr>
        <w:t>. Działania podejmowane w ramach w</w:t>
      </w:r>
      <w:r w:rsidR="00981016" w:rsidRPr="001D2EA1">
        <w:rPr>
          <w:rFonts w:asciiTheme="minorHAnsi" w:hAnsiTheme="minorHAnsi"/>
          <w:sz w:val="22"/>
        </w:rPr>
        <w:t xml:space="preserve">skazanego </w:t>
      </w:r>
      <w:r w:rsidRPr="001D2EA1">
        <w:rPr>
          <w:rFonts w:asciiTheme="minorHAnsi" w:hAnsiTheme="minorHAnsi"/>
          <w:sz w:val="22"/>
        </w:rPr>
        <w:t>programu ukieru</w:t>
      </w:r>
      <w:r w:rsidR="00C21752" w:rsidRPr="001D2EA1">
        <w:rPr>
          <w:rFonts w:asciiTheme="minorHAnsi" w:hAnsiTheme="minorHAnsi"/>
          <w:sz w:val="22"/>
        </w:rPr>
        <w:t>nkowane są na pracę z</w:t>
      </w:r>
      <w:r w:rsidR="001755FA">
        <w:rPr>
          <w:rFonts w:asciiTheme="minorHAnsi" w:hAnsiTheme="minorHAnsi"/>
          <w:sz w:val="22"/>
        </w:rPr>
        <w:t xml:space="preserve"> osobami stosującymi przemoc. Ponadto w</w:t>
      </w:r>
      <w:r w:rsidRPr="001D2EA1">
        <w:rPr>
          <w:rFonts w:asciiTheme="minorHAnsi" w:hAnsiTheme="minorHAnsi"/>
          <w:sz w:val="22"/>
        </w:rPr>
        <w:t>pisują się w oferowaną pomoc ofiarom, które oczekują zmiany zachowa</w:t>
      </w:r>
      <w:r w:rsidR="00A06C7D" w:rsidRPr="001D2EA1">
        <w:rPr>
          <w:rFonts w:asciiTheme="minorHAnsi" w:hAnsiTheme="minorHAnsi"/>
          <w:sz w:val="22"/>
        </w:rPr>
        <w:t>nia</w:t>
      </w:r>
      <w:r w:rsidRPr="001D2EA1">
        <w:rPr>
          <w:rFonts w:asciiTheme="minorHAnsi" w:hAnsiTheme="minorHAnsi"/>
          <w:sz w:val="22"/>
        </w:rPr>
        <w:t xml:space="preserve"> sprawcy przemocy. Sprawca rzadko p</w:t>
      </w:r>
      <w:r w:rsidR="00C21752" w:rsidRPr="001D2EA1">
        <w:rPr>
          <w:rFonts w:asciiTheme="minorHAnsi" w:hAnsiTheme="minorHAnsi"/>
          <w:sz w:val="22"/>
        </w:rPr>
        <w:t>rzyjmuje do świadomości istotę i konsekwencje swoich czynów. W</w:t>
      </w:r>
      <w:r w:rsidR="00981016" w:rsidRPr="001D2EA1">
        <w:rPr>
          <w:rFonts w:asciiTheme="minorHAnsi" w:hAnsiTheme="minorHAnsi"/>
          <w:sz w:val="22"/>
        </w:rPr>
        <w:t xml:space="preserve"> 2010 roku program ukończyło 3 </w:t>
      </w:r>
      <w:r w:rsidRPr="001D2EA1">
        <w:rPr>
          <w:rFonts w:asciiTheme="minorHAnsi" w:hAnsiTheme="minorHAnsi"/>
          <w:sz w:val="22"/>
        </w:rPr>
        <w:t>mężczyzn z terenu powiatu</w:t>
      </w:r>
      <w:r w:rsidR="00C21752" w:rsidRPr="001D2EA1">
        <w:rPr>
          <w:rFonts w:asciiTheme="minorHAnsi" w:hAnsiTheme="minorHAnsi"/>
          <w:sz w:val="22"/>
        </w:rPr>
        <w:t xml:space="preserve"> nakielskiego, natomiast w </w:t>
      </w:r>
      <w:r w:rsidR="00981016" w:rsidRPr="001D2EA1">
        <w:rPr>
          <w:rFonts w:asciiTheme="minorHAnsi" w:hAnsiTheme="minorHAnsi"/>
          <w:sz w:val="22"/>
        </w:rPr>
        <w:t xml:space="preserve">roku następnym już </w:t>
      </w:r>
      <w:r w:rsidRPr="001D2EA1">
        <w:rPr>
          <w:rFonts w:asciiTheme="minorHAnsi" w:hAnsiTheme="minorHAnsi"/>
          <w:sz w:val="22"/>
        </w:rPr>
        <w:t>9</w:t>
      </w:r>
      <w:r w:rsidR="00181F1D" w:rsidRPr="001D2EA1">
        <w:rPr>
          <w:rFonts w:asciiTheme="minorHAnsi" w:hAnsiTheme="minorHAnsi"/>
          <w:sz w:val="22"/>
        </w:rPr>
        <w:t xml:space="preserve"> osób pł</w:t>
      </w:r>
      <w:r w:rsidR="00981016" w:rsidRPr="001D2EA1">
        <w:rPr>
          <w:rFonts w:asciiTheme="minorHAnsi" w:hAnsiTheme="minorHAnsi"/>
          <w:sz w:val="22"/>
        </w:rPr>
        <w:t>ci męskiej</w:t>
      </w:r>
      <w:r w:rsidR="00181F1D" w:rsidRPr="001D2EA1">
        <w:rPr>
          <w:rFonts w:asciiTheme="minorHAnsi" w:hAnsiTheme="minorHAnsi"/>
          <w:sz w:val="22"/>
        </w:rPr>
        <w:t>, a w roku 2015 – 7 sprawców przemocy domowej. U</w:t>
      </w:r>
      <w:r w:rsidRPr="001D2EA1">
        <w:rPr>
          <w:rFonts w:asciiTheme="minorHAnsi" w:hAnsiTheme="minorHAnsi"/>
          <w:sz w:val="22"/>
        </w:rPr>
        <w:t>czestnic</w:t>
      </w:r>
      <w:r w:rsidR="00181F1D" w:rsidRPr="001D2EA1">
        <w:rPr>
          <w:rFonts w:asciiTheme="minorHAnsi" w:hAnsiTheme="minorHAnsi"/>
          <w:sz w:val="22"/>
        </w:rPr>
        <w:t>y</w:t>
      </w:r>
      <w:r w:rsidR="00C21752" w:rsidRPr="001D2EA1">
        <w:rPr>
          <w:rFonts w:asciiTheme="minorHAnsi" w:hAnsiTheme="minorHAnsi"/>
          <w:sz w:val="22"/>
        </w:rPr>
        <w:t xml:space="preserve"> program</w:t>
      </w:r>
      <w:r w:rsidR="00181F1D" w:rsidRPr="001D2EA1">
        <w:rPr>
          <w:rFonts w:asciiTheme="minorHAnsi" w:hAnsiTheme="minorHAnsi"/>
          <w:sz w:val="22"/>
        </w:rPr>
        <w:t xml:space="preserve">u to osoby nieradzące </w:t>
      </w:r>
      <w:r w:rsidR="00C21752" w:rsidRPr="001D2EA1">
        <w:rPr>
          <w:rFonts w:asciiTheme="minorHAnsi" w:hAnsiTheme="minorHAnsi"/>
          <w:sz w:val="22"/>
        </w:rPr>
        <w:t xml:space="preserve">sobie </w:t>
      </w:r>
      <w:r w:rsidRPr="001D2EA1">
        <w:rPr>
          <w:rFonts w:asciiTheme="minorHAnsi" w:hAnsiTheme="minorHAnsi"/>
          <w:sz w:val="22"/>
        </w:rPr>
        <w:t xml:space="preserve">z kontrolowaniem i opanowaniem własnych negatywnych emocji. Program ma charakter </w:t>
      </w:r>
      <w:proofErr w:type="spellStart"/>
      <w:r w:rsidRPr="001D2EA1">
        <w:rPr>
          <w:rFonts w:asciiTheme="minorHAnsi" w:hAnsiTheme="minorHAnsi"/>
          <w:sz w:val="22"/>
        </w:rPr>
        <w:t>psychoedukacyjny</w:t>
      </w:r>
      <w:proofErr w:type="spellEnd"/>
      <w:r w:rsidRPr="001D2EA1">
        <w:rPr>
          <w:rFonts w:asciiTheme="minorHAnsi" w:hAnsiTheme="minorHAnsi"/>
          <w:sz w:val="22"/>
        </w:rPr>
        <w:t>, który p</w:t>
      </w:r>
      <w:r w:rsidR="00C21752" w:rsidRPr="001D2EA1">
        <w:rPr>
          <w:rFonts w:asciiTheme="minorHAnsi" w:hAnsiTheme="minorHAnsi"/>
          <w:sz w:val="22"/>
        </w:rPr>
        <w:t xml:space="preserve">olega na przekazaniu wiedzy na </w:t>
      </w:r>
      <w:r w:rsidRPr="001D2EA1">
        <w:rPr>
          <w:rFonts w:asciiTheme="minorHAnsi" w:hAnsiTheme="minorHAnsi"/>
          <w:sz w:val="22"/>
        </w:rPr>
        <w:t>temat przemocy i ma ch</w:t>
      </w:r>
      <w:r w:rsidR="00C21752" w:rsidRPr="001D2EA1">
        <w:rPr>
          <w:rFonts w:asciiTheme="minorHAnsi" w:hAnsiTheme="minorHAnsi"/>
          <w:sz w:val="22"/>
        </w:rPr>
        <w:t xml:space="preserve">arakter korekcyjny polegający na </w:t>
      </w:r>
      <w:r w:rsidRPr="001D2EA1">
        <w:rPr>
          <w:rFonts w:asciiTheme="minorHAnsi" w:hAnsiTheme="minorHAnsi"/>
          <w:sz w:val="22"/>
        </w:rPr>
        <w:t xml:space="preserve">trenowaniu umiejętności zachowań </w:t>
      </w:r>
      <w:r w:rsidR="00C21752" w:rsidRPr="001D2EA1">
        <w:rPr>
          <w:rFonts w:asciiTheme="minorHAnsi" w:hAnsiTheme="minorHAnsi"/>
          <w:sz w:val="22"/>
        </w:rPr>
        <w:t>nieagresywnych i asertywności.</w:t>
      </w:r>
    </w:p>
    <w:p w:rsidR="00375185" w:rsidRPr="001D2EA1" w:rsidRDefault="00E20B14" w:rsidP="000630CC">
      <w:pPr>
        <w:spacing w:after="0" w:line="360" w:lineRule="auto"/>
        <w:ind w:left="0" w:firstLine="708"/>
        <w:rPr>
          <w:rFonts w:asciiTheme="minorHAnsi" w:hAnsiTheme="minorHAnsi"/>
          <w:sz w:val="22"/>
        </w:rPr>
      </w:pPr>
      <w:r w:rsidRPr="001D2EA1">
        <w:rPr>
          <w:rFonts w:asciiTheme="minorHAnsi" w:hAnsiTheme="minorHAnsi"/>
          <w:sz w:val="22"/>
        </w:rPr>
        <w:t>Cele</w:t>
      </w:r>
      <w:r w:rsidR="00C21752" w:rsidRPr="001D2EA1">
        <w:rPr>
          <w:rFonts w:asciiTheme="minorHAnsi" w:hAnsiTheme="minorHAnsi"/>
          <w:sz w:val="22"/>
        </w:rPr>
        <w:t>m programu jest między innymi:</w:t>
      </w:r>
    </w:p>
    <w:p w:rsidR="00375185" w:rsidRPr="00573C36" w:rsidRDefault="00C21752" w:rsidP="000630CC">
      <w:pPr>
        <w:pStyle w:val="Akapitzlist"/>
        <w:numPr>
          <w:ilvl w:val="0"/>
          <w:numId w:val="6"/>
        </w:numPr>
        <w:spacing w:after="0" w:line="360" w:lineRule="auto"/>
        <w:ind w:left="1418"/>
        <w:rPr>
          <w:rFonts w:asciiTheme="minorHAnsi" w:hAnsiTheme="minorHAnsi"/>
          <w:sz w:val="22"/>
        </w:rPr>
      </w:pPr>
      <w:r w:rsidRPr="00573C36">
        <w:rPr>
          <w:rFonts w:asciiTheme="minorHAnsi" w:hAnsiTheme="minorHAnsi"/>
          <w:sz w:val="22"/>
        </w:rPr>
        <w:lastRenderedPageBreak/>
        <w:t>redukcja zachowań agresywnych,</w:t>
      </w:r>
    </w:p>
    <w:p w:rsidR="00375185" w:rsidRPr="00573C36" w:rsidRDefault="00E20B14" w:rsidP="000630CC">
      <w:pPr>
        <w:pStyle w:val="Akapitzlist"/>
        <w:numPr>
          <w:ilvl w:val="0"/>
          <w:numId w:val="6"/>
        </w:numPr>
        <w:spacing w:after="0" w:line="360" w:lineRule="auto"/>
        <w:ind w:left="1418"/>
        <w:rPr>
          <w:rFonts w:asciiTheme="minorHAnsi" w:hAnsiTheme="minorHAnsi"/>
          <w:sz w:val="22"/>
        </w:rPr>
      </w:pPr>
      <w:r w:rsidRPr="00573C36">
        <w:rPr>
          <w:rFonts w:asciiTheme="minorHAnsi" w:hAnsiTheme="minorHAnsi"/>
          <w:sz w:val="22"/>
        </w:rPr>
        <w:t>kształtowanie postawy partnerstwa oraz</w:t>
      </w:r>
      <w:r w:rsidR="00C21752" w:rsidRPr="00573C36">
        <w:rPr>
          <w:rFonts w:asciiTheme="minorHAnsi" w:hAnsiTheme="minorHAnsi"/>
          <w:sz w:val="22"/>
        </w:rPr>
        <w:t xml:space="preserve"> szacunku wobec drugiej osoby,</w:t>
      </w:r>
    </w:p>
    <w:p w:rsidR="00375185" w:rsidRPr="00573C36" w:rsidRDefault="00E20B14" w:rsidP="000630CC">
      <w:pPr>
        <w:pStyle w:val="Akapitzlist"/>
        <w:numPr>
          <w:ilvl w:val="0"/>
          <w:numId w:val="6"/>
        </w:numPr>
        <w:spacing w:after="0" w:line="360" w:lineRule="auto"/>
        <w:ind w:left="1418"/>
        <w:rPr>
          <w:rFonts w:asciiTheme="minorHAnsi" w:hAnsiTheme="minorHAnsi"/>
          <w:sz w:val="22"/>
        </w:rPr>
      </w:pPr>
      <w:r w:rsidRPr="00573C36">
        <w:rPr>
          <w:rFonts w:asciiTheme="minorHAnsi" w:hAnsiTheme="minorHAnsi"/>
          <w:sz w:val="22"/>
        </w:rPr>
        <w:t>nauka nowych sposobów rozwiąz</w:t>
      </w:r>
      <w:r w:rsidR="00C21752" w:rsidRPr="00573C36">
        <w:rPr>
          <w:rFonts w:asciiTheme="minorHAnsi" w:hAnsiTheme="minorHAnsi"/>
          <w:sz w:val="22"/>
        </w:rPr>
        <w:t>ywania problemów i konfliktów,</w:t>
      </w:r>
    </w:p>
    <w:p w:rsidR="00375185" w:rsidRPr="00573C36" w:rsidRDefault="00E20B14" w:rsidP="000630CC">
      <w:pPr>
        <w:pStyle w:val="Akapitzlist"/>
        <w:numPr>
          <w:ilvl w:val="0"/>
          <w:numId w:val="6"/>
        </w:numPr>
        <w:spacing w:after="0" w:line="360" w:lineRule="auto"/>
        <w:ind w:left="1418"/>
        <w:rPr>
          <w:rFonts w:asciiTheme="minorHAnsi" w:hAnsiTheme="minorHAnsi"/>
          <w:sz w:val="22"/>
        </w:rPr>
      </w:pPr>
      <w:r w:rsidRPr="00573C36">
        <w:rPr>
          <w:rFonts w:asciiTheme="minorHAnsi" w:hAnsiTheme="minorHAnsi"/>
          <w:sz w:val="22"/>
        </w:rPr>
        <w:t>trenin</w:t>
      </w:r>
      <w:r w:rsidR="00C21752" w:rsidRPr="00573C36">
        <w:rPr>
          <w:rFonts w:asciiTheme="minorHAnsi" w:hAnsiTheme="minorHAnsi"/>
          <w:sz w:val="22"/>
        </w:rPr>
        <w:t>g umiejętności społecznych,</w:t>
      </w:r>
    </w:p>
    <w:p w:rsidR="00375185" w:rsidRPr="00573C36" w:rsidRDefault="00E20B14" w:rsidP="000630CC">
      <w:pPr>
        <w:pStyle w:val="Akapitzlist"/>
        <w:numPr>
          <w:ilvl w:val="0"/>
          <w:numId w:val="6"/>
        </w:numPr>
        <w:spacing w:after="0" w:line="360" w:lineRule="auto"/>
        <w:ind w:left="1418"/>
        <w:rPr>
          <w:rFonts w:asciiTheme="minorHAnsi" w:hAnsiTheme="minorHAnsi"/>
          <w:sz w:val="22"/>
        </w:rPr>
      </w:pPr>
      <w:r w:rsidRPr="00573C36">
        <w:rPr>
          <w:rFonts w:asciiTheme="minorHAnsi" w:hAnsiTheme="minorHAnsi"/>
          <w:sz w:val="22"/>
        </w:rPr>
        <w:t>kształtowanie odpowied</w:t>
      </w:r>
      <w:r w:rsidR="00A06C7D" w:rsidRPr="00573C36">
        <w:rPr>
          <w:rFonts w:asciiTheme="minorHAnsi" w:hAnsiTheme="minorHAnsi"/>
          <w:sz w:val="22"/>
        </w:rPr>
        <w:t>zialności za popełnione czyny.</w:t>
      </w:r>
    </w:p>
    <w:p w:rsidR="002C5856" w:rsidRPr="001D2EA1" w:rsidRDefault="00181F1D" w:rsidP="000630CC">
      <w:pPr>
        <w:spacing w:after="0" w:line="360" w:lineRule="auto"/>
        <w:ind w:left="0" w:firstLine="708"/>
        <w:rPr>
          <w:rFonts w:asciiTheme="minorHAnsi" w:hAnsiTheme="minorHAnsi"/>
          <w:color w:val="auto"/>
          <w:sz w:val="22"/>
        </w:rPr>
      </w:pPr>
      <w:r w:rsidRPr="001D2EA1">
        <w:rPr>
          <w:rFonts w:asciiTheme="minorHAnsi" w:hAnsiTheme="minorHAnsi"/>
          <w:color w:val="auto"/>
          <w:sz w:val="22"/>
        </w:rPr>
        <w:t xml:space="preserve">Zakłada się </w:t>
      </w:r>
      <w:r w:rsidR="00E20B14" w:rsidRPr="001D2EA1">
        <w:rPr>
          <w:rFonts w:asciiTheme="minorHAnsi" w:hAnsiTheme="minorHAnsi"/>
          <w:color w:val="auto"/>
          <w:sz w:val="22"/>
        </w:rPr>
        <w:t>kontynu</w:t>
      </w:r>
      <w:r w:rsidRPr="001D2EA1">
        <w:rPr>
          <w:rFonts w:asciiTheme="minorHAnsi" w:hAnsiTheme="minorHAnsi"/>
          <w:color w:val="auto"/>
          <w:sz w:val="22"/>
        </w:rPr>
        <w:t>ację programu</w:t>
      </w:r>
      <w:r w:rsidR="00E20B14" w:rsidRPr="001D2EA1">
        <w:rPr>
          <w:rFonts w:asciiTheme="minorHAnsi" w:hAnsiTheme="minorHAnsi"/>
          <w:color w:val="auto"/>
          <w:sz w:val="22"/>
        </w:rPr>
        <w:t xml:space="preserve"> w następ</w:t>
      </w:r>
      <w:r w:rsidR="001A40CB" w:rsidRPr="001D2EA1">
        <w:rPr>
          <w:rFonts w:asciiTheme="minorHAnsi" w:hAnsiTheme="minorHAnsi"/>
          <w:color w:val="auto"/>
          <w:sz w:val="22"/>
        </w:rPr>
        <w:t xml:space="preserve">nych </w:t>
      </w:r>
      <w:r w:rsidR="00E20B14" w:rsidRPr="001D2EA1">
        <w:rPr>
          <w:rFonts w:asciiTheme="minorHAnsi" w:hAnsiTheme="minorHAnsi"/>
          <w:color w:val="auto"/>
          <w:sz w:val="22"/>
        </w:rPr>
        <w:t>latach przy ścisłej współprac</w:t>
      </w:r>
      <w:r w:rsidR="00C21752" w:rsidRPr="001D2EA1">
        <w:rPr>
          <w:rFonts w:asciiTheme="minorHAnsi" w:hAnsiTheme="minorHAnsi"/>
          <w:color w:val="auto"/>
          <w:sz w:val="22"/>
        </w:rPr>
        <w:t>y</w:t>
      </w:r>
      <w:r w:rsidR="001A40CB" w:rsidRPr="001D2EA1">
        <w:rPr>
          <w:rFonts w:asciiTheme="minorHAnsi" w:hAnsiTheme="minorHAnsi"/>
          <w:color w:val="auto"/>
          <w:sz w:val="22"/>
        </w:rPr>
        <w:t xml:space="preserve"> instytucji zajmujących się problemem przemocy w rodzinie w tym Powiatowego Centrum Pomocy Rodzinie w Nakle nad Notecią, Sądu Rejonowego i Prokuratury w Nakle nad Notecią i Szubinie</w:t>
      </w:r>
      <w:r w:rsidR="001D2EA1" w:rsidRPr="001D2EA1">
        <w:rPr>
          <w:rFonts w:asciiTheme="minorHAnsi" w:hAnsiTheme="minorHAnsi"/>
          <w:color w:val="auto"/>
          <w:sz w:val="22"/>
        </w:rPr>
        <w:t>.</w:t>
      </w:r>
    </w:p>
    <w:p w:rsidR="004D3B54" w:rsidRPr="001D2EA1" w:rsidRDefault="00927711" w:rsidP="005B792D">
      <w:pPr>
        <w:pStyle w:val="Nagwek3"/>
      </w:pPr>
      <w:bookmarkStart w:id="26" w:name="_Toc444770159"/>
      <w:bookmarkStart w:id="27" w:name="_Toc448224826"/>
      <w:r>
        <w:t>Tabela 12</w:t>
      </w:r>
      <w:r w:rsidR="004D3B54" w:rsidRPr="001D2EA1">
        <w:t>. Liczba osób objętych programem dla sprawców przemocy w rodzinie</w:t>
      </w:r>
      <w:bookmarkEnd w:id="26"/>
      <w:bookmarkEnd w:id="27"/>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28"/>
        <w:gridCol w:w="1814"/>
        <w:gridCol w:w="1815"/>
        <w:gridCol w:w="1815"/>
      </w:tblGrid>
      <w:tr w:rsidR="004D3B54" w:rsidRPr="001D2EA1" w:rsidTr="001A40CB">
        <w:trPr>
          <w:trHeight w:val="340"/>
        </w:trPr>
        <w:tc>
          <w:tcPr>
            <w:tcW w:w="3628" w:type="dxa"/>
            <w:shd w:val="clear" w:color="auto" w:fill="D9D9D9"/>
            <w:vAlign w:val="center"/>
          </w:tcPr>
          <w:p w:rsidR="004D3B54" w:rsidRPr="001D2EA1" w:rsidRDefault="004D3B54" w:rsidP="001A40CB">
            <w:pPr>
              <w:spacing w:after="0" w:line="240" w:lineRule="auto"/>
              <w:ind w:left="29" w:firstLine="0"/>
              <w:jc w:val="center"/>
              <w:rPr>
                <w:rFonts w:asciiTheme="minorHAnsi" w:hAnsiTheme="minorHAnsi"/>
                <w:b/>
                <w:szCs w:val="20"/>
              </w:rPr>
            </w:pPr>
            <w:r w:rsidRPr="001D2EA1">
              <w:rPr>
                <w:rFonts w:asciiTheme="minorHAnsi" w:hAnsiTheme="minorHAnsi"/>
                <w:b/>
                <w:szCs w:val="20"/>
              </w:rPr>
              <w:t>wyszczególnienie</w:t>
            </w:r>
          </w:p>
        </w:tc>
        <w:tc>
          <w:tcPr>
            <w:tcW w:w="1814" w:type="dxa"/>
            <w:shd w:val="clear" w:color="auto" w:fill="D9D9D9"/>
            <w:vAlign w:val="center"/>
          </w:tcPr>
          <w:p w:rsidR="004D3B54" w:rsidRPr="001D2EA1" w:rsidRDefault="004D3B54" w:rsidP="001A40CB">
            <w:pPr>
              <w:spacing w:after="0" w:line="240" w:lineRule="auto"/>
              <w:ind w:left="0"/>
              <w:jc w:val="center"/>
              <w:rPr>
                <w:rFonts w:asciiTheme="minorHAnsi" w:hAnsiTheme="minorHAnsi"/>
                <w:b/>
                <w:szCs w:val="20"/>
              </w:rPr>
            </w:pPr>
            <w:r w:rsidRPr="001D2EA1">
              <w:rPr>
                <w:rFonts w:asciiTheme="minorHAnsi" w:hAnsiTheme="minorHAnsi"/>
                <w:b/>
                <w:szCs w:val="20"/>
              </w:rPr>
              <w:t>2010</w:t>
            </w:r>
          </w:p>
        </w:tc>
        <w:tc>
          <w:tcPr>
            <w:tcW w:w="1815" w:type="dxa"/>
            <w:shd w:val="clear" w:color="auto" w:fill="D9D9D9"/>
            <w:vAlign w:val="center"/>
          </w:tcPr>
          <w:p w:rsidR="004D3B54" w:rsidRPr="001D2EA1" w:rsidRDefault="004D3B54" w:rsidP="001A40CB">
            <w:pPr>
              <w:spacing w:after="0" w:line="240" w:lineRule="auto"/>
              <w:ind w:left="0"/>
              <w:jc w:val="center"/>
              <w:rPr>
                <w:rFonts w:asciiTheme="minorHAnsi" w:hAnsiTheme="minorHAnsi"/>
                <w:b/>
                <w:szCs w:val="20"/>
              </w:rPr>
            </w:pPr>
            <w:r w:rsidRPr="001D2EA1">
              <w:rPr>
                <w:rFonts w:asciiTheme="minorHAnsi" w:hAnsiTheme="minorHAnsi"/>
                <w:b/>
                <w:szCs w:val="20"/>
              </w:rPr>
              <w:t>2011</w:t>
            </w:r>
          </w:p>
        </w:tc>
        <w:tc>
          <w:tcPr>
            <w:tcW w:w="1815" w:type="dxa"/>
            <w:shd w:val="clear" w:color="auto" w:fill="D9D9D9"/>
            <w:vAlign w:val="center"/>
          </w:tcPr>
          <w:p w:rsidR="004D3B54" w:rsidRPr="001D2EA1" w:rsidRDefault="004D3B54" w:rsidP="001A40CB">
            <w:pPr>
              <w:spacing w:after="0" w:line="240" w:lineRule="auto"/>
              <w:ind w:left="9" w:firstLine="0"/>
              <w:jc w:val="center"/>
              <w:rPr>
                <w:rFonts w:asciiTheme="minorHAnsi" w:hAnsiTheme="minorHAnsi"/>
                <w:b/>
                <w:szCs w:val="20"/>
              </w:rPr>
            </w:pPr>
            <w:r w:rsidRPr="001D2EA1">
              <w:rPr>
                <w:rFonts w:asciiTheme="minorHAnsi" w:hAnsiTheme="minorHAnsi"/>
                <w:b/>
                <w:szCs w:val="20"/>
              </w:rPr>
              <w:t>2015</w:t>
            </w:r>
          </w:p>
        </w:tc>
      </w:tr>
      <w:tr w:rsidR="004D3B54" w:rsidRPr="001D2EA1" w:rsidTr="001A40CB">
        <w:trPr>
          <w:trHeight w:val="340"/>
        </w:trPr>
        <w:tc>
          <w:tcPr>
            <w:tcW w:w="3628" w:type="dxa"/>
            <w:shd w:val="clear" w:color="auto" w:fill="auto"/>
            <w:vAlign w:val="center"/>
          </w:tcPr>
          <w:p w:rsidR="004D3B54" w:rsidRPr="001D2EA1" w:rsidRDefault="004D3B54" w:rsidP="001A40CB">
            <w:pPr>
              <w:spacing w:after="0" w:line="240" w:lineRule="auto"/>
              <w:ind w:left="29" w:firstLine="0"/>
              <w:rPr>
                <w:rFonts w:asciiTheme="minorHAnsi" w:hAnsiTheme="minorHAnsi"/>
                <w:szCs w:val="20"/>
              </w:rPr>
            </w:pPr>
            <w:r w:rsidRPr="001D2EA1">
              <w:rPr>
                <w:rFonts w:asciiTheme="minorHAnsi" w:hAnsiTheme="minorHAnsi"/>
                <w:szCs w:val="20"/>
              </w:rPr>
              <w:t>Liczba osób objętych programem</w:t>
            </w:r>
          </w:p>
        </w:tc>
        <w:tc>
          <w:tcPr>
            <w:tcW w:w="1814" w:type="dxa"/>
            <w:shd w:val="clear" w:color="auto" w:fill="auto"/>
            <w:vAlign w:val="center"/>
          </w:tcPr>
          <w:p w:rsidR="004D3B54" w:rsidRPr="001D2EA1" w:rsidRDefault="004D3B54" w:rsidP="001A40CB">
            <w:pPr>
              <w:spacing w:after="0" w:line="240" w:lineRule="auto"/>
              <w:ind w:left="0"/>
              <w:jc w:val="center"/>
              <w:rPr>
                <w:rFonts w:asciiTheme="minorHAnsi" w:hAnsiTheme="minorHAnsi"/>
                <w:szCs w:val="20"/>
              </w:rPr>
            </w:pPr>
            <w:r w:rsidRPr="001D2EA1">
              <w:rPr>
                <w:rFonts w:asciiTheme="minorHAnsi" w:hAnsiTheme="minorHAnsi"/>
                <w:szCs w:val="20"/>
              </w:rPr>
              <w:t>9</w:t>
            </w:r>
          </w:p>
        </w:tc>
        <w:tc>
          <w:tcPr>
            <w:tcW w:w="1815" w:type="dxa"/>
            <w:shd w:val="clear" w:color="auto" w:fill="auto"/>
            <w:vAlign w:val="center"/>
          </w:tcPr>
          <w:p w:rsidR="004D3B54" w:rsidRPr="001D2EA1" w:rsidRDefault="00CD172A" w:rsidP="001A40CB">
            <w:pPr>
              <w:spacing w:after="0" w:line="240" w:lineRule="auto"/>
              <w:ind w:left="0"/>
              <w:jc w:val="center"/>
              <w:rPr>
                <w:rFonts w:asciiTheme="minorHAnsi" w:hAnsiTheme="minorHAnsi"/>
                <w:szCs w:val="20"/>
              </w:rPr>
            </w:pPr>
            <w:r w:rsidRPr="001D2EA1">
              <w:rPr>
                <w:rFonts w:asciiTheme="minorHAnsi" w:hAnsiTheme="minorHAnsi"/>
                <w:szCs w:val="20"/>
              </w:rPr>
              <w:t>12</w:t>
            </w:r>
          </w:p>
        </w:tc>
        <w:tc>
          <w:tcPr>
            <w:tcW w:w="1815" w:type="dxa"/>
            <w:shd w:val="clear" w:color="auto" w:fill="auto"/>
            <w:vAlign w:val="center"/>
          </w:tcPr>
          <w:p w:rsidR="004D3B54" w:rsidRPr="001D2EA1" w:rsidRDefault="004D3B54" w:rsidP="001A40CB">
            <w:pPr>
              <w:spacing w:after="0" w:line="240" w:lineRule="auto"/>
              <w:ind w:left="9" w:firstLine="0"/>
              <w:jc w:val="center"/>
              <w:rPr>
                <w:rFonts w:asciiTheme="minorHAnsi" w:hAnsiTheme="minorHAnsi"/>
                <w:szCs w:val="20"/>
              </w:rPr>
            </w:pPr>
            <w:r w:rsidRPr="001D2EA1">
              <w:rPr>
                <w:rFonts w:asciiTheme="minorHAnsi" w:hAnsiTheme="minorHAnsi"/>
                <w:szCs w:val="20"/>
              </w:rPr>
              <w:t>15</w:t>
            </w:r>
          </w:p>
        </w:tc>
      </w:tr>
      <w:tr w:rsidR="004D3B54" w:rsidRPr="001D2EA1" w:rsidTr="001A40CB">
        <w:trPr>
          <w:trHeight w:val="340"/>
        </w:trPr>
        <w:tc>
          <w:tcPr>
            <w:tcW w:w="3628" w:type="dxa"/>
            <w:shd w:val="clear" w:color="auto" w:fill="auto"/>
            <w:vAlign w:val="center"/>
          </w:tcPr>
          <w:p w:rsidR="004D3B54" w:rsidRPr="001D2EA1" w:rsidRDefault="004D3B54" w:rsidP="001A40CB">
            <w:pPr>
              <w:spacing w:after="0" w:line="240" w:lineRule="auto"/>
              <w:ind w:left="29" w:firstLine="0"/>
              <w:rPr>
                <w:rFonts w:asciiTheme="minorHAnsi" w:hAnsiTheme="minorHAnsi"/>
                <w:szCs w:val="20"/>
              </w:rPr>
            </w:pPr>
            <w:r w:rsidRPr="001D2EA1">
              <w:rPr>
                <w:rFonts w:asciiTheme="minorHAnsi" w:hAnsiTheme="minorHAnsi"/>
                <w:szCs w:val="20"/>
              </w:rPr>
              <w:t>Liczba osób, które ukończyły szkolenie</w:t>
            </w:r>
          </w:p>
        </w:tc>
        <w:tc>
          <w:tcPr>
            <w:tcW w:w="1814" w:type="dxa"/>
            <w:shd w:val="clear" w:color="auto" w:fill="auto"/>
            <w:vAlign w:val="center"/>
          </w:tcPr>
          <w:p w:rsidR="004D3B54" w:rsidRPr="001D2EA1" w:rsidRDefault="004D3B54" w:rsidP="001A40CB">
            <w:pPr>
              <w:spacing w:after="0" w:line="240" w:lineRule="auto"/>
              <w:ind w:left="0"/>
              <w:jc w:val="center"/>
              <w:rPr>
                <w:rFonts w:asciiTheme="minorHAnsi" w:hAnsiTheme="minorHAnsi"/>
                <w:szCs w:val="20"/>
              </w:rPr>
            </w:pPr>
            <w:r w:rsidRPr="001D2EA1">
              <w:rPr>
                <w:rFonts w:asciiTheme="minorHAnsi" w:hAnsiTheme="minorHAnsi"/>
                <w:szCs w:val="20"/>
              </w:rPr>
              <w:t>3</w:t>
            </w:r>
          </w:p>
        </w:tc>
        <w:tc>
          <w:tcPr>
            <w:tcW w:w="1815" w:type="dxa"/>
            <w:shd w:val="clear" w:color="auto" w:fill="auto"/>
            <w:vAlign w:val="center"/>
          </w:tcPr>
          <w:p w:rsidR="004D3B54" w:rsidRPr="001D2EA1" w:rsidRDefault="004D3B54" w:rsidP="001A40CB">
            <w:pPr>
              <w:spacing w:after="0" w:line="240" w:lineRule="auto"/>
              <w:ind w:left="0"/>
              <w:jc w:val="center"/>
              <w:rPr>
                <w:rFonts w:asciiTheme="minorHAnsi" w:hAnsiTheme="minorHAnsi"/>
                <w:szCs w:val="20"/>
              </w:rPr>
            </w:pPr>
            <w:r w:rsidRPr="001D2EA1">
              <w:rPr>
                <w:rFonts w:asciiTheme="minorHAnsi" w:hAnsiTheme="minorHAnsi"/>
                <w:szCs w:val="20"/>
              </w:rPr>
              <w:t>9</w:t>
            </w:r>
          </w:p>
        </w:tc>
        <w:tc>
          <w:tcPr>
            <w:tcW w:w="1815" w:type="dxa"/>
            <w:shd w:val="clear" w:color="auto" w:fill="auto"/>
            <w:vAlign w:val="center"/>
          </w:tcPr>
          <w:p w:rsidR="004D3B54" w:rsidRPr="001D2EA1" w:rsidRDefault="004D3B54" w:rsidP="001A40CB">
            <w:pPr>
              <w:spacing w:after="0" w:line="240" w:lineRule="auto"/>
              <w:ind w:left="9" w:firstLine="0"/>
              <w:jc w:val="center"/>
              <w:rPr>
                <w:rFonts w:asciiTheme="minorHAnsi" w:hAnsiTheme="minorHAnsi"/>
                <w:szCs w:val="20"/>
              </w:rPr>
            </w:pPr>
            <w:r w:rsidRPr="001D2EA1">
              <w:rPr>
                <w:rFonts w:asciiTheme="minorHAnsi" w:hAnsiTheme="minorHAnsi"/>
                <w:szCs w:val="20"/>
              </w:rPr>
              <w:t>7</w:t>
            </w:r>
          </w:p>
        </w:tc>
      </w:tr>
    </w:tbl>
    <w:p w:rsidR="004D3B54" w:rsidRPr="001D2EA1" w:rsidRDefault="004D3B54" w:rsidP="005B792D">
      <w:pPr>
        <w:pStyle w:val="Nagwek4"/>
      </w:pPr>
      <w:r w:rsidRPr="001D2EA1">
        <w:t>Źródło: opracowanie własne na podstawie danych Powiatowego Centrum Pomocy Rodzinie w Nakle nad Notecią</w:t>
      </w:r>
    </w:p>
    <w:p w:rsidR="00C042B7" w:rsidRPr="001D2EA1" w:rsidRDefault="00F010A9" w:rsidP="00735DCB">
      <w:pPr>
        <w:pStyle w:val="Nagwek1"/>
      </w:pPr>
      <w:bookmarkStart w:id="28" w:name="_Toc447794765"/>
      <w:bookmarkStart w:id="29" w:name="_Toc447796375"/>
      <w:bookmarkStart w:id="30" w:name="_Toc447796698"/>
      <w:bookmarkStart w:id="31" w:name="_Toc448224827"/>
      <w:r>
        <w:t>4</w:t>
      </w:r>
      <w:r w:rsidR="00C042B7" w:rsidRPr="001D2EA1">
        <w:t>. DIAGNOZA ZASOBÓW INSTYTUCJONALNYCH W POWIECIE NAKIELSKIM</w:t>
      </w:r>
      <w:bookmarkEnd w:id="28"/>
      <w:bookmarkEnd w:id="29"/>
      <w:bookmarkEnd w:id="30"/>
      <w:bookmarkEnd w:id="31"/>
    </w:p>
    <w:p w:rsidR="00C042B7" w:rsidRPr="00573C36" w:rsidRDefault="00733383" w:rsidP="00573C36">
      <w:pPr>
        <w:spacing w:after="0" w:line="360" w:lineRule="auto"/>
        <w:ind w:left="0" w:firstLine="708"/>
        <w:rPr>
          <w:rFonts w:asciiTheme="minorHAnsi" w:hAnsiTheme="minorHAnsi"/>
          <w:sz w:val="22"/>
        </w:rPr>
      </w:pPr>
      <w:r w:rsidRPr="00573C36">
        <w:rPr>
          <w:rFonts w:asciiTheme="minorHAnsi" w:hAnsiTheme="minorHAnsi"/>
          <w:sz w:val="22"/>
        </w:rPr>
        <w:t>Z</w:t>
      </w:r>
      <w:r w:rsidR="00C042B7" w:rsidRPr="00573C36">
        <w:rPr>
          <w:rFonts w:asciiTheme="minorHAnsi" w:hAnsiTheme="minorHAnsi"/>
          <w:sz w:val="22"/>
        </w:rPr>
        <w:t xml:space="preserve">adania </w:t>
      </w:r>
      <w:r w:rsidR="004552FF" w:rsidRPr="00573C36">
        <w:rPr>
          <w:rFonts w:asciiTheme="minorHAnsi" w:hAnsiTheme="minorHAnsi"/>
          <w:sz w:val="22"/>
        </w:rPr>
        <w:t>realizowane przez p</w:t>
      </w:r>
      <w:r w:rsidRPr="00573C36">
        <w:rPr>
          <w:rFonts w:asciiTheme="minorHAnsi" w:hAnsiTheme="minorHAnsi"/>
          <w:sz w:val="22"/>
        </w:rPr>
        <w:t>owiat nakielski</w:t>
      </w:r>
      <w:r w:rsidR="004552FF" w:rsidRPr="00573C36">
        <w:rPr>
          <w:rFonts w:asciiTheme="minorHAnsi" w:hAnsiTheme="minorHAnsi"/>
          <w:sz w:val="22"/>
        </w:rPr>
        <w:t xml:space="preserve"> </w:t>
      </w:r>
      <w:r w:rsidR="008863A1">
        <w:rPr>
          <w:rFonts w:asciiTheme="minorHAnsi" w:hAnsiTheme="minorHAnsi"/>
          <w:sz w:val="22"/>
        </w:rPr>
        <w:t>w</w:t>
      </w:r>
      <w:r w:rsidR="008863A1" w:rsidRPr="00573C36">
        <w:rPr>
          <w:rFonts w:asciiTheme="minorHAnsi" w:hAnsiTheme="minorHAnsi"/>
          <w:sz w:val="22"/>
        </w:rPr>
        <w:t xml:space="preserve"> zakres</w:t>
      </w:r>
      <w:r w:rsidR="008863A1">
        <w:rPr>
          <w:rFonts w:asciiTheme="minorHAnsi" w:hAnsiTheme="minorHAnsi"/>
          <w:sz w:val="22"/>
        </w:rPr>
        <w:t>ie</w:t>
      </w:r>
      <w:r w:rsidR="008863A1" w:rsidRPr="00573C36">
        <w:rPr>
          <w:rFonts w:asciiTheme="minorHAnsi" w:hAnsiTheme="minorHAnsi"/>
          <w:sz w:val="22"/>
        </w:rPr>
        <w:t xml:space="preserve"> przeciwdziałania przemocy w rodzinie </w:t>
      </w:r>
      <w:r w:rsidR="00C042B7" w:rsidRPr="00573C36">
        <w:rPr>
          <w:rFonts w:asciiTheme="minorHAnsi" w:hAnsiTheme="minorHAnsi"/>
          <w:sz w:val="22"/>
        </w:rPr>
        <w:t>obejmuj</w:t>
      </w:r>
      <w:r w:rsidR="008863A1">
        <w:rPr>
          <w:rFonts w:asciiTheme="minorHAnsi" w:hAnsiTheme="minorHAnsi"/>
          <w:sz w:val="22"/>
        </w:rPr>
        <w:t>ą</w:t>
      </w:r>
      <w:r w:rsidR="00C042B7" w:rsidRPr="00573C36">
        <w:rPr>
          <w:rFonts w:asciiTheme="minorHAnsi" w:hAnsiTheme="minorHAnsi"/>
          <w:sz w:val="22"/>
        </w:rPr>
        <w:t xml:space="preserve"> wielopłaszczyznową współpracę jednostek tj.:</w:t>
      </w:r>
    </w:p>
    <w:p w:rsidR="001375EB" w:rsidRPr="00573C36" w:rsidRDefault="00C042B7" w:rsidP="00573C36">
      <w:pPr>
        <w:pStyle w:val="Akapitzlist"/>
        <w:numPr>
          <w:ilvl w:val="0"/>
          <w:numId w:val="23"/>
        </w:numPr>
        <w:autoSpaceDE w:val="0"/>
        <w:autoSpaceDN w:val="0"/>
        <w:adjustRightInd w:val="0"/>
        <w:spacing w:after="0" w:line="360" w:lineRule="auto"/>
        <w:rPr>
          <w:rFonts w:asciiTheme="minorHAnsi" w:hAnsiTheme="minorHAnsi"/>
          <w:sz w:val="22"/>
        </w:rPr>
      </w:pPr>
      <w:r w:rsidRPr="00573C36">
        <w:rPr>
          <w:rFonts w:asciiTheme="minorHAnsi" w:hAnsiTheme="minorHAnsi"/>
          <w:b/>
          <w:i/>
          <w:sz w:val="22"/>
        </w:rPr>
        <w:t>Sąd Rejonowy w Nakle nad Notecią i Szubinie</w:t>
      </w:r>
      <w:r w:rsidR="00FA41EA" w:rsidRPr="00573C36">
        <w:rPr>
          <w:rFonts w:asciiTheme="minorHAnsi" w:hAnsiTheme="minorHAnsi"/>
          <w:sz w:val="22"/>
        </w:rPr>
        <w:t xml:space="preserve"> rozpatruje</w:t>
      </w:r>
      <w:r w:rsidRPr="00573C36">
        <w:rPr>
          <w:rFonts w:asciiTheme="minorHAnsi" w:hAnsiTheme="minorHAnsi"/>
          <w:sz w:val="22"/>
        </w:rPr>
        <w:t xml:space="preserve"> sprawy z zakresu </w:t>
      </w:r>
      <w:r w:rsidR="004F37E3" w:rsidRPr="00573C36">
        <w:rPr>
          <w:rFonts w:asciiTheme="minorHAnsi" w:hAnsiTheme="minorHAnsi"/>
          <w:sz w:val="22"/>
        </w:rPr>
        <w:t xml:space="preserve">prawa </w:t>
      </w:r>
      <w:r w:rsidRPr="00573C36">
        <w:rPr>
          <w:rFonts w:asciiTheme="minorHAnsi" w:hAnsiTheme="minorHAnsi"/>
          <w:sz w:val="22"/>
        </w:rPr>
        <w:t>karnego, cywilnego, rodzinnego i opiekuńczego oraz pracy i ubezpieczeń społecznych, z wyjątkiem spraw zastrzeżonych dla sądów wojewódzkich.</w:t>
      </w:r>
    </w:p>
    <w:p w:rsidR="00105FEF" w:rsidRPr="00573C36" w:rsidRDefault="00C042B7" w:rsidP="00573C36">
      <w:pPr>
        <w:pStyle w:val="Akapitzlist"/>
        <w:numPr>
          <w:ilvl w:val="0"/>
          <w:numId w:val="23"/>
        </w:numPr>
        <w:autoSpaceDE w:val="0"/>
        <w:autoSpaceDN w:val="0"/>
        <w:adjustRightInd w:val="0"/>
        <w:spacing w:after="0" w:line="360" w:lineRule="auto"/>
        <w:rPr>
          <w:rFonts w:asciiTheme="minorHAnsi" w:hAnsiTheme="minorHAnsi" w:cs="TimesNewRoman"/>
          <w:sz w:val="22"/>
        </w:rPr>
      </w:pPr>
      <w:r w:rsidRPr="00573C36">
        <w:rPr>
          <w:rFonts w:asciiTheme="minorHAnsi" w:hAnsiTheme="minorHAnsi"/>
          <w:b/>
          <w:i/>
          <w:sz w:val="22"/>
        </w:rPr>
        <w:t>Zespół Kuratorskiej Służby Sądowej w Nakle nad Notecią i Szubinie</w:t>
      </w:r>
      <w:r w:rsidRPr="00573C36">
        <w:rPr>
          <w:rFonts w:asciiTheme="minorHAnsi" w:hAnsiTheme="minorHAnsi"/>
          <w:sz w:val="22"/>
        </w:rPr>
        <w:t>,</w:t>
      </w:r>
      <w:r w:rsidR="00DA4BB5" w:rsidRPr="00573C36">
        <w:rPr>
          <w:rFonts w:asciiTheme="minorHAnsi" w:hAnsiTheme="minorHAnsi"/>
          <w:sz w:val="22"/>
        </w:rPr>
        <w:t xml:space="preserve"> gdzie </w:t>
      </w:r>
      <w:r w:rsidR="00A0426E" w:rsidRPr="00573C36">
        <w:rPr>
          <w:rFonts w:asciiTheme="minorHAnsi" w:hAnsiTheme="minorHAnsi"/>
          <w:sz w:val="22"/>
        </w:rPr>
        <w:t>k</w:t>
      </w:r>
      <w:r w:rsidR="00DA4BB5" w:rsidRPr="00573C36">
        <w:rPr>
          <w:rFonts w:asciiTheme="minorHAnsi" w:eastAsiaTheme="minorEastAsia" w:hAnsiTheme="minorHAnsi" w:cs="Times New Roman"/>
          <w:sz w:val="22"/>
        </w:rPr>
        <w:t>uratorzy sądowi</w:t>
      </w:r>
      <w:r w:rsidR="00A0426E" w:rsidRPr="00573C36">
        <w:rPr>
          <w:rFonts w:asciiTheme="minorHAnsi" w:hAnsiTheme="minorHAnsi"/>
          <w:sz w:val="22"/>
        </w:rPr>
        <w:t xml:space="preserve"> będący </w:t>
      </w:r>
      <w:hyperlink r:id="rId16" w:tooltip="Funkcjonariusz publiczny" w:history="1">
        <w:r w:rsidR="00DA4BB5" w:rsidRPr="00573C36">
          <w:rPr>
            <w:rStyle w:val="Hipercze"/>
            <w:rFonts w:asciiTheme="minorHAnsi" w:hAnsiTheme="minorHAnsi"/>
            <w:color w:val="auto"/>
            <w:sz w:val="22"/>
            <w:u w:val="none"/>
          </w:rPr>
          <w:t>funkcjonariusz</w:t>
        </w:r>
        <w:r w:rsidR="00A0426E" w:rsidRPr="00573C36">
          <w:rPr>
            <w:rStyle w:val="Hipercze"/>
            <w:rFonts w:asciiTheme="minorHAnsi" w:hAnsiTheme="minorHAnsi"/>
            <w:color w:val="auto"/>
            <w:sz w:val="22"/>
            <w:u w:val="none"/>
          </w:rPr>
          <w:t>ami</w:t>
        </w:r>
        <w:r w:rsidR="00DA4BB5" w:rsidRPr="00573C36">
          <w:rPr>
            <w:rStyle w:val="Hipercze"/>
            <w:rFonts w:asciiTheme="minorHAnsi" w:hAnsiTheme="minorHAnsi"/>
            <w:color w:val="auto"/>
            <w:sz w:val="22"/>
            <w:u w:val="none"/>
          </w:rPr>
          <w:t xml:space="preserve"> publiczny</w:t>
        </w:r>
      </w:hyperlink>
      <w:r w:rsidR="00A313C9">
        <w:rPr>
          <w:rFonts w:asciiTheme="minorHAnsi" w:hAnsiTheme="minorHAnsi"/>
          <w:color w:val="auto"/>
          <w:sz w:val="22"/>
        </w:rPr>
        <w:t>m</w:t>
      </w:r>
      <w:r w:rsidR="00A0426E" w:rsidRPr="00573C36">
        <w:rPr>
          <w:rStyle w:val="Odwoanieprzypisudolnego"/>
          <w:rFonts w:asciiTheme="minorHAnsi" w:hAnsiTheme="minorHAnsi"/>
          <w:color w:val="auto"/>
          <w:sz w:val="22"/>
        </w:rPr>
        <w:footnoteReference w:id="18"/>
      </w:r>
      <w:r w:rsidR="00DA4BB5" w:rsidRPr="00573C36">
        <w:rPr>
          <w:rFonts w:asciiTheme="minorHAnsi" w:eastAsiaTheme="minorEastAsia" w:hAnsiTheme="minorHAnsi" w:cs="Times New Roman"/>
          <w:sz w:val="22"/>
        </w:rPr>
        <w:t xml:space="preserve"> realizują określone przez p</w:t>
      </w:r>
      <w:r w:rsidR="00D849AA" w:rsidRPr="00573C36">
        <w:rPr>
          <w:rFonts w:asciiTheme="minorHAnsi" w:eastAsiaTheme="minorEastAsia" w:hAnsiTheme="minorHAnsi" w:cs="Times New Roman"/>
          <w:sz w:val="22"/>
        </w:rPr>
        <w:t>rawo zadania o </w:t>
      </w:r>
      <w:r w:rsidR="00DA4BB5" w:rsidRPr="00573C36">
        <w:rPr>
          <w:rFonts w:asciiTheme="minorHAnsi" w:eastAsiaTheme="minorEastAsia" w:hAnsiTheme="minorHAnsi" w:cs="Times New Roman"/>
          <w:sz w:val="22"/>
        </w:rPr>
        <w:t>charakterze wychowawczo-resocjalizacyjnym, diagnostycznym, profilakt</w:t>
      </w:r>
      <w:r w:rsidR="00D849AA" w:rsidRPr="00573C36">
        <w:rPr>
          <w:rFonts w:asciiTheme="minorHAnsi" w:eastAsiaTheme="minorEastAsia" w:hAnsiTheme="minorHAnsi" w:cs="Times New Roman"/>
          <w:sz w:val="22"/>
        </w:rPr>
        <w:t>ycznym i </w:t>
      </w:r>
      <w:r w:rsidR="001375EB" w:rsidRPr="00573C36">
        <w:rPr>
          <w:rFonts w:asciiTheme="minorHAnsi" w:eastAsiaTheme="minorEastAsia" w:hAnsiTheme="minorHAnsi" w:cs="Times New Roman"/>
          <w:sz w:val="22"/>
        </w:rPr>
        <w:t>kontrolnym, związane z </w:t>
      </w:r>
      <w:r w:rsidR="00DA4BB5" w:rsidRPr="00573C36">
        <w:rPr>
          <w:rFonts w:asciiTheme="minorHAnsi" w:eastAsiaTheme="minorEastAsia" w:hAnsiTheme="minorHAnsi" w:cs="Times New Roman"/>
          <w:sz w:val="22"/>
        </w:rPr>
        <w:t>wykonywaniem orzeczeń sądu</w:t>
      </w:r>
      <w:r w:rsidR="0069126B" w:rsidRPr="00573C36">
        <w:rPr>
          <w:rStyle w:val="Odwoanieprzypisudolnego"/>
          <w:rFonts w:asciiTheme="minorHAnsi" w:hAnsiTheme="minorHAnsi"/>
          <w:sz w:val="22"/>
        </w:rPr>
        <w:footnoteReference w:id="19"/>
      </w:r>
      <w:r w:rsidR="0069126B" w:rsidRPr="00573C36">
        <w:rPr>
          <w:rFonts w:asciiTheme="minorHAnsi" w:hAnsiTheme="minorHAnsi"/>
          <w:sz w:val="22"/>
        </w:rPr>
        <w:t>.</w:t>
      </w:r>
    </w:p>
    <w:p w:rsidR="00010312" w:rsidRPr="00573C36" w:rsidRDefault="00C042B7" w:rsidP="00573C36">
      <w:pPr>
        <w:pStyle w:val="Akapitzlist"/>
        <w:numPr>
          <w:ilvl w:val="0"/>
          <w:numId w:val="23"/>
        </w:numPr>
        <w:autoSpaceDE w:val="0"/>
        <w:autoSpaceDN w:val="0"/>
        <w:adjustRightInd w:val="0"/>
        <w:spacing w:after="0" w:line="360" w:lineRule="auto"/>
        <w:rPr>
          <w:rFonts w:asciiTheme="minorHAnsi" w:hAnsiTheme="minorHAnsi" w:cs="TimesNewRoman"/>
          <w:sz w:val="22"/>
        </w:rPr>
      </w:pPr>
      <w:r w:rsidRPr="00573C36">
        <w:rPr>
          <w:rFonts w:asciiTheme="minorHAnsi" w:hAnsiTheme="minorHAnsi"/>
          <w:b/>
          <w:i/>
          <w:sz w:val="22"/>
        </w:rPr>
        <w:t>Prokuratura Rejonowa w Nakle nad Notecią i Szubinie</w:t>
      </w:r>
      <w:r w:rsidR="00D849AA" w:rsidRPr="00573C36">
        <w:rPr>
          <w:rFonts w:asciiTheme="minorHAnsi" w:hAnsiTheme="minorHAnsi"/>
          <w:color w:val="auto"/>
          <w:sz w:val="22"/>
        </w:rPr>
        <w:t xml:space="preserve"> jako organ ochrony prawnej</w:t>
      </w:r>
      <w:r w:rsidR="008863A1">
        <w:rPr>
          <w:rFonts w:asciiTheme="minorHAnsi" w:hAnsiTheme="minorHAnsi"/>
          <w:color w:val="auto"/>
          <w:sz w:val="22"/>
        </w:rPr>
        <w:t xml:space="preserve"> - </w:t>
      </w:r>
      <w:hyperlink r:id="rId17" w:tooltip="Organy ścigania" w:history="1">
        <w:r w:rsidR="00573C36">
          <w:rPr>
            <w:rStyle w:val="Hipercze"/>
            <w:rFonts w:asciiTheme="minorHAnsi" w:hAnsiTheme="minorHAnsi"/>
            <w:color w:val="auto"/>
            <w:sz w:val="22"/>
            <w:u w:val="none"/>
          </w:rPr>
          <w:t>organ </w:t>
        </w:r>
        <w:r w:rsidR="00D849AA" w:rsidRPr="00573C36">
          <w:rPr>
            <w:rStyle w:val="Hipercze"/>
            <w:rFonts w:asciiTheme="minorHAnsi" w:hAnsiTheme="minorHAnsi"/>
            <w:color w:val="auto"/>
            <w:sz w:val="22"/>
            <w:u w:val="none"/>
          </w:rPr>
          <w:t>ścigania</w:t>
        </w:r>
      </w:hyperlink>
      <w:r w:rsidRPr="00573C36">
        <w:rPr>
          <w:rFonts w:asciiTheme="minorHAnsi" w:hAnsiTheme="minorHAnsi"/>
          <w:color w:val="auto"/>
          <w:sz w:val="22"/>
        </w:rPr>
        <w:t>,</w:t>
      </w:r>
      <w:r w:rsidR="00105FEF" w:rsidRPr="00573C36">
        <w:rPr>
          <w:rFonts w:asciiTheme="minorHAnsi" w:hAnsiTheme="minorHAnsi"/>
          <w:color w:val="auto"/>
          <w:sz w:val="22"/>
        </w:rPr>
        <w:t xml:space="preserve"> </w:t>
      </w:r>
      <w:r w:rsidR="00105FEF" w:rsidRPr="00573C36">
        <w:rPr>
          <w:rFonts w:asciiTheme="minorHAnsi" w:hAnsiTheme="minorHAnsi" w:cs="TimesNewRoman"/>
          <w:color w:val="auto"/>
          <w:sz w:val="22"/>
        </w:rPr>
        <w:t>do podstawowych zadań któr</w:t>
      </w:r>
      <w:r w:rsidR="00D849AA" w:rsidRPr="00573C36">
        <w:rPr>
          <w:rFonts w:asciiTheme="minorHAnsi" w:hAnsiTheme="minorHAnsi" w:cs="TimesNewRoman"/>
          <w:color w:val="auto"/>
          <w:sz w:val="22"/>
        </w:rPr>
        <w:t>ego</w:t>
      </w:r>
      <w:r w:rsidR="00105FEF" w:rsidRPr="00573C36">
        <w:rPr>
          <w:rFonts w:asciiTheme="minorHAnsi" w:hAnsiTheme="minorHAnsi" w:cs="TimesNewRoman"/>
          <w:color w:val="auto"/>
          <w:sz w:val="22"/>
        </w:rPr>
        <w:t xml:space="preserve"> należy za</w:t>
      </w:r>
      <w:r w:rsidR="00D849AA" w:rsidRPr="00573C36">
        <w:rPr>
          <w:rFonts w:asciiTheme="minorHAnsi" w:hAnsiTheme="minorHAnsi" w:cs="TimesNewRoman"/>
          <w:color w:val="auto"/>
          <w:sz w:val="22"/>
        </w:rPr>
        <w:t>pewnienie udziału prokuratora w </w:t>
      </w:r>
      <w:r w:rsidR="00105FEF" w:rsidRPr="00573C36">
        <w:rPr>
          <w:rFonts w:asciiTheme="minorHAnsi" w:hAnsiTheme="minorHAnsi" w:cs="TimesNewRoman"/>
          <w:color w:val="auto"/>
          <w:sz w:val="22"/>
        </w:rPr>
        <w:t>postępowaniach prowadzonych na podstawie ustawy przed sądami powszechnymi</w:t>
      </w:r>
      <w:r w:rsidR="00105FEF" w:rsidRPr="00573C36">
        <w:rPr>
          <w:rStyle w:val="Odwoanieprzypisudolnego"/>
          <w:rFonts w:asciiTheme="minorHAnsi" w:hAnsiTheme="minorHAnsi" w:cs="TimesNewRoman"/>
          <w:sz w:val="22"/>
        </w:rPr>
        <w:footnoteReference w:id="20"/>
      </w:r>
      <w:r w:rsidR="00010312" w:rsidRPr="00573C36">
        <w:rPr>
          <w:rFonts w:asciiTheme="minorHAnsi" w:hAnsiTheme="minorHAnsi" w:cs="TimesNewRoman"/>
          <w:sz w:val="22"/>
        </w:rPr>
        <w:t>.</w:t>
      </w:r>
    </w:p>
    <w:p w:rsidR="00A5022F" w:rsidRPr="00573C36" w:rsidRDefault="00C042B7" w:rsidP="00573C36">
      <w:pPr>
        <w:pStyle w:val="Akapitzlist"/>
        <w:numPr>
          <w:ilvl w:val="0"/>
          <w:numId w:val="23"/>
        </w:numPr>
        <w:autoSpaceDE w:val="0"/>
        <w:autoSpaceDN w:val="0"/>
        <w:adjustRightInd w:val="0"/>
        <w:spacing w:after="0" w:line="360" w:lineRule="auto"/>
        <w:rPr>
          <w:rFonts w:asciiTheme="minorHAnsi" w:hAnsiTheme="minorHAnsi" w:cs="TimesNewRoman"/>
          <w:sz w:val="22"/>
        </w:rPr>
      </w:pPr>
      <w:r w:rsidRPr="00573C36">
        <w:rPr>
          <w:rFonts w:asciiTheme="minorHAnsi" w:hAnsiTheme="minorHAnsi"/>
          <w:b/>
          <w:i/>
          <w:color w:val="000000" w:themeColor="text1"/>
          <w:sz w:val="22"/>
        </w:rPr>
        <w:t>Powiatowa Komenda Policji w Nakle nad Notecią,</w:t>
      </w:r>
      <w:r w:rsidR="004F37E3" w:rsidRPr="00573C36">
        <w:rPr>
          <w:rFonts w:asciiTheme="minorHAnsi" w:hAnsiTheme="minorHAnsi"/>
          <w:b/>
          <w:i/>
          <w:color w:val="000000" w:themeColor="text1"/>
          <w:sz w:val="22"/>
        </w:rPr>
        <w:t xml:space="preserve"> Komisariat Policji w Kcyni, Szubinie i Mroczy</w:t>
      </w:r>
      <w:r w:rsidR="004F37E3" w:rsidRPr="00573C36">
        <w:rPr>
          <w:rFonts w:asciiTheme="minorHAnsi" w:hAnsiTheme="minorHAnsi"/>
          <w:color w:val="000000" w:themeColor="text1"/>
          <w:sz w:val="22"/>
        </w:rPr>
        <w:t>.</w:t>
      </w:r>
      <w:r w:rsidRPr="00573C36">
        <w:rPr>
          <w:rFonts w:asciiTheme="minorHAnsi" w:hAnsiTheme="minorHAnsi"/>
          <w:color w:val="000000" w:themeColor="text1"/>
          <w:sz w:val="22"/>
        </w:rPr>
        <w:t xml:space="preserve"> </w:t>
      </w:r>
      <w:r w:rsidR="001141F9" w:rsidRPr="00573C36">
        <w:rPr>
          <w:rFonts w:asciiTheme="minorHAnsi" w:hAnsiTheme="minorHAnsi"/>
          <w:color w:val="000000" w:themeColor="text1"/>
          <w:sz w:val="22"/>
        </w:rPr>
        <w:t>Do podstawowych zadań Policji należy m. in. ochrona życia i zdrowia ludzi oraz</w:t>
      </w:r>
      <w:r w:rsidR="00573C36">
        <w:rPr>
          <w:rFonts w:asciiTheme="minorHAnsi" w:hAnsiTheme="minorHAnsi"/>
          <w:color w:val="000000" w:themeColor="text1"/>
          <w:sz w:val="22"/>
        </w:rPr>
        <w:t> </w:t>
      </w:r>
      <w:r w:rsidR="001141F9" w:rsidRPr="00573C36">
        <w:rPr>
          <w:rFonts w:asciiTheme="minorHAnsi" w:hAnsiTheme="minorHAnsi"/>
          <w:color w:val="000000" w:themeColor="text1"/>
          <w:sz w:val="22"/>
        </w:rPr>
        <w:t>mienia przed bezprawnymi zamachami naruszającymi te dobra, ochrona bezpieczeństwa i</w:t>
      </w:r>
      <w:r w:rsidR="00010312" w:rsidRPr="00573C36">
        <w:rPr>
          <w:rFonts w:asciiTheme="minorHAnsi" w:hAnsiTheme="minorHAnsi"/>
          <w:color w:val="000000" w:themeColor="text1"/>
          <w:sz w:val="22"/>
        </w:rPr>
        <w:t> </w:t>
      </w:r>
      <w:r w:rsidR="001141F9" w:rsidRPr="00573C36">
        <w:rPr>
          <w:rFonts w:asciiTheme="minorHAnsi" w:hAnsiTheme="minorHAnsi"/>
          <w:color w:val="000000" w:themeColor="text1"/>
          <w:sz w:val="22"/>
        </w:rPr>
        <w:t xml:space="preserve">porządku publicznego, inicjowanie i organizowanie działań mających na </w:t>
      </w:r>
      <w:r w:rsidR="001141F9" w:rsidRPr="00573C36">
        <w:rPr>
          <w:rFonts w:asciiTheme="minorHAnsi" w:hAnsiTheme="minorHAnsi"/>
          <w:color w:val="000000" w:themeColor="text1"/>
          <w:sz w:val="22"/>
        </w:rPr>
        <w:lastRenderedPageBreak/>
        <w:t>celu zapobieganie popełnianiu przestępstw i wykroczeń oraz zjawiskom krymi</w:t>
      </w:r>
      <w:r w:rsidR="00010312" w:rsidRPr="00573C36">
        <w:rPr>
          <w:rFonts w:asciiTheme="minorHAnsi" w:hAnsiTheme="minorHAnsi"/>
          <w:color w:val="000000" w:themeColor="text1"/>
          <w:sz w:val="22"/>
        </w:rPr>
        <w:t>nogennym i współdziałanie w tym </w:t>
      </w:r>
      <w:r w:rsidR="001141F9" w:rsidRPr="00573C36">
        <w:rPr>
          <w:rFonts w:asciiTheme="minorHAnsi" w:hAnsiTheme="minorHAnsi"/>
          <w:color w:val="000000" w:themeColor="text1"/>
          <w:sz w:val="22"/>
        </w:rPr>
        <w:t>zakresie z organami państwowymi, samorządowymi i organizacjami społecznymi, wykrywanie przestępstw i wykroczeń oraz ściganie ich sprawców</w:t>
      </w:r>
      <w:r w:rsidR="001141F9" w:rsidRPr="00573C36">
        <w:rPr>
          <w:rStyle w:val="Odwoanieprzypisudolnego"/>
          <w:rFonts w:asciiTheme="minorHAnsi" w:hAnsiTheme="minorHAnsi"/>
          <w:color w:val="000000" w:themeColor="text1"/>
          <w:sz w:val="22"/>
        </w:rPr>
        <w:footnoteReference w:id="21"/>
      </w:r>
      <w:r w:rsidR="00010312" w:rsidRPr="00573C36">
        <w:rPr>
          <w:rFonts w:asciiTheme="minorHAnsi" w:hAnsiTheme="minorHAnsi"/>
          <w:color w:val="000000" w:themeColor="text1"/>
          <w:sz w:val="22"/>
        </w:rPr>
        <w:t xml:space="preserve"> (</w:t>
      </w:r>
      <w:r w:rsidR="001141F9" w:rsidRPr="00573C36">
        <w:rPr>
          <w:rFonts w:asciiTheme="minorHAnsi" w:hAnsiTheme="minorHAnsi"/>
          <w:color w:val="000000" w:themeColor="text1"/>
          <w:sz w:val="22"/>
        </w:rPr>
        <w:t>prowadzenie interwencji w przypadku wystąpienia zjawiska przemocy domowej, zapewnienie ofiarom doraźnej pomocy, informowanie ofiar i świadków o przysługujących im prawach, prowadzenie działań prewencyjnych wobec sprawców przemocy</w:t>
      </w:r>
      <w:r w:rsidR="00010312" w:rsidRPr="00573C36">
        <w:rPr>
          <w:rFonts w:asciiTheme="minorHAnsi" w:hAnsiTheme="minorHAnsi"/>
          <w:color w:val="000000" w:themeColor="text1"/>
          <w:sz w:val="22"/>
        </w:rPr>
        <w:t>)</w:t>
      </w:r>
      <w:r w:rsidR="001141F9" w:rsidRPr="00573C36">
        <w:rPr>
          <w:rFonts w:asciiTheme="minorHAnsi" w:hAnsiTheme="minorHAnsi"/>
          <w:color w:val="000000" w:themeColor="text1"/>
          <w:sz w:val="22"/>
        </w:rPr>
        <w:t>.</w:t>
      </w:r>
    </w:p>
    <w:p w:rsidR="00FD5542" w:rsidRPr="00573C36" w:rsidRDefault="00C042B7" w:rsidP="00573C36">
      <w:pPr>
        <w:pStyle w:val="Akapitzlist"/>
        <w:numPr>
          <w:ilvl w:val="0"/>
          <w:numId w:val="23"/>
        </w:numPr>
        <w:autoSpaceDE w:val="0"/>
        <w:autoSpaceDN w:val="0"/>
        <w:adjustRightInd w:val="0"/>
        <w:spacing w:after="0" w:line="360" w:lineRule="auto"/>
        <w:rPr>
          <w:rFonts w:asciiTheme="minorHAnsi" w:hAnsiTheme="minorHAnsi" w:cs="TimesNewRomanPSMT"/>
          <w:sz w:val="22"/>
        </w:rPr>
      </w:pPr>
      <w:r w:rsidRPr="00573C36">
        <w:rPr>
          <w:rFonts w:asciiTheme="minorHAnsi" w:hAnsiTheme="minorHAnsi"/>
          <w:b/>
          <w:i/>
          <w:color w:val="auto"/>
          <w:sz w:val="22"/>
        </w:rPr>
        <w:t>Powiatowe Centrum Pomocy Rodzinie w Nakle nad Notecią</w:t>
      </w:r>
      <w:r w:rsidR="004F37E3" w:rsidRPr="00573C36">
        <w:rPr>
          <w:rFonts w:asciiTheme="minorHAnsi" w:hAnsiTheme="minorHAnsi"/>
          <w:color w:val="auto"/>
          <w:sz w:val="22"/>
        </w:rPr>
        <w:t xml:space="preserve"> </w:t>
      </w:r>
      <w:r w:rsidR="00A5022F" w:rsidRPr="00573C36">
        <w:rPr>
          <w:rFonts w:asciiTheme="minorHAnsi" w:hAnsiTheme="minorHAnsi"/>
          <w:color w:val="auto"/>
          <w:sz w:val="22"/>
        </w:rPr>
        <w:t xml:space="preserve">wykonuje zadania powiatu w zakresie pomocy społecznej, które w szczególności dotyczą </w:t>
      </w:r>
      <w:r w:rsidR="00A5022F" w:rsidRPr="00573C36">
        <w:rPr>
          <w:rFonts w:asciiTheme="minorHAnsi" w:eastAsia="Times New Roman" w:hAnsiTheme="minorHAnsi" w:cs="Times New Roman"/>
          <w:sz w:val="22"/>
          <w14:textFill>
            <w14:solidFill>
              <w14:srgbClr w14:val="000000">
                <w14:lumMod w14:val="50000"/>
              </w14:srgbClr>
            </w14:solidFill>
          </w14:textFill>
        </w:rPr>
        <w:t xml:space="preserve">prowadzenia specjalistycznego poradnictwa, </w:t>
      </w:r>
      <w:r w:rsidR="00A5022F" w:rsidRPr="00573C36">
        <w:rPr>
          <w:rFonts w:asciiTheme="minorHAnsi" w:eastAsia="Times New Roman" w:hAnsiTheme="minorHAnsi" w:cs="Times New Roman"/>
          <w:color w:val="auto"/>
          <w:sz w:val="22"/>
        </w:rPr>
        <w:t xml:space="preserve">udzielania informacji o prawach i uprawnieniach, pomocy w integracji ze środowiskiem osób mających trudności w przystosowaniu się do życia, </w:t>
      </w:r>
      <w:r w:rsidR="0004130B">
        <w:rPr>
          <w:rFonts w:asciiTheme="minorHAnsi" w:eastAsia="Times New Roman" w:hAnsiTheme="minorHAnsi" w:cs="Times New Roman"/>
          <w:sz w:val="22"/>
          <w14:textFill>
            <w14:solidFill>
              <w14:srgbClr w14:val="000000">
                <w14:lumMod w14:val="50000"/>
              </w14:srgbClr>
            </w14:solidFill>
          </w14:textFill>
        </w:rPr>
        <w:t>prowadzenia</w:t>
      </w:r>
      <w:r w:rsidR="00A5022F" w:rsidRPr="00573C36">
        <w:rPr>
          <w:rFonts w:asciiTheme="minorHAnsi" w:eastAsia="Times New Roman" w:hAnsiTheme="minorHAnsi" w:cs="Times New Roman"/>
          <w:sz w:val="22"/>
          <w14:textFill>
            <w14:solidFill>
              <w14:srgbClr w14:val="000000">
                <w14:lumMod w14:val="50000"/>
              </w14:srgbClr>
            </w14:solidFill>
          </w14:textFill>
        </w:rPr>
        <w:t xml:space="preserve"> ośrodków interwencji kryzysowej</w:t>
      </w:r>
      <w:r w:rsidR="00A5022F" w:rsidRPr="00573C36">
        <w:rPr>
          <w:rFonts w:asciiTheme="minorHAnsi" w:eastAsia="Times New Roman" w:hAnsiTheme="minorHAnsi"/>
          <w:sz w:val="22"/>
          <w14:textFill>
            <w14:solidFill>
              <w14:srgbClr w14:val="000000">
                <w14:lumMod w14:val="50000"/>
              </w14:srgbClr>
            </w14:solidFill>
          </w14:textFill>
        </w:rPr>
        <w:t>,</w:t>
      </w:r>
      <w:r w:rsidR="00A5022F" w:rsidRPr="00573C36">
        <w:rPr>
          <w:rFonts w:asciiTheme="minorHAnsi" w:eastAsia="Times New Roman" w:hAnsiTheme="minorHAnsi" w:cs="Times New Roman"/>
          <w:sz w:val="22"/>
          <w14:textFill>
            <w14:solidFill>
              <w14:srgbClr w14:val="000000">
                <w14:lumMod w14:val="50000"/>
              </w14:srgbClr>
            </w14:solidFill>
          </w14:textFill>
        </w:rPr>
        <w:t xml:space="preserve"> </w:t>
      </w:r>
      <w:r w:rsidR="00A5022F" w:rsidRPr="00573C36">
        <w:rPr>
          <w:rFonts w:asciiTheme="minorHAnsi" w:eastAsia="Times New Roman" w:hAnsiTheme="minorHAnsi" w:cs="Times New Roman"/>
          <w:color w:val="auto"/>
          <w:sz w:val="22"/>
        </w:rPr>
        <w:t xml:space="preserve">tworzenia i wdrażania programów z zakresu pomocy społecznej </w:t>
      </w:r>
      <w:r w:rsidR="00A5022F" w:rsidRPr="00573C36">
        <w:rPr>
          <w:rFonts w:asciiTheme="minorHAnsi" w:eastAsia="Times New Roman" w:hAnsiTheme="minorHAnsi"/>
          <w:color w:val="auto"/>
          <w:sz w:val="22"/>
        </w:rPr>
        <w:t xml:space="preserve">(w tym </w:t>
      </w:r>
      <w:r w:rsidR="00A5022F" w:rsidRPr="00573C36">
        <w:rPr>
          <w:rFonts w:asciiTheme="minorHAnsi" w:eastAsia="Times New Roman" w:hAnsiTheme="minorHAnsi" w:cs="Times New Roman"/>
          <w:color w:val="auto"/>
          <w:sz w:val="22"/>
        </w:rPr>
        <w:t>programów pomocy dziecku i rodzinie)</w:t>
      </w:r>
      <w:r w:rsidR="00A5022F" w:rsidRPr="00573C36">
        <w:rPr>
          <w:rFonts w:asciiTheme="minorHAnsi" w:eastAsia="Times New Roman" w:hAnsiTheme="minorHAnsi"/>
          <w:color w:val="auto"/>
          <w:sz w:val="22"/>
        </w:rPr>
        <w:t xml:space="preserve"> oraz </w:t>
      </w:r>
      <w:r w:rsidR="00A5022F" w:rsidRPr="00573C36">
        <w:rPr>
          <w:rFonts w:asciiTheme="minorHAnsi" w:eastAsia="Times New Roman" w:hAnsiTheme="minorHAnsi" w:cs="Times New Roman"/>
          <w:color w:val="auto"/>
          <w:sz w:val="22"/>
        </w:rPr>
        <w:t xml:space="preserve">realizacja zadań </w:t>
      </w:r>
      <w:r w:rsidR="00A5022F" w:rsidRPr="00573C36">
        <w:rPr>
          <w:rFonts w:asciiTheme="minorHAnsi" w:eastAsia="Times New Roman" w:hAnsiTheme="minorHAnsi"/>
          <w:color w:val="auto"/>
          <w:sz w:val="22"/>
        </w:rPr>
        <w:t>z nich wynikających</w:t>
      </w:r>
      <w:r w:rsidR="00A5022F" w:rsidRPr="00573C36">
        <w:rPr>
          <w:rFonts w:asciiTheme="minorHAnsi" w:eastAsia="Times New Roman" w:hAnsiTheme="minorHAnsi" w:cs="Times New Roman"/>
          <w:color w:val="auto"/>
          <w:sz w:val="22"/>
        </w:rPr>
        <w:t>, mających na celu ochronę poziomu życia osób, rodzin i grup społecznych oraz rozwój specjalistycznego wsparcia</w:t>
      </w:r>
      <w:r w:rsidR="00A5022F" w:rsidRPr="00573C36">
        <w:rPr>
          <w:rStyle w:val="Odwoanieprzypisudolnego"/>
          <w:rFonts w:asciiTheme="minorHAnsi" w:hAnsiTheme="minorHAnsi"/>
          <w:color w:val="auto"/>
          <w:sz w:val="22"/>
        </w:rPr>
        <w:footnoteReference w:id="22"/>
      </w:r>
      <w:r w:rsidR="00A5022F" w:rsidRPr="00573C36">
        <w:rPr>
          <w:rStyle w:val="h1"/>
          <w:rFonts w:asciiTheme="minorHAnsi" w:hAnsiTheme="minorHAnsi"/>
          <w:color w:val="auto"/>
          <w:sz w:val="22"/>
        </w:rPr>
        <w:t xml:space="preserve">. Ponadto </w:t>
      </w:r>
      <w:r w:rsidR="00A5022F" w:rsidRPr="00573C36">
        <w:rPr>
          <w:rFonts w:asciiTheme="minorHAnsi" w:hAnsiTheme="minorHAnsi"/>
          <w:color w:val="auto"/>
          <w:sz w:val="22"/>
        </w:rPr>
        <w:t>w przypadku niemożności zapewnienia dziecku lub braku opieki i wychowania przez rodziców</w:t>
      </w:r>
      <w:r w:rsidR="00B97825" w:rsidRPr="00573C36">
        <w:rPr>
          <w:rFonts w:asciiTheme="minorHAnsi" w:hAnsiTheme="minorHAnsi"/>
          <w:color w:val="auto"/>
          <w:sz w:val="22"/>
        </w:rPr>
        <w:t xml:space="preserve"> (w tym z powodu przemocy w rodzinie)</w:t>
      </w:r>
      <w:r w:rsidR="00A5022F" w:rsidRPr="00573C36">
        <w:rPr>
          <w:rFonts w:asciiTheme="minorHAnsi" w:hAnsiTheme="minorHAnsi"/>
          <w:color w:val="auto"/>
          <w:sz w:val="22"/>
        </w:rPr>
        <w:t xml:space="preserve"> powiat </w:t>
      </w:r>
      <w:r w:rsidR="00A5022F" w:rsidRPr="00573C36">
        <w:rPr>
          <w:rFonts w:asciiTheme="minorHAnsi" w:eastAsia="Times New Roman" w:hAnsiTheme="minorHAnsi" w:cs="Times New Roman"/>
          <w:color w:val="auto"/>
          <w:sz w:val="22"/>
        </w:rPr>
        <w:t>organizuje pieczę zastępczą, której realizatorem jest</w:t>
      </w:r>
      <w:r w:rsidR="00B97825" w:rsidRPr="00573C36">
        <w:rPr>
          <w:rFonts w:asciiTheme="minorHAnsi" w:eastAsia="Times New Roman" w:hAnsiTheme="minorHAnsi" w:cs="Times New Roman"/>
          <w:color w:val="auto"/>
          <w:sz w:val="22"/>
        </w:rPr>
        <w:t xml:space="preserve"> wskazana jednostka</w:t>
      </w:r>
      <w:r w:rsidR="00A5022F" w:rsidRPr="00573C36">
        <w:rPr>
          <w:rStyle w:val="Odwoanieprzypisudolnego"/>
          <w:rFonts w:asciiTheme="minorHAnsi" w:eastAsia="Times New Roman" w:hAnsiTheme="minorHAnsi"/>
          <w:color w:val="auto"/>
          <w:sz w:val="22"/>
        </w:rPr>
        <w:footnoteReference w:id="23"/>
      </w:r>
      <w:r w:rsidR="00A5022F" w:rsidRPr="00573C36">
        <w:rPr>
          <w:rFonts w:asciiTheme="minorHAnsi" w:eastAsia="Times New Roman" w:hAnsiTheme="minorHAnsi" w:cs="Times New Roman"/>
          <w:color w:val="auto"/>
          <w:sz w:val="22"/>
        </w:rPr>
        <w:t>.</w:t>
      </w:r>
    </w:p>
    <w:p w:rsidR="00C042B7" w:rsidRPr="00573C36" w:rsidRDefault="00C042B7" w:rsidP="00573C36">
      <w:pPr>
        <w:pStyle w:val="Akapitzlist"/>
        <w:numPr>
          <w:ilvl w:val="0"/>
          <w:numId w:val="23"/>
        </w:numPr>
        <w:autoSpaceDE w:val="0"/>
        <w:autoSpaceDN w:val="0"/>
        <w:adjustRightInd w:val="0"/>
        <w:spacing w:after="0" w:line="360" w:lineRule="auto"/>
        <w:rPr>
          <w:rFonts w:asciiTheme="minorHAnsi" w:hAnsiTheme="minorHAnsi" w:cs="TimesNewRomanPSMT"/>
          <w:sz w:val="22"/>
        </w:rPr>
      </w:pPr>
      <w:r w:rsidRPr="00573C36">
        <w:rPr>
          <w:rFonts w:asciiTheme="minorHAnsi" w:hAnsiTheme="minorHAnsi"/>
          <w:b/>
          <w:i/>
          <w:sz w:val="22"/>
        </w:rPr>
        <w:t xml:space="preserve">Powiatowa Poradnia </w:t>
      </w:r>
      <w:proofErr w:type="spellStart"/>
      <w:r w:rsidRPr="00573C36">
        <w:rPr>
          <w:rFonts w:asciiTheme="minorHAnsi" w:hAnsiTheme="minorHAnsi"/>
          <w:b/>
          <w:i/>
          <w:sz w:val="22"/>
        </w:rPr>
        <w:t>Psychologiczno</w:t>
      </w:r>
      <w:proofErr w:type="spellEnd"/>
      <w:r w:rsidRPr="00573C36">
        <w:rPr>
          <w:rFonts w:asciiTheme="minorHAnsi" w:hAnsiTheme="minorHAnsi"/>
          <w:b/>
          <w:i/>
          <w:sz w:val="22"/>
        </w:rPr>
        <w:t xml:space="preserve"> – Pedagogiczna w Nakle nad Notecią</w:t>
      </w:r>
      <w:r w:rsidR="004F37E3" w:rsidRPr="00573C36">
        <w:rPr>
          <w:rFonts w:asciiTheme="minorHAnsi" w:hAnsiTheme="minorHAnsi"/>
          <w:sz w:val="22"/>
        </w:rPr>
        <w:t xml:space="preserve"> </w:t>
      </w:r>
      <w:r w:rsidR="00FD5542" w:rsidRPr="00573C36">
        <w:rPr>
          <w:rFonts w:asciiTheme="minorHAnsi" w:hAnsiTheme="minorHAnsi"/>
          <w:sz w:val="22"/>
        </w:rPr>
        <w:t xml:space="preserve">udziela pomocy psychologicznej i pedagogicznej dzieciom i młodzieży oraz rodzicom </w:t>
      </w:r>
      <w:r w:rsidR="00FD5542" w:rsidRPr="00573C36">
        <w:rPr>
          <w:rFonts w:asciiTheme="minorHAnsi" w:hAnsiTheme="minorHAnsi" w:cs="TimesNewRomanPSMT"/>
          <w:sz w:val="22"/>
        </w:rPr>
        <w:t>w szczególności w formie indywidualnych lub grupowych zajęć terapeutycznych dla dzieci i młodzieży, terapii rodziny, grup wsparcia, prowadzenia mediacji, interwencji kryzysowej, warsztatów, porad i konsultacji, wykładów i prelekcji oraz działalności informacyjno-szkoleniowej</w:t>
      </w:r>
      <w:r w:rsidR="00FD5542" w:rsidRPr="00573C36">
        <w:rPr>
          <w:rStyle w:val="Odwoanieprzypisudolnego"/>
          <w:rFonts w:asciiTheme="minorHAnsi" w:hAnsiTheme="minorHAnsi" w:cs="TimesNewRomanPSMT"/>
          <w:sz w:val="22"/>
        </w:rPr>
        <w:footnoteReference w:id="24"/>
      </w:r>
      <w:r w:rsidR="00FD5542" w:rsidRPr="00573C36">
        <w:rPr>
          <w:rFonts w:asciiTheme="minorHAnsi" w:hAnsiTheme="minorHAnsi" w:cs="TimesNewRomanPSMT"/>
          <w:sz w:val="22"/>
        </w:rPr>
        <w:t>.</w:t>
      </w:r>
    </w:p>
    <w:p w:rsidR="00E92AA7" w:rsidRPr="00573C36" w:rsidRDefault="00E92AA7" w:rsidP="00573C36">
      <w:pPr>
        <w:pStyle w:val="Akapitzlist"/>
        <w:numPr>
          <w:ilvl w:val="0"/>
          <w:numId w:val="23"/>
        </w:numPr>
        <w:autoSpaceDE w:val="0"/>
        <w:autoSpaceDN w:val="0"/>
        <w:adjustRightInd w:val="0"/>
        <w:spacing w:after="0" w:line="360" w:lineRule="auto"/>
        <w:rPr>
          <w:rFonts w:asciiTheme="minorHAnsi" w:hAnsiTheme="minorHAnsi"/>
          <w:sz w:val="22"/>
        </w:rPr>
      </w:pPr>
      <w:r w:rsidRPr="00573C36">
        <w:rPr>
          <w:rFonts w:asciiTheme="minorHAnsi" w:hAnsiTheme="minorHAnsi"/>
          <w:b/>
          <w:i/>
          <w:sz w:val="22"/>
        </w:rPr>
        <w:t>Punkt Interwencji Kryzysowej w Nakle nad Notecią</w:t>
      </w:r>
      <w:r w:rsidRPr="00573C36">
        <w:rPr>
          <w:rFonts w:asciiTheme="minorHAnsi" w:hAnsiTheme="minorHAnsi"/>
          <w:sz w:val="22"/>
        </w:rPr>
        <w:t xml:space="preserve">, którego działalność polega na udzielaniu specjalistycznej pomocy psychologicznej, a w zależności od potrzeb również poradnictwa prawnego, w celu przywrócenia równowagi psychicznej i umiejętności samodzielnego radzenia sobie, a w konsekwencji przeciwdziałania przejściu reakcji kryzysowej w stan chronicznej niewydolności psychospołecznej. </w:t>
      </w:r>
      <w:r w:rsidRPr="00573C36">
        <w:rPr>
          <w:rFonts w:asciiTheme="minorHAnsi" w:hAnsiTheme="minorHAnsi" w:cs="Calibri"/>
          <w:sz w:val="22"/>
        </w:rPr>
        <w:t>Do zakresu działań psychologa, prawnika i terapeuty w Punkcie należy m.in. podejmowanie działań w zakresie poradnictwa prawnego i psychologicznego oraz prowadzenie terapii rodzinnej (w tym w zakresie zjawiska przemocy domowej), jak również współpracę z innymi jednostkami różnych szczebli i organizacjami.</w:t>
      </w:r>
    </w:p>
    <w:p w:rsidR="00F47926" w:rsidRPr="00573C36" w:rsidRDefault="00027DC3" w:rsidP="00573C36">
      <w:pPr>
        <w:pStyle w:val="Akapitzlist"/>
        <w:numPr>
          <w:ilvl w:val="0"/>
          <w:numId w:val="23"/>
        </w:numPr>
        <w:spacing w:after="0" w:line="360" w:lineRule="auto"/>
        <w:rPr>
          <w:rFonts w:asciiTheme="minorHAnsi" w:hAnsiTheme="minorHAnsi"/>
          <w:sz w:val="22"/>
        </w:rPr>
      </w:pPr>
      <w:r w:rsidRPr="00573C36">
        <w:rPr>
          <w:rFonts w:asciiTheme="minorHAnsi" w:hAnsiTheme="minorHAnsi"/>
          <w:b/>
          <w:i/>
          <w:sz w:val="22"/>
        </w:rPr>
        <w:lastRenderedPageBreak/>
        <w:t>II Opiniodawczy Zespół Specjalistów Sądowych w Szubinie</w:t>
      </w:r>
      <w:r w:rsidRPr="00573C36">
        <w:rPr>
          <w:rFonts w:asciiTheme="minorHAnsi" w:hAnsiTheme="minorHAnsi"/>
          <w:sz w:val="22"/>
        </w:rPr>
        <w:t xml:space="preserve"> (do 31.12.2015 roku Rodzinny Ośrodek Diagnostyczno-Konsultacyjny</w:t>
      </w:r>
      <w:r w:rsidRPr="00573C36">
        <w:rPr>
          <w:rStyle w:val="Odwoanieprzypisudolnego"/>
          <w:rFonts w:asciiTheme="minorHAnsi" w:hAnsiTheme="minorHAnsi"/>
          <w:sz w:val="22"/>
        </w:rPr>
        <w:footnoteReference w:id="25"/>
      </w:r>
      <w:r w:rsidR="008863A1">
        <w:rPr>
          <w:rFonts w:asciiTheme="minorHAnsi" w:hAnsiTheme="minorHAnsi"/>
          <w:sz w:val="22"/>
        </w:rPr>
        <w:t xml:space="preserve">). </w:t>
      </w:r>
      <w:r w:rsidRPr="00573C36">
        <w:rPr>
          <w:rFonts w:asciiTheme="minorHAnsi" w:hAnsiTheme="minorHAnsi"/>
          <w:sz w:val="22"/>
        </w:rPr>
        <w:t>Zadaniem zespołu jest sporządzanie na zlecenie sądu lub prokuratora opinii w sprawach rodzinnych i opiekuńczych oraz w sprawach nieletnich, na podstawie przeprowadzonych badań psychologicznych, pedagogicznych lub lekarskich. Ponadto na zlecenie sądu prowadzą także mediacje, przeprowadzają wywiady środowiskowe w sprawach nieletnich oraz prowadzą poradnictwo specjalistyczne dla małoletnich, nieletnich i ich rodzin</w:t>
      </w:r>
      <w:r w:rsidRPr="00573C36">
        <w:rPr>
          <w:rStyle w:val="Odwoanieprzypisudolnego"/>
          <w:rFonts w:asciiTheme="minorHAnsi" w:hAnsiTheme="minorHAnsi"/>
          <w:sz w:val="22"/>
        </w:rPr>
        <w:footnoteReference w:id="26"/>
      </w:r>
      <w:r w:rsidRPr="00573C36">
        <w:rPr>
          <w:rFonts w:asciiTheme="minorHAnsi" w:hAnsiTheme="minorHAnsi"/>
          <w:sz w:val="22"/>
        </w:rPr>
        <w:t>.</w:t>
      </w:r>
    </w:p>
    <w:p w:rsidR="00C042B7" w:rsidRPr="00573C36" w:rsidRDefault="00C042B7" w:rsidP="00573C36">
      <w:pPr>
        <w:pStyle w:val="Akapitzlist"/>
        <w:numPr>
          <w:ilvl w:val="0"/>
          <w:numId w:val="23"/>
        </w:numPr>
        <w:spacing w:after="0" w:line="360" w:lineRule="auto"/>
        <w:rPr>
          <w:rFonts w:asciiTheme="minorHAnsi" w:hAnsiTheme="minorHAnsi"/>
          <w:color w:val="auto"/>
          <w:sz w:val="22"/>
        </w:rPr>
      </w:pPr>
      <w:r w:rsidRPr="00573C36">
        <w:rPr>
          <w:rFonts w:asciiTheme="minorHAnsi" w:hAnsiTheme="minorHAnsi"/>
          <w:b/>
          <w:i/>
          <w:color w:val="auto"/>
          <w:sz w:val="22"/>
        </w:rPr>
        <w:t>Ośrod</w:t>
      </w:r>
      <w:r w:rsidR="0004130B">
        <w:rPr>
          <w:rFonts w:asciiTheme="minorHAnsi" w:hAnsiTheme="minorHAnsi"/>
          <w:b/>
          <w:i/>
          <w:color w:val="auto"/>
          <w:sz w:val="22"/>
        </w:rPr>
        <w:t>ki</w:t>
      </w:r>
      <w:r w:rsidRPr="00573C36">
        <w:rPr>
          <w:rFonts w:asciiTheme="minorHAnsi" w:hAnsiTheme="minorHAnsi"/>
          <w:b/>
          <w:i/>
          <w:color w:val="auto"/>
          <w:sz w:val="22"/>
        </w:rPr>
        <w:t xml:space="preserve"> Pomocy Społecznej w Kcyni, Mroczy, Nakle nad Notecią, Sadkach i Szubinie</w:t>
      </w:r>
      <w:r w:rsidR="004F37E3" w:rsidRPr="00573C36">
        <w:rPr>
          <w:rFonts w:asciiTheme="minorHAnsi" w:hAnsiTheme="minorHAnsi"/>
          <w:color w:val="auto"/>
          <w:sz w:val="22"/>
        </w:rPr>
        <w:t xml:space="preserve"> </w:t>
      </w:r>
      <w:r w:rsidR="00F47926" w:rsidRPr="00573C36">
        <w:rPr>
          <w:rFonts w:asciiTheme="minorHAnsi" w:hAnsiTheme="minorHAnsi"/>
          <w:color w:val="auto"/>
          <w:sz w:val="22"/>
        </w:rPr>
        <w:t>wykonują gminne zadania z zakresu pomocy społecznej (w tym w zakre</w:t>
      </w:r>
      <w:r w:rsidR="0004130B">
        <w:rPr>
          <w:rFonts w:asciiTheme="minorHAnsi" w:hAnsiTheme="minorHAnsi"/>
          <w:color w:val="auto"/>
          <w:sz w:val="22"/>
        </w:rPr>
        <w:t>sie przeciwdziałania przemocy w </w:t>
      </w:r>
      <w:r w:rsidR="00F47926" w:rsidRPr="00573C36">
        <w:rPr>
          <w:rFonts w:asciiTheme="minorHAnsi" w:hAnsiTheme="minorHAnsi"/>
          <w:color w:val="auto"/>
          <w:sz w:val="22"/>
        </w:rPr>
        <w:t>rodzinie) w szczególności polegające na pracy socjalnej, przyznawaniu i wypłacaniu zasiłków, opracowaniu i realizacji projektów socjalnych i programów pomocy społecznej, mających na celu ochronę poziomu życia osób, rodzin i grup społecznych oraz rozwój specjalistycznego wsparcia (tworzenie gminnego sy</w:t>
      </w:r>
      <w:r w:rsidR="00573C36">
        <w:rPr>
          <w:rFonts w:asciiTheme="minorHAnsi" w:hAnsiTheme="minorHAnsi"/>
          <w:color w:val="auto"/>
          <w:sz w:val="22"/>
        </w:rPr>
        <w:t>stemu profilaktyki i opieki nad </w:t>
      </w:r>
      <w:r w:rsidR="00F47926" w:rsidRPr="00573C36">
        <w:rPr>
          <w:rFonts w:asciiTheme="minorHAnsi" w:hAnsiTheme="minorHAnsi"/>
          <w:color w:val="auto"/>
          <w:sz w:val="22"/>
        </w:rPr>
        <w:t>dzieckiem i rodziną oraz gminnego systemu przeciwdziałania przemocy w rodzinie, opracowanie i realizacja programu ochrony ofiar przemocy w rodzinie)</w:t>
      </w:r>
      <w:r w:rsidR="00F47926" w:rsidRPr="00573C36">
        <w:rPr>
          <w:rStyle w:val="Odwoanieprzypisudolnego"/>
          <w:rFonts w:asciiTheme="minorHAnsi" w:hAnsiTheme="minorHAnsi"/>
          <w:color w:val="auto"/>
          <w:sz w:val="22"/>
        </w:rPr>
        <w:footnoteReference w:id="27"/>
      </w:r>
      <w:r w:rsidR="00F47926" w:rsidRPr="00573C36">
        <w:rPr>
          <w:rFonts w:asciiTheme="minorHAnsi" w:hAnsiTheme="minorHAnsi"/>
          <w:color w:val="auto"/>
          <w:sz w:val="22"/>
        </w:rPr>
        <w:t>.</w:t>
      </w:r>
    </w:p>
    <w:p w:rsidR="00C042B7" w:rsidRPr="00573C36" w:rsidRDefault="00C042B7" w:rsidP="00573C36">
      <w:pPr>
        <w:pStyle w:val="Akapitzlist"/>
        <w:numPr>
          <w:ilvl w:val="0"/>
          <w:numId w:val="23"/>
        </w:numPr>
        <w:spacing w:after="0" w:line="360" w:lineRule="auto"/>
        <w:rPr>
          <w:rFonts w:asciiTheme="minorHAnsi" w:hAnsiTheme="minorHAnsi"/>
          <w:color w:val="auto"/>
          <w:sz w:val="22"/>
        </w:rPr>
      </w:pPr>
      <w:r w:rsidRPr="00573C36">
        <w:rPr>
          <w:rFonts w:asciiTheme="minorHAnsi" w:hAnsiTheme="minorHAnsi"/>
          <w:b/>
          <w:i/>
          <w:color w:val="auto"/>
          <w:sz w:val="22"/>
        </w:rPr>
        <w:t>Interdyscyplinarne Zespoły ds. Przeciwdziałania Przemocy w Rodzinie</w:t>
      </w:r>
      <w:r w:rsidR="004F37E3" w:rsidRPr="00573C36">
        <w:rPr>
          <w:rFonts w:asciiTheme="minorHAnsi" w:hAnsiTheme="minorHAnsi"/>
          <w:b/>
          <w:i/>
          <w:color w:val="auto"/>
          <w:sz w:val="22"/>
        </w:rPr>
        <w:t xml:space="preserve"> w Kcyni, Mroczy, Nakle nad Notecią, Sadkach i Szubinie</w:t>
      </w:r>
      <w:r w:rsidRPr="00573C36">
        <w:rPr>
          <w:rFonts w:asciiTheme="minorHAnsi" w:hAnsiTheme="minorHAnsi"/>
          <w:color w:val="auto"/>
          <w:sz w:val="22"/>
        </w:rPr>
        <w:t xml:space="preserve"> ma</w:t>
      </w:r>
      <w:r w:rsidR="00300416" w:rsidRPr="00573C36">
        <w:rPr>
          <w:rFonts w:asciiTheme="minorHAnsi" w:hAnsiTheme="minorHAnsi"/>
          <w:color w:val="auto"/>
          <w:sz w:val="22"/>
        </w:rPr>
        <w:t>ją za zadanie</w:t>
      </w:r>
      <w:r w:rsidRPr="00573C36">
        <w:rPr>
          <w:rFonts w:asciiTheme="minorHAnsi" w:hAnsiTheme="minorHAnsi"/>
          <w:color w:val="auto"/>
          <w:sz w:val="22"/>
        </w:rPr>
        <w:t xml:space="preserve"> m.in. di</w:t>
      </w:r>
      <w:r w:rsidR="00573C36">
        <w:rPr>
          <w:rFonts w:asciiTheme="minorHAnsi" w:hAnsiTheme="minorHAnsi"/>
          <w:color w:val="auto"/>
          <w:sz w:val="22"/>
        </w:rPr>
        <w:t>agnozowanie problemu przemocy w </w:t>
      </w:r>
      <w:r w:rsidRPr="00573C36">
        <w:rPr>
          <w:rFonts w:asciiTheme="minorHAnsi" w:hAnsiTheme="minorHAnsi"/>
          <w:color w:val="auto"/>
          <w:sz w:val="22"/>
        </w:rPr>
        <w:t>rodzinie oraz podejmowanie działań w ś</w:t>
      </w:r>
      <w:r w:rsidR="00D64708" w:rsidRPr="00573C36">
        <w:rPr>
          <w:rFonts w:asciiTheme="minorHAnsi" w:hAnsiTheme="minorHAnsi"/>
          <w:color w:val="auto"/>
          <w:sz w:val="22"/>
        </w:rPr>
        <w:t>rodowisku zagrożonym przemocą w </w:t>
      </w:r>
      <w:r w:rsidRPr="00573C36">
        <w:rPr>
          <w:rFonts w:asciiTheme="minorHAnsi" w:hAnsiTheme="minorHAnsi"/>
          <w:color w:val="auto"/>
          <w:sz w:val="22"/>
        </w:rPr>
        <w:t>celach zapobiegawczych bądź podejmowanie interwencji w środowisku dotkniętym patologią, opracowywanie i realizacja indywidualnych planów</w:t>
      </w:r>
      <w:r w:rsidR="00D64708" w:rsidRPr="00573C36">
        <w:rPr>
          <w:rFonts w:asciiTheme="minorHAnsi" w:hAnsiTheme="minorHAnsi"/>
          <w:color w:val="auto"/>
          <w:sz w:val="22"/>
        </w:rPr>
        <w:t xml:space="preserve"> pomocy i inicjowanie działań w </w:t>
      </w:r>
      <w:r w:rsidRPr="00573C36">
        <w:rPr>
          <w:rFonts w:asciiTheme="minorHAnsi" w:hAnsiTheme="minorHAnsi"/>
          <w:color w:val="auto"/>
          <w:sz w:val="22"/>
        </w:rPr>
        <w:t>stosunku do osób stosujących przemoc, a następnie monitorowanie sytuacji w tych rodzinach.</w:t>
      </w:r>
    </w:p>
    <w:p w:rsidR="00C042B7" w:rsidRPr="00573C36" w:rsidRDefault="00C042B7" w:rsidP="00573C36">
      <w:pPr>
        <w:pStyle w:val="Akapitzlist"/>
        <w:numPr>
          <w:ilvl w:val="0"/>
          <w:numId w:val="23"/>
        </w:numPr>
        <w:autoSpaceDE w:val="0"/>
        <w:autoSpaceDN w:val="0"/>
        <w:adjustRightInd w:val="0"/>
        <w:spacing w:after="0" w:line="360" w:lineRule="auto"/>
        <w:rPr>
          <w:rFonts w:asciiTheme="minorHAnsi" w:hAnsiTheme="minorHAnsi"/>
          <w:color w:val="auto"/>
          <w:sz w:val="22"/>
        </w:rPr>
      </w:pPr>
      <w:r w:rsidRPr="00573C36">
        <w:rPr>
          <w:rFonts w:asciiTheme="minorHAnsi" w:hAnsiTheme="minorHAnsi"/>
          <w:b/>
          <w:i/>
          <w:color w:val="auto"/>
          <w:sz w:val="22"/>
        </w:rPr>
        <w:t>Gminn</w:t>
      </w:r>
      <w:r w:rsidR="0004130B">
        <w:rPr>
          <w:rFonts w:asciiTheme="minorHAnsi" w:hAnsiTheme="minorHAnsi"/>
          <w:b/>
          <w:i/>
          <w:color w:val="auto"/>
          <w:sz w:val="22"/>
        </w:rPr>
        <w:t>e</w:t>
      </w:r>
      <w:r w:rsidRPr="00573C36">
        <w:rPr>
          <w:rFonts w:asciiTheme="minorHAnsi" w:hAnsiTheme="minorHAnsi"/>
          <w:b/>
          <w:i/>
          <w:color w:val="auto"/>
          <w:sz w:val="22"/>
        </w:rPr>
        <w:t xml:space="preserve"> Komisj</w:t>
      </w:r>
      <w:r w:rsidR="0004130B">
        <w:rPr>
          <w:rFonts w:asciiTheme="minorHAnsi" w:hAnsiTheme="minorHAnsi"/>
          <w:b/>
          <w:i/>
          <w:color w:val="auto"/>
          <w:sz w:val="22"/>
        </w:rPr>
        <w:t>e</w:t>
      </w:r>
      <w:r w:rsidRPr="00573C36">
        <w:rPr>
          <w:rFonts w:asciiTheme="minorHAnsi" w:hAnsiTheme="minorHAnsi"/>
          <w:b/>
          <w:i/>
          <w:color w:val="auto"/>
          <w:sz w:val="22"/>
        </w:rPr>
        <w:t xml:space="preserve"> Rozwiązywania Problemów Alkoholowych w Kcyni, Mroczy, Nakle nad Notecią, Sadkach i Szubinie</w:t>
      </w:r>
      <w:r w:rsidRPr="00573C36">
        <w:rPr>
          <w:rFonts w:asciiTheme="minorHAnsi" w:hAnsiTheme="minorHAnsi"/>
          <w:color w:val="auto"/>
          <w:sz w:val="22"/>
        </w:rPr>
        <w:t xml:space="preserve">, </w:t>
      </w:r>
      <w:r w:rsidR="00D64708" w:rsidRPr="00573C36">
        <w:rPr>
          <w:rFonts w:asciiTheme="minorHAnsi" w:hAnsiTheme="minorHAnsi"/>
          <w:color w:val="auto"/>
          <w:sz w:val="22"/>
        </w:rPr>
        <w:t>d</w:t>
      </w:r>
      <w:r w:rsidRPr="00573C36">
        <w:rPr>
          <w:rFonts w:asciiTheme="minorHAnsi" w:hAnsiTheme="minorHAnsi"/>
          <w:color w:val="auto"/>
          <w:sz w:val="22"/>
        </w:rPr>
        <w:t xml:space="preserve">o zadań </w:t>
      </w:r>
      <w:r w:rsidR="00D64708" w:rsidRPr="00573C36">
        <w:rPr>
          <w:rFonts w:asciiTheme="minorHAnsi" w:hAnsiTheme="minorHAnsi"/>
          <w:color w:val="auto"/>
          <w:sz w:val="22"/>
        </w:rPr>
        <w:t xml:space="preserve">których </w:t>
      </w:r>
      <w:r w:rsidRPr="00573C36">
        <w:rPr>
          <w:rFonts w:asciiTheme="minorHAnsi" w:hAnsiTheme="minorHAnsi"/>
          <w:color w:val="auto"/>
          <w:sz w:val="22"/>
        </w:rPr>
        <w:t>należy m</w:t>
      </w:r>
      <w:r w:rsidR="00D64708" w:rsidRPr="00573C36">
        <w:rPr>
          <w:rFonts w:asciiTheme="minorHAnsi" w:hAnsiTheme="minorHAnsi"/>
          <w:color w:val="auto"/>
          <w:sz w:val="22"/>
        </w:rPr>
        <w:t>. in.</w:t>
      </w:r>
      <w:r w:rsidRPr="00573C36">
        <w:rPr>
          <w:rFonts w:asciiTheme="minorHAnsi" w:hAnsiTheme="minorHAnsi"/>
          <w:color w:val="auto"/>
          <w:sz w:val="22"/>
        </w:rPr>
        <w:t xml:space="preserve"> inicjowanie działań w zakresie zwiększenia dostępności pomocy terapeutycznej i rehabil</w:t>
      </w:r>
      <w:r w:rsidR="00573C36">
        <w:rPr>
          <w:rFonts w:asciiTheme="minorHAnsi" w:hAnsiTheme="minorHAnsi"/>
          <w:color w:val="auto"/>
          <w:sz w:val="22"/>
        </w:rPr>
        <w:t>itacyjnej osób uzależnionych od </w:t>
      </w:r>
      <w:r w:rsidRPr="00573C36">
        <w:rPr>
          <w:rFonts w:asciiTheme="minorHAnsi" w:hAnsiTheme="minorHAnsi"/>
          <w:color w:val="auto"/>
          <w:sz w:val="22"/>
        </w:rPr>
        <w:t>alkoholu, a także prowadzenie profilaktycznych działa</w:t>
      </w:r>
      <w:r w:rsidR="00573C36">
        <w:rPr>
          <w:rFonts w:asciiTheme="minorHAnsi" w:hAnsiTheme="minorHAnsi"/>
          <w:color w:val="auto"/>
          <w:sz w:val="22"/>
        </w:rPr>
        <w:t>ń informacyjno-edukacyjnych dla </w:t>
      </w:r>
      <w:r w:rsidRPr="00573C36">
        <w:rPr>
          <w:rFonts w:asciiTheme="minorHAnsi" w:hAnsiTheme="minorHAnsi"/>
          <w:color w:val="auto"/>
          <w:sz w:val="22"/>
        </w:rPr>
        <w:t>dzieci i młodzieży. Podejmowanie czynności zmierzających do orzeczenia o zastosowanie wobec osoby uzależnionej od alkoholu obowiązku poddania się leczeniu odwykowemu, a także udzielanie pomocy rodzinom, w których występują problemy alkoholowe, pomocy psychospołecznej i prawnej, a także ochrony ofiar przemocy domowej.</w:t>
      </w:r>
    </w:p>
    <w:p w:rsidR="001F36AC" w:rsidRPr="00573C36" w:rsidRDefault="00C042B7" w:rsidP="00573C36">
      <w:pPr>
        <w:pStyle w:val="Akapitzlist"/>
        <w:numPr>
          <w:ilvl w:val="0"/>
          <w:numId w:val="23"/>
        </w:numPr>
        <w:autoSpaceDE w:val="0"/>
        <w:autoSpaceDN w:val="0"/>
        <w:adjustRightInd w:val="0"/>
        <w:spacing w:after="0" w:line="360" w:lineRule="auto"/>
        <w:rPr>
          <w:rFonts w:asciiTheme="minorHAnsi" w:hAnsiTheme="minorHAnsi"/>
          <w:color w:val="auto"/>
          <w:sz w:val="22"/>
        </w:rPr>
      </w:pPr>
      <w:r w:rsidRPr="00573C36">
        <w:rPr>
          <w:rFonts w:asciiTheme="minorHAnsi" w:hAnsiTheme="minorHAnsi"/>
          <w:b/>
          <w:i/>
          <w:color w:val="auto"/>
          <w:sz w:val="22"/>
        </w:rPr>
        <w:t xml:space="preserve">Szpital w Nakle nad Notecią i Szubinie, zakłady opieki </w:t>
      </w:r>
      <w:r w:rsidR="00D64708" w:rsidRPr="00573C36">
        <w:rPr>
          <w:rFonts w:asciiTheme="minorHAnsi" w:hAnsiTheme="minorHAnsi"/>
          <w:b/>
          <w:i/>
          <w:color w:val="auto"/>
          <w:sz w:val="22"/>
        </w:rPr>
        <w:t>zdrowotnej i punkty medyczne na </w:t>
      </w:r>
      <w:r w:rsidRPr="00573C36">
        <w:rPr>
          <w:rFonts w:asciiTheme="minorHAnsi" w:hAnsiTheme="minorHAnsi"/>
          <w:b/>
          <w:i/>
          <w:color w:val="auto"/>
          <w:sz w:val="22"/>
        </w:rPr>
        <w:t>terenie powiatu (w tym Poradnia Leczenia Uzależnień)</w:t>
      </w:r>
      <w:r w:rsidR="00D64708" w:rsidRPr="00573C36">
        <w:rPr>
          <w:rFonts w:asciiTheme="minorHAnsi" w:hAnsiTheme="minorHAnsi"/>
          <w:color w:val="auto"/>
          <w:sz w:val="22"/>
        </w:rPr>
        <w:t xml:space="preserve"> </w:t>
      </w:r>
      <w:r w:rsidRPr="00573C36">
        <w:rPr>
          <w:rFonts w:asciiTheme="minorHAnsi" w:hAnsiTheme="minorHAnsi"/>
          <w:color w:val="auto"/>
          <w:sz w:val="22"/>
        </w:rPr>
        <w:t xml:space="preserve">udzielają pomocy medycznej, </w:t>
      </w:r>
      <w:r w:rsidRPr="00573C36">
        <w:rPr>
          <w:rFonts w:asciiTheme="minorHAnsi" w:hAnsiTheme="minorHAnsi"/>
          <w:color w:val="auto"/>
          <w:sz w:val="22"/>
        </w:rPr>
        <w:lastRenderedPageBreak/>
        <w:t>także w przypadku występowania u pacjenta sygnałów świadczących o występowaniu przemocy domowej oraz informowanie o możliwości uzyskania pomo</w:t>
      </w:r>
      <w:r w:rsidR="00D64708" w:rsidRPr="00573C36">
        <w:rPr>
          <w:rFonts w:asciiTheme="minorHAnsi" w:hAnsiTheme="minorHAnsi"/>
          <w:color w:val="auto"/>
          <w:sz w:val="22"/>
        </w:rPr>
        <w:t>cy, wystawianie zaświadczenia o </w:t>
      </w:r>
      <w:r w:rsidRPr="00573C36">
        <w:rPr>
          <w:rFonts w:asciiTheme="minorHAnsi" w:hAnsiTheme="minorHAnsi"/>
          <w:color w:val="auto"/>
          <w:sz w:val="22"/>
        </w:rPr>
        <w:t>stwierdzonych obrażeniach i podjętym leczeniu.</w:t>
      </w:r>
    </w:p>
    <w:p w:rsidR="001F36AC" w:rsidRPr="00573C36" w:rsidRDefault="00C042B7" w:rsidP="00573C36">
      <w:pPr>
        <w:pStyle w:val="Akapitzlist"/>
        <w:numPr>
          <w:ilvl w:val="0"/>
          <w:numId w:val="23"/>
        </w:numPr>
        <w:autoSpaceDE w:val="0"/>
        <w:autoSpaceDN w:val="0"/>
        <w:adjustRightInd w:val="0"/>
        <w:spacing w:after="0" w:line="360" w:lineRule="auto"/>
        <w:rPr>
          <w:rFonts w:asciiTheme="minorHAnsi" w:hAnsiTheme="minorHAnsi"/>
          <w:color w:val="auto"/>
          <w:sz w:val="22"/>
        </w:rPr>
      </w:pPr>
      <w:r w:rsidRPr="00573C36">
        <w:rPr>
          <w:rFonts w:asciiTheme="minorHAnsi" w:hAnsiTheme="minorHAnsi"/>
          <w:b/>
          <w:i/>
          <w:color w:val="auto"/>
          <w:sz w:val="22"/>
        </w:rPr>
        <w:t>Str</w:t>
      </w:r>
      <w:r w:rsidR="00886F2C" w:rsidRPr="00573C36">
        <w:rPr>
          <w:rFonts w:asciiTheme="minorHAnsi" w:hAnsiTheme="minorHAnsi"/>
          <w:b/>
          <w:i/>
          <w:color w:val="auto"/>
          <w:sz w:val="22"/>
        </w:rPr>
        <w:t>aż Mi</w:t>
      </w:r>
      <w:r w:rsidR="00C3053A" w:rsidRPr="00573C36">
        <w:rPr>
          <w:rFonts w:asciiTheme="minorHAnsi" w:hAnsiTheme="minorHAnsi"/>
          <w:b/>
          <w:i/>
          <w:color w:val="auto"/>
          <w:sz w:val="22"/>
        </w:rPr>
        <w:t xml:space="preserve">ejska w Nakle nad </w:t>
      </w:r>
      <w:r w:rsidR="00886F2C" w:rsidRPr="00573C36">
        <w:rPr>
          <w:rFonts w:asciiTheme="minorHAnsi" w:hAnsiTheme="minorHAnsi"/>
          <w:b/>
          <w:i/>
          <w:color w:val="auto"/>
          <w:sz w:val="22"/>
        </w:rPr>
        <w:t xml:space="preserve">Notecią i </w:t>
      </w:r>
      <w:r w:rsidRPr="00573C36">
        <w:rPr>
          <w:rFonts w:asciiTheme="minorHAnsi" w:hAnsiTheme="minorHAnsi"/>
          <w:b/>
          <w:i/>
          <w:color w:val="auto"/>
          <w:sz w:val="22"/>
        </w:rPr>
        <w:t>Mrocz</w:t>
      </w:r>
      <w:r w:rsidR="00886F2C" w:rsidRPr="00573C36">
        <w:rPr>
          <w:rFonts w:asciiTheme="minorHAnsi" w:hAnsiTheme="minorHAnsi"/>
          <w:b/>
          <w:i/>
          <w:color w:val="auto"/>
          <w:sz w:val="22"/>
        </w:rPr>
        <w:t>y oraz Straż Gminna w</w:t>
      </w:r>
      <w:r w:rsidR="004F37E3" w:rsidRPr="00573C36">
        <w:rPr>
          <w:rFonts w:asciiTheme="minorHAnsi" w:hAnsiTheme="minorHAnsi"/>
          <w:b/>
          <w:i/>
          <w:color w:val="auto"/>
          <w:sz w:val="22"/>
        </w:rPr>
        <w:t xml:space="preserve"> </w:t>
      </w:r>
      <w:r w:rsidRPr="00573C36">
        <w:rPr>
          <w:rFonts w:asciiTheme="minorHAnsi" w:hAnsiTheme="minorHAnsi"/>
          <w:b/>
          <w:i/>
          <w:color w:val="auto"/>
          <w:sz w:val="22"/>
        </w:rPr>
        <w:t>Sadk</w:t>
      </w:r>
      <w:r w:rsidR="004F37E3" w:rsidRPr="00573C36">
        <w:rPr>
          <w:rFonts w:asciiTheme="minorHAnsi" w:hAnsiTheme="minorHAnsi"/>
          <w:b/>
          <w:i/>
          <w:color w:val="auto"/>
          <w:sz w:val="22"/>
        </w:rPr>
        <w:t>ach</w:t>
      </w:r>
      <w:r w:rsidR="001F36AC" w:rsidRPr="00573C36">
        <w:rPr>
          <w:rFonts w:asciiTheme="minorHAnsi" w:hAnsiTheme="minorHAnsi"/>
          <w:color w:val="auto"/>
          <w:sz w:val="22"/>
        </w:rPr>
        <w:t xml:space="preserve">, do zadań których należy m.in. ochrona spokoju i porządku publicznego, współdziałanie z właściwymi podmiotami w zakresie ratowania życia i zdrowia obywateli, zabezpieczenie miejsca przestępstwa, katastrofy lub innego podobnego zdarzenia albo miejsc zagrożonych takim zdarzeniem przed dostępem osób postronnych lub zniszczeniem </w:t>
      </w:r>
      <w:r w:rsidR="00886F2C" w:rsidRPr="00573C36">
        <w:rPr>
          <w:rFonts w:asciiTheme="minorHAnsi" w:hAnsiTheme="minorHAnsi"/>
          <w:color w:val="auto"/>
          <w:sz w:val="22"/>
        </w:rPr>
        <w:t>śladów i dowodów, do </w:t>
      </w:r>
      <w:r w:rsidR="001F36AC" w:rsidRPr="00573C36">
        <w:rPr>
          <w:rFonts w:asciiTheme="minorHAnsi" w:hAnsiTheme="minorHAnsi"/>
          <w:color w:val="auto"/>
          <w:sz w:val="22"/>
        </w:rPr>
        <w:t>moment</w:t>
      </w:r>
      <w:r w:rsidR="00886F2C" w:rsidRPr="00573C36">
        <w:rPr>
          <w:rFonts w:asciiTheme="minorHAnsi" w:hAnsiTheme="minorHAnsi"/>
          <w:color w:val="auto"/>
          <w:sz w:val="22"/>
        </w:rPr>
        <w:t>u przybycia właściwych służb, a </w:t>
      </w:r>
      <w:r w:rsidR="001F36AC" w:rsidRPr="00573C36">
        <w:rPr>
          <w:rFonts w:asciiTheme="minorHAnsi" w:hAnsiTheme="minorHAnsi"/>
          <w:color w:val="auto"/>
          <w:sz w:val="22"/>
        </w:rPr>
        <w:t>także ustalenie, w miarę możliwości, świadków zdarzenia, doprowadzanie osób nietrzeźwych do i</w:t>
      </w:r>
      <w:r w:rsidR="00886F2C" w:rsidRPr="00573C36">
        <w:rPr>
          <w:rFonts w:asciiTheme="minorHAnsi" w:hAnsiTheme="minorHAnsi"/>
          <w:color w:val="auto"/>
          <w:sz w:val="22"/>
        </w:rPr>
        <w:t>zby wytrzeźwień lub miejsca ich </w:t>
      </w:r>
      <w:r w:rsidR="001F36AC" w:rsidRPr="00573C36">
        <w:rPr>
          <w:rFonts w:asciiTheme="minorHAnsi" w:hAnsiTheme="minorHAnsi"/>
          <w:color w:val="auto"/>
          <w:sz w:val="22"/>
        </w:rPr>
        <w:t xml:space="preserve">zamieszkania, jeżeli osoby te zachowaniem swoim dają powód do zgorszenia w miejscu publicznym, znajdują się w okolicznościach zagrażających ich życiu lub zdrowiu albo zagrażają życiu i zdrowiu innych osób, informowanie społeczności lokalnej o stanie i rodzajach zagrożeń, a także inicjowanie i uczestnictwo w działaniach mających na celu zapobieganie popełnianiu przestępstw i wykroczeń oraz zjawiskom kryminogennym i </w:t>
      </w:r>
      <w:r w:rsidR="00886F2C" w:rsidRPr="00573C36">
        <w:rPr>
          <w:rFonts w:asciiTheme="minorHAnsi" w:hAnsiTheme="minorHAnsi"/>
          <w:color w:val="auto"/>
          <w:sz w:val="22"/>
        </w:rPr>
        <w:t>współdziałanie w tym zakresie z </w:t>
      </w:r>
      <w:r w:rsidR="001F36AC" w:rsidRPr="00573C36">
        <w:rPr>
          <w:rFonts w:asciiTheme="minorHAnsi" w:hAnsiTheme="minorHAnsi"/>
          <w:color w:val="auto"/>
          <w:sz w:val="22"/>
        </w:rPr>
        <w:t>organami państwowymi, samorządowymi i organizacjami społecznymi</w:t>
      </w:r>
      <w:r w:rsidR="001F36AC" w:rsidRPr="00573C36">
        <w:rPr>
          <w:rStyle w:val="Odwoanieprzypisudolnego"/>
          <w:rFonts w:asciiTheme="minorHAnsi" w:hAnsiTheme="minorHAnsi"/>
          <w:color w:val="auto"/>
          <w:sz w:val="22"/>
        </w:rPr>
        <w:footnoteReference w:id="28"/>
      </w:r>
      <w:r w:rsidR="001F36AC" w:rsidRPr="00573C36">
        <w:rPr>
          <w:rFonts w:asciiTheme="minorHAnsi" w:hAnsiTheme="minorHAnsi"/>
          <w:color w:val="auto"/>
          <w:sz w:val="22"/>
        </w:rPr>
        <w:t>.</w:t>
      </w:r>
    </w:p>
    <w:p w:rsidR="00C72D3C" w:rsidRPr="00573C36" w:rsidRDefault="00C042B7" w:rsidP="00573C36">
      <w:pPr>
        <w:pStyle w:val="Akapitzlist"/>
        <w:numPr>
          <w:ilvl w:val="0"/>
          <w:numId w:val="23"/>
        </w:numPr>
        <w:autoSpaceDE w:val="0"/>
        <w:autoSpaceDN w:val="0"/>
        <w:adjustRightInd w:val="0"/>
        <w:spacing w:after="0" w:line="360" w:lineRule="auto"/>
        <w:rPr>
          <w:rFonts w:asciiTheme="minorHAnsi" w:hAnsiTheme="minorHAnsi" w:cs="TimesNewRoman"/>
          <w:sz w:val="22"/>
        </w:rPr>
      </w:pPr>
      <w:r w:rsidRPr="00573C36">
        <w:rPr>
          <w:rFonts w:asciiTheme="minorHAnsi" w:hAnsiTheme="minorHAnsi"/>
          <w:b/>
          <w:i/>
          <w:color w:val="auto"/>
          <w:sz w:val="22"/>
        </w:rPr>
        <w:t xml:space="preserve">placówki </w:t>
      </w:r>
      <w:r w:rsidR="0011173F" w:rsidRPr="00573C36">
        <w:rPr>
          <w:rFonts w:asciiTheme="minorHAnsi" w:hAnsiTheme="minorHAnsi"/>
          <w:b/>
          <w:i/>
          <w:color w:val="auto"/>
          <w:sz w:val="22"/>
        </w:rPr>
        <w:t>edukacyjne (</w:t>
      </w:r>
      <w:r w:rsidRPr="00573C36">
        <w:rPr>
          <w:rFonts w:asciiTheme="minorHAnsi" w:hAnsiTheme="minorHAnsi"/>
          <w:b/>
          <w:i/>
          <w:color w:val="auto"/>
          <w:sz w:val="22"/>
        </w:rPr>
        <w:t>oświatowe</w:t>
      </w:r>
      <w:r w:rsidR="0011173F" w:rsidRPr="00573C36">
        <w:rPr>
          <w:rFonts w:asciiTheme="minorHAnsi" w:hAnsiTheme="minorHAnsi"/>
          <w:b/>
          <w:i/>
          <w:color w:val="auto"/>
          <w:sz w:val="22"/>
        </w:rPr>
        <w:t>)</w:t>
      </w:r>
      <w:r w:rsidR="00886F2C" w:rsidRPr="00573C36">
        <w:rPr>
          <w:rFonts w:asciiTheme="minorHAnsi" w:hAnsiTheme="minorHAnsi"/>
          <w:color w:val="auto"/>
          <w:sz w:val="22"/>
        </w:rPr>
        <w:t xml:space="preserve">, gdzie </w:t>
      </w:r>
      <w:r w:rsidRPr="00573C36">
        <w:rPr>
          <w:rFonts w:asciiTheme="minorHAnsi" w:hAnsiTheme="minorHAnsi"/>
          <w:color w:val="auto"/>
          <w:sz w:val="22"/>
        </w:rPr>
        <w:t>obok zadań edukacyjnych</w:t>
      </w:r>
      <w:r w:rsidR="00A207CE" w:rsidRPr="00573C36">
        <w:rPr>
          <w:rFonts w:asciiTheme="minorHAnsi" w:hAnsiTheme="minorHAnsi"/>
          <w:color w:val="auto"/>
          <w:sz w:val="22"/>
        </w:rPr>
        <w:t xml:space="preserve"> zasadne jest </w:t>
      </w:r>
      <w:r w:rsidRPr="00573C36">
        <w:rPr>
          <w:rFonts w:asciiTheme="minorHAnsi" w:hAnsiTheme="minorHAnsi"/>
          <w:color w:val="auto"/>
          <w:sz w:val="22"/>
        </w:rPr>
        <w:t xml:space="preserve">wspieranie rodziców poprzez prowadzenie działań z zakresu komunikacji interpersonalnej </w:t>
      </w:r>
      <w:r w:rsidR="00A207CE" w:rsidRPr="00573C36">
        <w:rPr>
          <w:rFonts w:asciiTheme="minorHAnsi" w:hAnsiTheme="minorHAnsi"/>
          <w:color w:val="auto"/>
          <w:sz w:val="22"/>
        </w:rPr>
        <w:t>po</w:t>
      </w:r>
      <w:r w:rsidRPr="00573C36">
        <w:rPr>
          <w:rFonts w:asciiTheme="minorHAnsi" w:hAnsiTheme="minorHAnsi"/>
          <w:color w:val="auto"/>
          <w:sz w:val="22"/>
        </w:rPr>
        <w:t>między dziećmi a rodzicami, profilaktyk</w:t>
      </w:r>
      <w:r w:rsidR="00A207CE" w:rsidRPr="00573C36">
        <w:rPr>
          <w:rFonts w:asciiTheme="minorHAnsi" w:hAnsiTheme="minorHAnsi"/>
          <w:color w:val="auto"/>
          <w:sz w:val="22"/>
        </w:rPr>
        <w:t>i uzależnień,</w:t>
      </w:r>
      <w:r w:rsidRPr="00573C36">
        <w:rPr>
          <w:rFonts w:asciiTheme="minorHAnsi" w:hAnsiTheme="minorHAnsi"/>
          <w:color w:val="auto"/>
          <w:sz w:val="22"/>
        </w:rPr>
        <w:t xml:space="preserve"> kształtowani</w:t>
      </w:r>
      <w:r w:rsidR="00A207CE" w:rsidRPr="00573C36">
        <w:rPr>
          <w:rFonts w:asciiTheme="minorHAnsi" w:hAnsiTheme="minorHAnsi"/>
          <w:color w:val="auto"/>
          <w:sz w:val="22"/>
        </w:rPr>
        <w:t>a</w:t>
      </w:r>
      <w:r w:rsidRPr="00573C36">
        <w:rPr>
          <w:rFonts w:asciiTheme="minorHAnsi" w:hAnsiTheme="minorHAnsi"/>
          <w:color w:val="auto"/>
          <w:sz w:val="22"/>
        </w:rPr>
        <w:t xml:space="preserve"> umi</w:t>
      </w:r>
      <w:r w:rsidR="00A207CE" w:rsidRPr="00573C36">
        <w:rPr>
          <w:rFonts w:asciiTheme="minorHAnsi" w:hAnsiTheme="minorHAnsi"/>
          <w:color w:val="auto"/>
          <w:sz w:val="22"/>
        </w:rPr>
        <w:t>ejętności wychowawczych, a </w:t>
      </w:r>
      <w:r w:rsidRPr="00573C36">
        <w:rPr>
          <w:rFonts w:asciiTheme="minorHAnsi" w:hAnsiTheme="minorHAnsi"/>
          <w:color w:val="auto"/>
          <w:sz w:val="22"/>
        </w:rPr>
        <w:t>także zadania z przystosowania społecznego.</w:t>
      </w:r>
    </w:p>
    <w:p w:rsidR="00C72D3C" w:rsidRPr="00573C36" w:rsidRDefault="00C042B7" w:rsidP="00573C36">
      <w:pPr>
        <w:pStyle w:val="Akapitzlist"/>
        <w:numPr>
          <w:ilvl w:val="0"/>
          <w:numId w:val="23"/>
        </w:numPr>
        <w:autoSpaceDE w:val="0"/>
        <w:autoSpaceDN w:val="0"/>
        <w:adjustRightInd w:val="0"/>
        <w:spacing w:after="0" w:line="360" w:lineRule="auto"/>
        <w:rPr>
          <w:rFonts w:asciiTheme="minorHAnsi" w:hAnsiTheme="minorHAnsi" w:cs="TimesNewRoman"/>
          <w:color w:val="auto"/>
          <w:sz w:val="22"/>
        </w:rPr>
      </w:pPr>
      <w:r w:rsidRPr="00573C36">
        <w:rPr>
          <w:rFonts w:asciiTheme="minorHAnsi" w:hAnsiTheme="minorHAnsi"/>
          <w:b/>
          <w:i/>
          <w:color w:val="auto"/>
          <w:sz w:val="22"/>
        </w:rPr>
        <w:t>organizacje pozarządowe</w:t>
      </w:r>
      <w:r w:rsidR="00C72D3C" w:rsidRPr="00573C36">
        <w:rPr>
          <w:rFonts w:asciiTheme="minorHAnsi" w:hAnsiTheme="minorHAnsi"/>
          <w:color w:val="auto"/>
          <w:sz w:val="22"/>
        </w:rPr>
        <w:t xml:space="preserve">, których sfera zadań publicznych obejmuje m. in. zadania w zakresie pomocy społecznej (w tym pomocy rodzinom i osobom w trudnej sytuacji życiowej oraz wyrównywania szans tych rodzin i osób), porządku i bezpieczeństwa publicznego, przeciwdziałania uzależnieniom i patologiom społecznym, </w:t>
      </w:r>
      <w:r w:rsidR="00C41EF2" w:rsidRPr="00573C36">
        <w:rPr>
          <w:rFonts w:asciiTheme="minorHAnsi" w:eastAsiaTheme="minorEastAsia" w:hAnsiTheme="minorHAnsi" w:cs="TimesNewRoman"/>
          <w:color w:val="auto"/>
          <w:sz w:val="22"/>
        </w:rPr>
        <w:t>ochrony i promocji zdrowia, nauki, edukacji, oświaty i wychowania,</w:t>
      </w:r>
      <w:r w:rsidR="00C41EF2" w:rsidRPr="00573C36">
        <w:rPr>
          <w:rFonts w:asciiTheme="minorHAnsi" w:hAnsiTheme="minorHAnsi"/>
          <w:color w:val="auto"/>
          <w:sz w:val="22"/>
        </w:rPr>
        <w:t xml:space="preserve"> </w:t>
      </w:r>
      <w:r w:rsidR="00C72D3C" w:rsidRPr="00573C36">
        <w:rPr>
          <w:rFonts w:asciiTheme="minorHAnsi" w:hAnsiTheme="minorHAnsi"/>
          <w:color w:val="auto"/>
          <w:sz w:val="22"/>
        </w:rPr>
        <w:t>działalności na rzecz równych p</w:t>
      </w:r>
      <w:r w:rsidR="00573C36">
        <w:rPr>
          <w:rFonts w:asciiTheme="minorHAnsi" w:hAnsiTheme="minorHAnsi"/>
          <w:color w:val="auto"/>
          <w:sz w:val="22"/>
        </w:rPr>
        <w:t>raw kobiet i mężczyzn, dzieci i </w:t>
      </w:r>
      <w:r w:rsidR="00C72D3C" w:rsidRPr="00573C36">
        <w:rPr>
          <w:rFonts w:asciiTheme="minorHAnsi" w:hAnsiTheme="minorHAnsi"/>
          <w:color w:val="auto"/>
          <w:sz w:val="22"/>
        </w:rPr>
        <w:t>młodzieży oraz rodziny, macierzyństwa, rodzicielstwa, upowszechniania i ochrony praw dziecka</w:t>
      </w:r>
      <w:r w:rsidR="00C41EF2" w:rsidRPr="00573C36">
        <w:rPr>
          <w:rStyle w:val="Odwoanieprzypisudolnego"/>
          <w:rFonts w:asciiTheme="minorHAnsi" w:hAnsiTheme="minorHAnsi"/>
          <w:color w:val="auto"/>
          <w:sz w:val="22"/>
        </w:rPr>
        <w:footnoteReference w:id="29"/>
      </w:r>
      <w:r w:rsidR="00C72D3C" w:rsidRPr="00573C36">
        <w:rPr>
          <w:rFonts w:asciiTheme="minorHAnsi" w:hAnsiTheme="minorHAnsi"/>
          <w:color w:val="auto"/>
          <w:sz w:val="22"/>
        </w:rPr>
        <w:t>.</w:t>
      </w:r>
    </w:p>
    <w:p w:rsidR="00C042B7" w:rsidRPr="00573C36" w:rsidRDefault="00C042B7" w:rsidP="00573C36">
      <w:pPr>
        <w:pStyle w:val="Akapitzlist"/>
        <w:numPr>
          <w:ilvl w:val="0"/>
          <w:numId w:val="23"/>
        </w:numPr>
        <w:autoSpaceDE w:val="0"/>
        <w:autoSpaceDN w:val="0"/>
        <w:adjustRightInd w:val="0"/>
        <w:spacing w:after="0" w:line="360" w:lineRule="auto"/>
        <w:rPr>
          <w:rFonts w:asciiTheme="minorHAnsi" w:hAnsiTheme="minorHAnsi"/>
          <w:color w:val="auto"/>
          <w:sz w:val="22"/>
        </w:rPr>
      </w:pPr>
      <w:r w:rsidRPr="00573C36">
        <w:rPr>
          <w:rFonts w:asciiTheme="minorHAnsi" w:hAnsiTheme="minorHAnsi"/>
          <w:b/>
          <w:i/>
          <w:color w:val="auto"/>
          <w:sz w:val="22"/>
        </w:rPr>
        <w:t>Kościół i inne związki wyznaniowe</w:t>
      </w:r>
      <w:r w:rsidRPr="00573C36">
        <w:rPr>
          <w:rFonts w:asciiTheme="minorHAnsi" w:hAnsiTheme="minorHAnsi"/>
          <w:color w:val="auto"/>
          <w:sz w:val="22"/>
        </w:rPr>
        <w:t xml:space="preserve"> </w:t>
      </w:r>
      <w:r w:rsidR="00C41EF2" w:rsidRPr="00573C36">
        <w:rPr>
          <w:rFonts w:asciiTheme="minorHAnsi" w:hAnsiTheme="minorHAnsi"/>
          <w:color w:val="auto"/>
          <w:sz w:val="22"/>
        </w:rPr>
        <w:t>poprzez kształtowanie postaw pro</w:t>
      </w:r>
      <w:r w:rsidRPr="00573C36">
        <w:rPr>
          <w:rFonts w:asciiTheme="minorHAnsi" w:hAnsiTheme="minorHAnsi"/>
          <w:color w:val="auto"/>
          <w:sz w:val="22"/>
        </w:rPr>
        <w:t>rodzinnych, wspieranie rodziny w sytuacjach kryzysowych.</w:t>
      </w:r>
    </w:p>
    <w:p w:rsidR="00C042B7" w:rsidRPr="00573C36" w:rsidRDefault="00FA5A89" w:rsidP="00573C36">
      <w:pPr>
        <w:pStyle w:val="Akapitzlist"/>
        <w:numPr>
          <w:ilvl w:val="0"/>
          <w:numId w:val="23"/>
        </w:numPr>
        <w:autoSpaceDE w:val="0"/>
        <w:autoSpaceDN w:val="0"/>
        <w:adjustRightInd w:val="0"/>
        <w:spacing w:after="0" w:line="360" w:lineRule="auto"/>
        <w:rPr>
          <w:rFonts w:asciiTheme="minorHAnsi" w:hAnsiTheme="minorHAnsi"/>
          <w:sz w:val="22"/>
        </w:rPr>
      </w:pPr>
      <w:r w:rsidRPr="00573C36">
        <w:rPr>
          <w:rFonts w:asciiTheme="minorHAnsi" w:hAnsiTheme="minorHAnsi"/>
          <w:b/>
          <w:i/>
          <w:sz w:val="22"/>
        </w:rPr>
        <w:t>ś</w:t>
      </w:r>
      <w:r w:rsidR="0011173F" w:rsidRPr="00573C36">
        <w:rPr>
          <w:rFonts w:asciiTheme="minorHAnsi" w:hAnsiTheme="minorHAnsi"/>
          <w:b/>
          <w:i/>
          <w:sz w:val="22"/>
        </w:rPr>
        <w:t>rodki masowego przekazu</w:t>
      </w:r>
      <w:r w:rsidR="00C042B7" w:rsidRPr="00573C36">
        <w:rPr>
          <w:rFonts w:asciiTheme="minorHAnsi" w:hAnsiTheme="minorHAnsi"/>
          <w:sz w:val="22"/>
        </w:rPr>
        <w:t xml:space="preserve"> </w:t>
      </w:r>
      <w:r w:rsidR="004F71AA" w:rsidRPr="00573C36">
        <w:rPr>
          <w:rFonts w:asciiTheme="minorHAnsi" w:hAnsiTheme="minorHAnsi"/>
          <w:sz w:val="22"/>
        </w:rPr>
        <w:t>poprzez d</w:t>
      </w:r>
      <w:r w:rsidR="00C042B7" w:rsidRPr="00573C36">
        <w:rPr>
          <w:rFonts w:asciiTheme="minorHAnsi" w:hAnsiTheme="minorHAnsi"/>
          <w:sz w:val="22"/>
        </w:rPr>
        <w:t>otarcie z informacją do jak najszerszej grupy adresatów, promowanie właściwych wzorów zachowa</w:t>
      </w:r>
      <w:r w:rsidR="004F71AA" w:rsidRPr="00573C36">
        <w:rPr>
          <w:rFonts w:asciiTheme="minorHAnsi" w:hAnsiTheme="minorHAnsi"/>
          <w:sz w:val="22"/>
        </w:rPr>
        <w:t>nia</w:t>
      </w:r>
      <w:r w:rsidR="00C042B7" w:rsidRPr="00573C36">
        <w:rPr>
          <w:rFonts w:asciiTheme="minorHAnsi" w:hAnsiTheme="minorHAnsi"/>
          <w:sz w:val="22"/>
        </w:rPr>
        <w:t xml:space="preserve"> społeczn</w:t>
      </w:r>
      <w:r w:rsidR="004F71AA" w:rsidRPr="00573C36">
        <w:rPr>
          <w:rFonts w:asciiTheme="minorHAnsi" w:hAnsiTheme="minorHAnsi"/>
          <w:sz w:val="22"/>
        </w:rPr>
        <w:t>ego</w:t>
      </w:r>
      <w:r w:rsidR="00C042B7" w:rsidRPr="00573C36">
        <w:rPr>
          <w:rFonts w:asciiTheme="minorHAnsi" w:hAnsiTheme="minorHAnsi"/>
          <w:sz w:val="22"/>
        </w:rPr>
        <w:t xml:space="preserve"> wolnych od agresji i przemocy, promowanie powiatowych kampanii i akcji o charakterze profilaktycznym.</w:t>
      </w:r>
    </w:p>
    <w:p w:rsidR="005B23EF" w:rsidRDefault="00F010A9" w:rsidP="00735DCB">
      <w:pPr>
        <w:pStyle w:val="Nagwek1"/>
      </w:pPr>
      <w:bookmarkStart w:id="32" w:name="_Toc447794766"/>
      <w:bookmarkStart w:id="33" w:name="_Toc447796376"/>
      <w:bookmarkStart w:id="34" w:name="_Toc447796699"/>
      <w:bookmarkStart w:id="35" w:name="_Toc448224828"/>
      <w:r>
        <w:lastRenderedPageBreak/>
        <w:t>5</w:t>
      </w:r>
      <w:r w:rsidR="005B23EF" w:rsidRPr="001D2EA1">
        <w:t>. ANALIZA SWOT</w:t>
      </w:r>
      <w:bookmarkEnd w:id="32"/>
      <w:bookmarkEnd w:id="33"/>
      <w:bookmarkEnd w:id="34"/>
      <w:bookmarkEnd w:id="35"/>
    </w:p>
    <w:p w:rsidR="00573C36" w:rsidRPr="00573C36" w:rsidRDefault="00927711" w:rsidP="00573C36">
      <w:pPr>
        <w:pStyle w:val="Nagwek3"/>
        <w:rPr>
          <w:sz w:val="22"/>
          <w:szCs w:val="22"/>
        </w:rPr>
      </w:pPr>
      <w:bookmarkStart w:id="36" w:name="_Toc448224829"/>
      <w:r>
        <w:t>Tabela 13</w:t>
      </w:r>
      <w:r w:rsidR="00573C36">
        <w:t>. Analiza SWOT dla zjawiska przemocy w rodzinie na terenie powiatu nakielskiego.</w:t>
      </w:r>
      <w:bookmarkEnd w:id="36"/>
    </w:p>
    <w:tbl>
      <w:tblPr>
        <w:tblW w:w="98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32"/>
        <w:gridCol w:w="4932"/>
      </w:tblGrid>
      <w:tr w:rsidR="005B23EF" w:rsidRPr="001D2EA1" w:rsidTr="00A313C9">
        <w:trPr>
          <w:trHeight w:val="340"/>
          <w:jc w:val="center"/>
        </w:trPr>
        <w:tc>
          <w:tcPr>
            <w:tcW w:w="4932"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5B23EF" w:rsidRPr="001D2EA1" w:rsidRDefault="005B23EF" w:rsidP="009D641D">
            <w:pPr>
              <w:spacing w:after="0" w:line="240" w:lineRule="auto"/>
              <w:jc w:val="center"/>
              <w:rPr>
                <w:rFonts w:asciiTheme="minorHAnsi" w:hAnsiTheme="minorHAnsi"/>
                <w:b/>
                <w:szCs w:val="20"/>
              </w:rPr>
            </w:pPr>
            <w:r w:rsidRPr="001D2EA1">
              <w:rPr>
                <w:rFonts w:asciiTheme="minorHAnsi" w:hAnsiTheme="minorHAnsi"/>
                <w:b/>
                <w:szCs w:val="20"/>
              </w:rPr>
              <w:t>MOCNE STRONY</w:t>
            </w:r>
          </w:p>
        </w:tc>
        <w:tc>
          <w:tcPr>
            <w:tcW w:w="4932"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5B23EF" w:rsidRPr="001D2EA1" w:rsidRDefault="005B23EF" w:rsidP="009D641D">
            <w:pPr>
              <w:spacing w:after="0" w:line="240" w:lineRule="auto"/>
              <w:jc w:val="center"/>
              <w:rPr>
                <w:rFonts w:asciiTheme="minorHAnsi" w:hAnsiTheme="minorHAnsi"/>
                <w:b/>
                <w:szCs w:val="20"/>
              </w:rPr>
            </w:pPr>
            <w:r w:rsidRPr="001D2EA1">
              <w:rPr>
                <w:rFonts w:asciiTheme="minorHAnsi" w:hAnsiTheme="minorHAnsi"/>
                <w:b/>
                <w:szCs w:val="20"/>
              </w:rPr>
              <w:t>SŁABE STRONY</w:t>
            </w:r>
          </w:p>
        </w:tc>
      </w:tr>
      <w:tr w:rsidR="005B23EF" w:rsidRPr="001D2EA1" w:rsidTr="00A313C9">
        <w:trPr>
          <w:jc w:val="center"/>
        </w:trPr>
        <w:tc>
          <w:tcPr>
            <w:tcW w:w="4932" w:type="dxa"/>
            <w:tcBorders>
              <w:top w:val="single" w:sz="4" w:space="0" w:color="auto"/>
              <w:left w:val="single" w:sz="4" w:space="0" w:color="auto"/>
              <w:bottom w:val="single" w:sz="4" w:space="0" w:color="auto"/>
              <w:right w:val="single" w:sz="4" w:space="0" w:color="auto"/>
            </w:tcBorders>
            <w:vAlign w:val="center"/>
          </w:tcPr>
          <w:p w:rsidR="005B23EF" w:rsidRPr="001D2EA1" w:rsidRDefault="005B23EF" w:rsidP="00573C36">
            <w:pPr>
              <w:numPr>
                <w:ilvl w:val="0"/>
                <w:numId w:val="27"/>
              </w:numPr>
              <w:spacing w:after="0" w:line="240" w:lineRule="auto"/>
              <w:ind w:left="244" w:hanging="244"/>
              <w:jc w:val="left"/>
              <w:rPr>
                <w:rFonts w:asciiTheme="minorHAnsi" w:hAnsiTheme="minorHAnsi"/>
                <w:color w:val="000000" w:themeColor="text1"/>
                <w:szCs w:val="20"/>
              </w:rPr>
            </w:pPr>
            <w:r w:rsidRPr="001D2EA1">
              <w:rPr>
                <w:rFonts w:asciiTheme="minorHAnsi" w:hAnsiTheme="minorHAnsi"/>
                <w:color w:val="000000" w:themeColor="text1"/>
                <w:szCs w:val="20"/>
              </w:rPr>
              <w:t>zainteresowanie problemami rodziny i zjawiska przemocy w rodzinie władz samorządowych,</w:t>
            </w:r>
          </w:p>
          <w:p w:rsidR="005B23EF" w:rsidRPr="001D2EA1" w:rsidRDefault="005B23EF" w:rsidP="00573C36">
            <w:pPr>
              <w:numPr>
                <w:ilvl w:val="0"/>
                <w:numId w:val="27"/>
              </w:numPr>
              <w:spacing w:after="0" w:line="240" w:lineRule="auto"/>
              <w:ind w:left="244" w:hanging="244"/>
              <w:jc w:val="left"/>
              <w:rPr>
                <w:rFonts w:asciiTheme="minorHAnsi" w:hAnsiTheme="minorHAnsi"/>
                <w:color w:val="000000" w:themeColor="text1"/>
                <w:szCs w:val="20"/>
              </w:rPr>
            </w:pPr>
            <w:r w:rsidRPr="001D2EA1">
              <w:rPr>
                <w:rFonts w:asciiTheme="minorHAnsi" w:hAnsiTheme="minorHAnsi"/>
                <w:color w:val="000000" w:themeColor="text1"/>
                <w:szCs w:val="20"/>
              </w:rPr>
              <w:t>świadomość rangi problemów społecznych w obszarze zjawiska przemocy w rodzinie,</w:t>
            </w:r>
          </w:p>
          <w:p w:rsidR="005B23EF" w:rsidRPr="001D2EA1" w:rsidRDefault="005B23EF" w:rsidP="00573C36">
            <w:pPr>
              <w:numPr>
                <w:ilvl w:val="0"/>
                <w:numId w:val="27"/>
              </w:numPr>
              <w:spacing w:after="0" w:line="240" w:lineRule="auto"/>
              <w:ind w:left="244" w:hanging="244"/>
              <w:jc w:val="left"/>
              <w:rPr>
                <w:rFonts w:asciiTheme="minorHAnsi" w:hAnsiTheme="minorHAnsi"/>
                <w:color w:val="000000" w:themeColor="text1"/>
                <w:szCs w:val="20"/>
              </w:rPr>
            </w:pPr>
            <w:r w:rsidRPr="001D2EA1">
              <w:rPr>
                <w:rFonts w:asciiTheme="minorHAnsi" w:hAnsiTheme="minorHAnsi"/>
                <w:color w:val="000000" w:themeColor="text1"/>
                <w:szCs w:val="20"/>
              </w:rPr>
              <w:t>specjalistyczna kadra służb społecznych,</w:t>
            </w:r>
          </w:p>
          <w:p w:rsidR="005B23EF" w:rsidRPr="001D2EA1" w:rsidRDefault="005B23EF" w:rsidP="00573C36">
            <w:pPr>
              <w:numPr>
                <w:ilvl w:val="0"/>
                <w:numId w:val="27"/>
              </w:numPr>
              <w:spacing w:after="0" w:line="240" w:lineRule="auto"/>
              <w:ind w:left="244" w:hanging="244"/>
              <w:jc w:val="left"/>
              <w:rPr>
                <w:rFonts w:asciiTheme="minorHAnsi" w:hAnsiTheme="minorHAnsi"/>
                <w:color w:val="000000" w:themeColor="text1"/>
                <w:szCs w:val="20"/>
              </w:rPr>
            </w:pPr>
            <w:r w:rsidRPr="001D2EA1">
              <w:rPr>
                <w:rFonts w:asciiTheme="minorHAnsi" w:hAnsiTheme="minorHAnsi"/>
                <w:color w:val="000000" w:themeColor="text1"/>
                <w:szCs w:val="20"/>
              </w:rPr>
              <w:t>realizacja lokalnych programów i akcji profilaktyczno-edukacyjnych,</w:t>
            </w:r>
          </w:p>
          <w:p w:rsidR="005B23EF" w:rsidRPr="001D2EA1" w:rsidRDefault="005B23EF" w:rsidP="00573C36">
            <w:pPr>
              <w:numPr>
                <w:ilvl w:val="0"/>
                <w:numId w:val="27"/>
              </w:numPr>
              <w:spacing w:after="0" w:line="240" w:lineRule="auto"/>
              <w:ind w:left="244" w:hanging="244"/>
              <w:jc w:val="left"/>
              <w:rPr>
                <w:rFonts w:asciiTheme="minorHAnsi" w:hAnsiTheme="minorHAnsi"/>
                <w:color w:val="000000" w:themeColor="text1"/>
                <w:szCs w:val="20"/>
              </w:rPr>
            </w:pPr>
            <w:r w:rsidRPr="001D2EA1">
              <w:rPr>
                <w:rFonts w:asciiTheme="minorHAnsi" w:hAnsiTheme="minorHAnsi"/>
                <w:color w:val="000000" w:themeColor="text1"/>
                <w:szCs w:val="20"/>
              </w:rPr>
              <w:t>rozwinięta sieć instytucji,</w:t>
            </w:r>
          </w:p>
          <w:p w:rsidR="005B23EF" w:rsidRPr="001D2EA1" w:rsidRDefault="005B23EF" w:rsidP="00573C36">
            <w:pPr>
              <w:numPr>
                <w:ilvl w:val="0"/>
                <w:numId w:val="27"/>
              </w:numPr>
              <w:spacing w:after="0" w:line="240" w:lineRule="auto"/>
              <w:ind w:left="244" w:hanging="244"/>
              <w:jc w:val="left"/>
              <w:rPr>
                <w:rFonts w:asciiTheme="minorHAnsi" w:hAnsiTheme="minorHAnsi"/>
                <w:color w:val="000000" w:themeColor="text1"/>
                <w:szCs w:val="20"/>
              </w:rPr>
            </w:pPr>
            <w:r w:rsidRPr="001D2EA1">
              <w:rPr>
                <w:rFonts w:asciiTheme="minorHAnsi" w:hAnsiTheme="minorHAnsi"/>
                <w:color w:val="000000" w:themeColor="text1"/>
                <w:szCs w:val="20"/>
              </w:rPr>
              <w:t>otwartość na nowe rozwiązania,</w:t>
            </w:r>
          </w:p>
          <w:p w:rsidR="005B23EF" w:rsidRPr="001D2EA1" w:rsidRDefault="005B23EF" w:rsidP="00573C36">
            <w:pPr>
              <w:numPr>
                <w:ilvl w:val="0"/>
                <w:numId w:val="27"/>
              </w:numPr>
              <w:spacing w:after="0" w:line="240" w:lineRule="auto"/>
              <w:ind w:left="244" w:hanging="244"/>
              <w:jc w:val="left"/>
              <w:rPr>
                <w:rFonts w:asciiTheme="minorHAnsi" w:hAnsiTheme="minorHAnsi"/>
                <w:szCs w:val="20"/>
              </w:rPr>
            </w:pPr>
            <w:r w:rsidRPr="001D2EA1">
              <w:rPr>
                <w:rFonts w:asciiTheme="minorHAnsi" w:hAnsiTheme="minorHAnsi"/>
                <w:color w:val="000000" w:themeColor="text1"/>
                <w:szCs w:val="20"/>
              </w:rPr>
              <w:t>nieodpłatna pomoc prawna, psychologiczna i terapeutyczna</w:t>
            </w:r>
            <w:r w:rsidRPr="001D2EA1">
              <w:rPr>
                <w:rFonts w:asciiTheme="minorHAnsi" w:hAnsiTheme="minorHAnsi"/>
                <w:szCs w:val="20"/>
              </w:rPr>
              <w:t>.</w:t>
            </w:r>
          </w:p>
        </w:tc>
        <w:tc>
          <w:tcPr>
            <w:tcW w:w="4932" w:type="dxa"/>
            <w:tcBorders>
              <w:top w:val="single" w:sz="4" w:space="0" w:color="auto"/>
              <w:left w:val="single" w:sz="4" w:space="0" w:color="auto"/>
              <w:bottom w:val="single" w:sz="4" w:space="0" w:color="auto"/>
              <w:right w:val="single" w:sz="4" w:space="0" w:color="auto"/>
            </w:tcBorders>
            <w:vAlign w:val="center"/>
          </w:tcPr>
          <w:p w:rsidR="005B23EF" w:rsidRPr="001D2EA1" w:rsidRDefault="005B23EF" w:rsidP="00573C36">
            <w:pPr>
              <w:numPr>
                <w:ilvl w:val="0"/>
                <w:numId w:val="28"/>
              </w:numPr>
              <w:spacing w:after="0" w:line="240" w:lineRule="auto"/>
              <w:ind w:left="176" w:hanging="176"/>
              <w:jc w:val="left"/>
              <w:rPr>
                <w:rFonts w:asciiTheme="minorHAnsi" w:hAnsiTheme="minorHAnsi"/>
                <w:szCs w:val="20"/>
              </w:rPr>
            </w:pPr>
            <w:r w:rsidRPr="001D2EA1">
              <w:rPr>
                <w:rFonts w:asciiTheme="minorHAnsi" w:hAnsiTheme="minorHAnsi"/>
                <w:szCs w:val="20"/>
              </w:rPr>
              <w:t>niewystarczający przepływ informacji pomiędzy instytucjami,</w:t>
            </w:r>
          </w:p>
          <w:p w:rsidR="005B23EF" w:rsidRPr="001D2EA1" w:rsidRDefault="005B23EF" w:rsidP="00573C36">
            <w:pPr>
              <w:numPr>
                <w:ilvl w:val="0"/>
                <w:numId w:val="28"/>
              </w:numPr>
              <w:spacing w:after="0" w:line="240" w:lineRule="auto"/>
              <w:ind w:left="176" w:hanging="176"/>
              <w:jc w:val="left"/>
              <w:rPr>
                <w:rFonts w:asciiTheme="minorHAnsi" w:hAnsiTheme="minorHAnsi"/>
                <w:szCs w:val="20"/>
              </w:rPr>
            </w:pPr>
            <w:r w:rsidRPr="001D2EA1">
              <w:rPr>
                <w:rFonts w:asciiTheme="minorHAnsi" w:hAnsiTheme="minorHAnsi"/>
                <w:szCs w:val="20"/>
              </w:rPr>
              <w:t>mała liczba specjalistów w zakresie przeciwdziałania przemocy w rodzinie,</w:t>
            </w:r>
          </w:p>
          <w:p w:rsidR="005B23EF" w:rsidRPr="001D2EA1" w:rsidRDefault="005B23EF" w:rsidP="00573C36">
            <w:pPr>
              <w:numPr>
                <w:ilvl w:val="0"/>
                <w:numId w:val="28"/>
              </w:numPr>
              <w:spacing w:after="0" w:line="240" w:lineRule="auto"/>
              <w:ind w:left="176" w:hanging="176"/>
              <w:jc w:val="left"/>
              <w:rPr>
                <w:rFonts w:asciiTheme="minorHAnsi" w:hAnsiTheme="minorHAnsi"/>
                <w:szCs w:val="20"/>
              </w:rPr>
            </w:pPr>
            <w:r w:rsidRPr="001D2EA1">
              <w:rPr>
                <w:rFonts w:asciiTheme="minorHAnsi" w:hAnsiTheme="minorHAnsi"/>
                <w:szCs w:val="20"/>
              </w:rPr>
              <w:t>niewystarczająca profilaktyka i brak intensywnej terapii we wczesnych fazach uzależnień w tym dzieci i młodzieży,</w:t>
            </w:r>
          </w:p>
          <w:p w:rsidR="005B23EF" w:rsidRPr="001D2EA1" w:rsidRDefault="005B23EF" w:rsidP="00573C36">
            <w:pPr>
              <w:numPr>
                <w:ilvl w:val="0"/>
                <w:numId w:val="28"/>
              </w:numPr>
              <w:spacing w:after="0" w:line="240" w:lineRule="auto"/>
              <w:ind w:left="176" w:hanging="176"/>
              <w:jc w:val="left"/>
              <w:rPr>
                <w:rFonts w:asciiTheme="minorHAnsi" w:hAnsiTheme="minorHAnsi"/>
                <w:szCs w:val="20"/>
              </w:rPr>
            </w:pPr>
            <w:r w:rsidRPr="001D2EA1">
              <w:rPr>
                <w:rFonts w:asciiTheme="minorHAnsi" w:hAnsiTheme="minorHAnsi"/>
                <w:szCs w:val="20"/>
              </w:rPr>
              <w:t>niewystarczająca oferta profilaktyczna i terapeutyczna dla całej rodziny,</w:t>
            </w:r>
          </w:p>
          <w:p w:rsidR="005B23EF" w:rsidRPr="001D2EA1" w:rsidRDefault="005B23EF" w:rsidP="00573C36">
            <w:pPr>
              <w:numPr>
                <w:ilvl w:val="0"/>
                <w:numId w:val="28"/>
              </w:numPr>
              <w:spacing w:after="0" w:line="240" w:lineRule="auto"/>
              <w:ind w:left="176" w:hanging="176"/>
              <w:jc w:val="left"/>
              <w:rPr>
                <w:rFonts w:asciiTheme="minorHAnsi" w:hAnsiTheme="minorHAnsi"/>
                <w:szCs w:val="20"/>
              </w:rPr>
            </w:pPr>
            <w:r w:rsidRPr="001D2EA1">
              <w:rPr>
                <w:rFonts w:asciiTheme="minorHAnsi" w:hAnsiTheme="minorHAnsi"/>
                <w:szCs w:val="20"/>
              </w:rPr>
              <w:t>zbyt późne zdiagnozowanie problemu przemocy domowej,</w:t>
            </w:r>
          </w:p>
          <w:p w:rsidR="005B23EF" w:rsidRPr="001D2EA1" w:rsidRDefault="005B23EF" w:rsidP="00573C36">
            <w:pPr>
              <w:numPr>
                <w:ilvl w:val="0"/>
                <w:numId w:val="28"/>
              </w:numPr>
              <w:spacing w:after="0" w:line="240" w:lineRule="auto"/>
              <w:ind w:left="176" w:hanging="176"/>
              <w:jc w:val="left"/>
              <w:rPr>
                <w:rFonts w:asciiTheme="minorHAnsi" w:hAnsiTheme="minorHAnsi"/>
                <w:szCs w:val="20"/>
              </w:rPr>
            </w:pPr>
            <w:r w:rsidRPr="001D2EA1">
              <w:rPr>
                <w:rFonts w:asciiTheme="minorHAnsi" w:hAnsiTheme="minorHAnsi"/>
                <w:szCs w:val="20"/>
              </w:rPr>
              <w:t>rosnąca biurokracja,</w:t>
            </w:r>
          </w:p>
          <w:p w:rsidR="005B23EF" w:rsidRPr="001D2EA1" w:rsidRDefault="005B23EF" w:rsidP="00573C36">
            <w:pPr>
              <w:numPr>
                <w:ilvl w:val="0"/>
                <w:numId w:val="28"/>
              </w:numPr>
              <w:spacing w:after="0" w:line="240" w:lineRule="auto"/>
              <w:ind w:left="176" w:hanging="176"/>
              <w:jc w:val="left"/>
              <w:rPr>
                <w:rFonts w:asciiTheme="minorHAnsi" w:hAnsiTheme="minorHAnsi"/>
                <w:szCs w:val="20"/>
              </w:rPr>
            </w:pPr>
            <w:r w:rsidRPr="001D2EA1">
              <w:rPr>
                <w:rFonts w:asciiTheme="minorHAnsi" w:hAnsiTheme="minorHAnsi"/>
                <w:szCs w:val="20"/>
              </w:rPr>
              <w:t>brak ośrodków wsparcia.</w:t>
            </w:r>
          </w:p>
        </w:tc>
      </w:tr>
      <w:tr w:rsidR="005B23EF" w:rsidRPr="001D2EA1" w:rsidTr="00A313C9">
        <w:trPr>
          <w:trHeight w:val="340"/>
          <w:jc w:val="center"/>
        </w:trPr>
        <w:tc>
          <w:tcPr>
            <w:tcW w:w="4932"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5B23EF" w:rsidRPr="001D2EA1" w:rsidRDefault="005B23EF" w:rsidP="009D641D">
            <w:pPr>
              <w:spacing w:after="0" w:line="240" w:lineRule="auto"/>
              <w:jc w:val="center"/>
              <w:rPr>
                <w:rFonts w:asciiTheme="minorHAnsi" w:hAnsiTheme="minorHAnsi"/>
                <w:b/>
                <w:szCs w:val="20"/>
              </w:rPr>
            </w:pPr>
            <w:r w:rsidRPr="001D2EA1">
              <w:rPr>
                <w:rFonts w:asciiTheme="minorHAnsi" w:hAnsiTheme="minorHAnsi"/>
                <w:b/>
                <w:szCs w:val="20"/>
              </w:rPr>
              <w:t>SZANSE</w:t>
            </w:r>
          </w:p>
        </w:tc>
        <w:tc>
          <w:tcPr>
            <w:tcW w:w="4932"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5B23EF" w:rsidRPr="001D2EA1" w:rsidRDefault="005B23EF" w:rsidP="009D641D">
            <w:pPr>
              <w:spacing w:after="0" w:line="240" w:lineRule="auto"/>
              <w:jc w:val="center"/>
              <w:rPr>
                <w:rFonts w:asciiTheme="minorHAnsi" w:hAnsiTheme="minorHAnsi"/>
                <w:b/>
                <w:szCs w:val="20"/>
              </w:rPr>
            </w:pPr>
            <w:r w:rsidRPr="001D2EA1">
              <w:rPr>
                <w:rFonts w:asciiTheme="minorHAnsi" w:hAnsiTheme="minorHAnsi"/>
                <w:b/>
                <w:szCs w:val="20"/>
              </w:rPr>
              <w:t>ZAGROŻENIA</w:t>
            </w:r>
          </w:p>
        </w:tc>
      </w:tr>
      <w:tr w:rsidR="005B23EF" w:rsidRPr="001D2EA1" w:rsidTr="00A313C9">
        <w:trPr>
          <w:jc w:val="center"/>
        </w:trPr>
        <w:tc>
          <w:tcPr>
            <w:tcW w:w="4932" w:type="dxa"/>
            <w:tcBorders>
              <w:top w:val="single" w:sz="4" w:space="0" w:color="auto"/>
              <w:left w:val="single" w:sz="4" w:space="0" w:color="auto"/>
              <w:bottom w:val="single" w:sz="4" w:space="0" w:color="auto"/>
              <w:right w:val="single" w:sz="4" w:space="0" w:color="auto"/>
            </w:tcBorders>
            <w:vAlign w:val="center"/>
          </w:tcPr>
          <w:p w:rsidR="005B23EF" w:rsidRPr="001D2EA1" w:rsidRDefault="005B23EF" w:rsidP="00573C36">
            <w:pPr>
              <w:numPr>
                <w:ilvl w:val="0"/>
                <w:numId w:val="29"/>
              </w:numPr>
              <w:spacing w:after="0" w:line="240" w:lineRule="auto"/>
              <w:ind w:left="244" w:hanging="244"/>
              <w:jc w:val="left"/>
              <w:rPr>
                <w:rFonts w:asciiTheme="minorHAnsi" w:hAnsiTheme="minorHAnsi"/>
                <w:szCs w:val="20"/>
              </w:rPr>
            </w:pPr>
            <w:r w:rsidRPr="001D2EA1">
              <w:rPr>
                <w:rFonts w:asciiTheme="minorHAnsi" w:hAnsiTheme="minorHAnsi"/>
                <w:szCs w:val="20"/>
              </w:rPr>
              <w:t>akty prawne,</w:t>
            </w:r>
          </w:p>
          <w:p w:rsidR="005B23EF" w:rsidRPr="001D2EA1" w:rsidRDefault="005B23EF" w:rsidP="00573C36">
            <w:pPr>
              <w:numPr>
                <w:ilvl w:val="0"/>
                <w:numId w:val="29"/>
              </w:numPr>
              <w:spacing w:after="0" w:line="240" w:lineRule="auto"/>
              <w:ind w:left="244" w:hanging="244"/>
              <w:jc w:val="left"/>
              <w:rPr>
                <w:rFonts w:asciiTheme="minorHAnsi" w:hAnsiTheme="minorHAnsi"/>
                <w:szCs w:val="20"/>
              </w:rPr>
            </w:pPr>
            <w:r w:rsidRPr="001D2EA1">
              <w:rPr>
                <w:rFonts w:asciiTheme="minorHAnsi" w:hAnsiTheme="minorHAnsi"/>
                <w:szCs w:val="20"/>
              </w:rPr>
              <w:t>zaangażowanie mediów,</w:t>
            </w:r>
          </w:p>
          <w:p w:rsidR="005B23EF" w:rsidRPr="001D2EA1" w:rsidRDefault="005B23EF" w:rsidP="00573C36">
            <w:pPr>
              <w:numPr>
                <w:ilvl w:val="0"/>
                <w:numId w:val="29"/>
              </w:numPr>
              <w:spacing w:after="0" w:line="240" w:lineRule="auto"/>
              <w:ind w:left="244" w:hanging="244"/>
              <w:jc w:val="left"/>
              <w:rPr>
                <w:rFonts w:asciiTheme="minorHAnsi" w:hAnsiTheme="minorHAnsi"/>
                <w:szCs w:val="20"/>
              </w:rPr>
            </w:pPr>
            <w:r w:rsidRPr="001D2EA1">
              <w:rPr>
                <w:rFonts w:asciiTheme="minorHAnsi" w:hAnsiTheme="minorHAnsi"/>
                <w:szCs w:val="20"/>
              </w:rPr>
              <w:t>środki zapobiegawcze stosowane przez wymiar sprawiedliwości i organy ścigania,</w:t>
            </w:r>
          </w:p>
          <w:p w:rsidR="005B23EF" w:rsidRPr="001D2EA1" w:rsidRDefault="005B23EF" w:rsidP="00573C36">
            <w:pPr>
              <w:numPr>
                <w:ilvl w:val="0"/>
                <w:numId w:val="29"/>
              </w:numPr>
              <w:spacing w:after="0" w:line="240" w:lineRule="auto"/>
              <w:ind w:left="244" w:hanging="244"/>
              <w:jc w:val="left"/>
              <w:rPr>
                <w:rFonts w:asciiTheme="minorHAnsi" w:hAnsiTheme="minorHAnsi"/>
                <w:szCs w:val="20"/>
              </w:rPr>
            </w:pPr>
            <w:r w:rsidRPr="001D2EA1">
              <w:rPr>
                <w:rFonts w:asciiTheme="minorHAnsi" w:hAnsiTheme="minorHAnsi"/>
                <w:szCs w:val="20"/>
              </w:rPr>
              <w:t>powołanie zespołów interdyscyplinarnych,</w:t>
            </w:r>
          </w:p>
          <w:p w:rsidR="005B23EF" w:rsidRPr="001D2EA1" w:rsidRDefault="005B23EF" w:rsidP="00573C36">
            <w:pPr>
              <w:numPr>
                <w:ilvl w:val="0"/>
                <w:numId w:val="29"/>
              </w:numPr>
              <w:spacing w:after="0" w:line="240" w:lineRule="auto"/>
              <w:ind w:left="244" w:hanging="244"/>
              <w:jc w:val="left"/>
              <w:rPr>
                <w:rFonts w:asciiTheme="minorHAnsi" w:hAnsiTheme="minorHAnsi"/>
                <w:szCs w:val="20"/>
              </w:rPr>
            </w:pPr>
            <w:r w:rsidRPr="001D2EA1">
              <w:rPr>
                <w:rFonts w:asciiTheme="minorHAnsi" w:hAnsiTheme="minorHAnsi"/>
                <w:szCs w:val="20"/>
              </w:rPr>
              <w:t>ulepszenie procedur,</w:t>
            </w:r>
          </w:p>
          <w:p w:rsidR="005B23EF" w:rsidRPr="001D2EA1" w:rsidRDefault="005B23EF" w:rsidP="00573C36">
            <w:pPr>
              <w:numPr>
                <w:ilvl w:val="0"/>
                <w:numId w:val="29"/>
              </w:numPr>
              <w:spacing w:after="0" w:line="240" w:lineRule="auto"/>
              <w:ind w:left="244" w:hanging="244"/>
              <w:jc w:val="left"/>
              <w:rPr>
                <w:rFonts w:asciiTheme="minorHAnsi" w:hAnsiTheme="minorHAnsi"/>
                <w:szCs w:val="20"/>
              </w:rPr>
            </w:pPr>
            <w:r w:rsidRPr="001D2EA1">
              <w:rPr>
                <w:rFonts w:asciiTheme="minorHAnsi" w:hAnsiTheme="minorHAnsi"/>
                <w:szCs w:val="20"/>
              </w:rPr>
              <w:t>możliwość pozyskiwania środków zewnętrznych,</w:t>
            </w:r>
          </w:p>
          <w:p w:rsidR="005B23EF" w:rsidRPr="001D2EA1" w:rsidRDefault="005B23EF" w:rsidP="00573C36">
            <w:pPr>
              <w:numPr>
                <w:ilvl w:val="0"/>
                <w:numId w:val="29"/>
              </w:numPr>
              <w:spacing w:after="0" w:line="240" w:lineRule="auto"/>
              <w:ind w:left="244" w:hanging="244"/>
              <w:jc w:val="left"/>
              <w:rPr>
                <w:rFonts w:asciiTheme="minorHAnsi" w:hAnsiTheme="minorHAnsi"/>
                <w:szCs w:val="20"/>
              </w:rPr>
            </w:pPr>
            <w:r w:rsidRPr="001D2EA1">
              <w:rPr>
                <w:rFonts w:asciiTheme="minorHAnsi" w:hAnsiTheme="minorHAnsi"/>
                <w:szCs w:val="20"/>
              </w:rPr>
              <w:t>wzrost świadomości społecznej,</w:t>
            </w:r>
          </w:p>
          <w:p w:rsidR="005B23EF" w:rsidRPr="001D2EA1" w:rsidRDefault="005B23EF" w:rsidP="00573C36">
            <w:pPr>
              <w:numPr>
                <w:ilvl w:val="0"/>
                <w:numId w:val="29"/>
              </w:numPr>
              <w:spacing w:after="0" w:line="240" w:lineRule="auto"/>
              <w:ind w:left="244" w:hanging="244"/>
              <w:jc w:val="left"/>
              <w:rPr>
                <w:rFonts w:asciiTheme="minorHAnsi" w:hAnsiTheme="minorHAnsi"/>
                <w:szCs w:val="20"/>
              </w:rPr>
            </w:pPr>
            <w:r w:rsidRPr="001D2EA1">
              <w:rPr>
                <w:rFonts w:asciiTheme="minorHAnsi" w:hAnsiTheme="minorHAnsi"/>
                <w:szCs w:val="20"/>
              </w:rPr>
              <w:t>dostępność zewnętrznych źródeł finansowania,</w:t>
            </w:r>
          </w:p>
          <w:p w:rsidR="005B23EF" w:rsidRPr="001D2EA1" w:rsidRDefault="005B23EF" w:rsidP="00573C36">
            <w:pPr>
              <w:numPr>
                <w:ilvl w:val="0"/>
                <w:numId w:val="29"/>
              </w:numPr>
              <w:spacing w:after="0" w:line="240" w:lineRule="auto"/>
              <w:ind w:left="244" w:hanging="244"/>
              <w:jc w:val="left"/>
              <w:rPr>
                <w:rFonts w:asciiTheme="minorHAnsi" w:hAnsiTheme="minorHAnsi"/>
                <w:szCs w:val="20"/>
              </w:rPr>
            </w:pPr>
            <w:r w:rsidRPr="001D2EA1">
              <w:rPr>
                <w:rFonts w:asciiTheme="minorHAnsi" w:hAnsiTheme="minorHAnsi"/>
                <w:szCs w:val="20"/>
              </w:rPr>
              <w:t>realizacja programu wspierania rodziny,</w:t>
            </w:r>
          </w:p>
          <w:p w:rsidR="005B23EF" w:rsidRPr="001D2EA1" w:rsidRDefault="005B23EF" w:rsidP="00573C36">
            <w:pPr>
              <w:numPr>
                <w:ilvl w:val="0"/>
                <w:numId w:val="29"/>
              </w:numPr>
              <w:spacing w:after="0" w:line="240" w:lineRule="auto"/>
              <w:ind w:left="244" w:hanging="244"/>
              <w:jc w:val="left"/>
              <w:rPr>
                <w:rFonts w:asciiTheme="minorHAnsi" w:hAnsiTheme="minorHAnsi"/>
                <w:szCs w:val="20"/>
              </w:rPr>
            </w:pPr>
            <w:r w:rsidRPr="001D2EA1">
              <w:rPr>
                <w:rFonts w:asciiTheme="minorHAnsi" w:hAnsiTheme="minorHAnsi"/>
                <w:szCs w:val="20"/>
              </w:rPr>
              <w:t>promocja działań w zakresie przeciwdziałania uzależnieniom i przemocy domowej,</w:t>
            </w:r>
          </w:p>
          <w:p w:rsidR="005B23EF" w:rsidRPr="001D2EA1" w:rsidRDefault="005B23EF" w:rsidP="00573C36">
            <w:pPr>
              <w:numPr>
                <w:ilvl w:val="0"/>
                <w:numId w:val="29"/>
              </w:numPr>
              <w:spacing w:after="0" w:line="240" w:lineRule="auto"/>
              <w:ind w:left="244" w:hanging="244"/>
              <w:jc w:val="left"/>
              <w:rPr>
                <w:rFonts w:asciiTheme="minorHAnsi" w:hAnsiTheme="minorHAnsi"/>
                <w:szCs w:val="20"/>
              </w:rPr>
            </w:pPr>
            <w:r w:rsidRPr="001D2EA1">
              <w:rPr>
                <w:rFonts w:asciiTheme="minorHAnsi" w:hAnsiTheme="minorHAnsi"/>
                <w:szCs w:val="20"/>
              </w:rPr>
              <w:t>współpraca z organizacjami pozarządowymi, Kościołami i związkami wyznaniowymi,</w:t>
            </w:r>
          </w:p>
          <w:p w:rsidR="005B23EF" w:rsidRPr="001D2EA1" w:rsidRDefault="005B23EF" w:rsidP="00573C36">
            <w:pPr>
              <w:numPr>
                <w:ilvl w:val="0"/>
                <w:numId w:val="29"/>
              </w:numPr>
              <w:spacing w:after="0" w:line="240" w:lineRule="auto"/>
              <w:ind w:left="244" w:hanging="244"/>
              <w:jc w:val="left"/>
              <w:rPr>
                <w:rFonts w:asciiTheme="minorHAnsi" w:hAnsiTheme="minorHAnsi"/>
                <w:szCs w:val="20"/>
              </w:rPr>
            </w:pPr>
            <w:r w:rsidRPr="001D2EA1">
              <w:rPr>
                <w:rFonts w:asciiTheme="minorHAnsi" w:hAnsiTheme="minorHAnsi"/>
                <w:szCs w:val="20"/>
              </w:rPr>
              <w:t>budowanie świadomości społecznej dotyczącej potencjalnych zagrożeń, ich skutków i sposobów postępowania,</w:t>
            </w:r>
          </w:p>
          <w:p w:rsidR="005B23EF" w:rsidRPr="001D2EA1" w:rsidRDefault="005B23EF" w:rsidP="00573C36">
            <w:pPr>
              <w:numPr>
                <w:ilvl w:val="0"/>
                <w:numId w:val="29"/>
              </w:numPr>
              <w:spacing w:after="0" w:line="240" w:lineRule="auto"/>
              <w:ind w:left="244" w:hanging="244"/>
              <w:jc w:val="left"/>
              <w:rPr>
                <w:rFonts w:asciiTheme="minorHAnsi" w:hAnsiTheme="minorHAnsi"/>
                <w:szCs w:val="20"/>
              </w:rPr>
            </w:pPr>
            <w:r w:rsidRPr="001D2EA1">
              <w:rPr>
                <w:rFonts w:asciiTheme="minorHAnsi" w:hAnsiTheme="minorHAnsi"/>
                <w:szCs w:val="20"/>
              </w:rPr>
              <w:t>intensyfikacja programów profilaktycznych i edukacyjnych.</w:t>
            </w:r>
          </w:p>
        </w:tc>
        <w:tc>
          <w:tcPr>
            <w:tcW w:w="4932" w:type="dxa"/>
            <w:tcBorders>
              <w:top w:val="single" w:sz="4" w:space="0" w:color="auto"/>
              <w:left w:val="single" w:sz="4" w:space="0" w:color="auto"/>
              <w:bottom w:val="single" w:sz="4" w:space="0" w:color="auto"/>
              <w:right w:val="single" w:sz="4" w:space="0" w:color="auto"/>
            </w:tcBorders>
            <w:vAlign w:val="center"/>
          </w:tcPr>
          <w:p w:rsidR="005B23EF" w:rsidRPr="001D2EA1" w:rsidRDefault="005B23EF" w:rsidP="00573C36">
            <w:pPr>
              <w:numPr>
                <w:ilvl w:val="0"/>
                <w:numId w:val="29"/>
              </w:numPr>
              <w:spacing w:after="0" w:line="240" w:lineRule="auto"/>
              <w:ind w:left="176" w:hanging="176"/>
              <w:jc w:val="left"/>
              <w:rPr>
                <w:rFonts w:asciiTheme="minorHAnsi" w:hAnsiTheme="minorHAnsi"/>
                <w:szCs w:val="20"/>
              </w:rPr>
            </w:pPr>
            <w:r w:rsidRPr="001D2EA1">
              <w:rPr>
                <w:rFonts w:asciiTheme="minorHAnsi" w:hAnsiTheme="minorHAnsi"/>
                <w:szCs w:val="20"/>
              </w:rPr>
              <w:t>rozwarstwienie społeczne i wzrastająca liczba rodzin korzystających z pomocy społecznej,</w:t>
            </w:r>
          </w:p>
          <w:p w:rsidR="005B23EF" w:rsidRPr="001D2EA1" w:rsidRDefault="005B23EF" w:rsidP="00573C36">
            <w:pPr>
              <w:numPr>
                <w:ilvl w:val="0"/>
                <w:numId w:val="29"/>
              </w:numPr>
              <w:spacing w:after="0" w:line="240" w:lineRule="auto"/>
              <w:ind w:left="176" w:hanging="176"/>
              <w:jc w:val="left"/>
              <w:rPr>
                <w:rFonts w:asciiTheme="minorHAnsi" w:hAnsiTheme="minorHAnsi"/>
                <w:szCs w:val="20"/>
              </w:rPr>
            </w:pPr>
            <w:r w:rsidRPr="001D2EA1">
              <w:rPr>
                <w:rFonts w:asciiTheme="minorHAnsi" w:hAnsiTheme="minorHAnsi"/>
                <w:szCs w:val="20"/>
              </w:rPr>
              <w:t>zatracanie rodzinnych wartości (pogłębiający się kryzys rodziny) oraz degradacja relacji rodzinnych,</w:t>
            </w:r>
          </w:p>
          <w:p w:rsidR="005B23EF" w:rsidRPr="001D2EA1" w:rsidRDefault="005B23EF" w:rsidP="00573C36">
            <w:pPr>
              <w:numPr>
                <w:ilvl w:val="0"/>
                <w:numId w:val="29"/>
              </w:numPr>
              <w:spacing w:after="0" w:line="240" w:lineRule="auto"/>
              <w:ind w:left="176" w:hanging="176"/>
              <w:jc w:val="left"/>
              <w:rPr>
                <w:rFonts w:asciiTheme="minorHAnsi" w:hAnsiTheme="minorHAnsi"/>
                <w:szCs w:val="20"/>
              </w:rPr>
            </w:pPr>
            <w:r w:rsidRPr="001D2EA1">
              <w:rPr>
                <w:rFonts w:asciiTheme="minorHAnsi" w:hAnsiTheme="minorHAnsi"/>
                <w:szCs w:val="20"/>
              </w:rPr>
              <w:t>ubożenie społeczeństwa (w tym dziedziczenie ubóstwa) powodujące nierówne szanse rozwoju dzieci i młodzieży,</w:t>
            </w:r>
          </w:p>
          <w:p w:rsidR="005B23EF" w:rsidRPr="001D2EA1" w:rsidRDefault="005B23EF" w:rsidP="00573C36">
            <w:pPr>
              <w:numPr>
                <w:ilvl w:val="0"/>
                <w:numId w:val="29"/>
              </w:numPr>
              <w:spacing w:after="0" w:line="240" w:lineRule="auto"/>
              <w:ind w:left="176" w:hanging="176"/>
              <w:jc w:val="left"/>
              <w:rPr>
                <w:rFonts w:asciiTheme="minorHAnsi" w:hAnsiTheme="minorHAnsi"/>
                <w:szCs w:val="20"/>
              </w:rPr>
            </w:pPr>
            <w:r w:rsidRPr="001D2EA1">
              <w:rPr>
                <w:rFonts w:asciiTheme="minorHAnsi" w:hAnsiTheme="minorHAnsi"/>
                <w:szCs w:val="20"/>
              </w:rPr>
              <w:t>niska świadomość społeczeństwa oraz silnie utrwalone mity i stereotypy,</w:t>
            </w:r>
          </w:p>
          <w:p w:rsidR="005B23EF" w:rsidRPr="001D2EA1" w:rsidRDefault="005B23EF" w:rsidP="00573C36">
            <w:pPr>
              <w:numPr>
                <w:ilvl w:val="0"/>
                <w:numId w:val="29"/>
              </w:numPr>
              <w:spacing w:after="0" w:line="240" w:lineRule="auto"/>
              <w:ind w:left="176" w:hanging="176"/>
              <w:jc w:val="left"/>
              <w:rPr>
                <w:rFonts w:asciiTheme="minorHAnsi" w:hAnsiTheme="minorHAnsi"/>
                <w:szCs w:val="20"/>
              </w:rPr>
            </w:pPr>
            <w:r w:rsidRPr="001D2EA1">
              <w:rPr>
                <w:rFonts w:asciiTheme="minorHAnsi" w:hAnsiTheme="minorHAnsi"/>
                <w:szCs w:val="20"/>
              </w:rPr>
              <w:t>zmieniające się procedury i uwarunkowania prawne oraz wydłużony tryb postępowania,</w:t>
            </w:r>
          </w:p>
          <w:p w:rsidR="005B23EF" w:rsidRPr="001D2EA1" w:rsidRDefault="005B23EF" w:rsidP="00573C36">
            <w:pPr>
              <w:numPr>
                <w:ilvl w:val="0"/>
                <w:numId w:val="29"/>
              </w:numPr>
              <w:spacing w:after="0" w:line="240" w:lineRule="auto"/>
              <w:ind w:left="176" w:hanging="176"/>
              <w:jc w:val="left"/>
              <w:rPr>
                <w:rFonts w:asciiTheme="minorHAnsi" w:hAnsiTheme="minorHAnsi"/>
                <w:szCs w:val="20"/>
              </w:rPr>
            </w:pPr>
            <w:r w:rsidRPr="001D2EA1">
              <w:rPr>
                <w:rFonts w:asciiTheme="minorHAnsi" w:hAnsiTheme="minorHAnsi"/>
                <w:szCs w:val="20"/>
              </w:rPr>
              <w:t>napływ negatywnych wzorców z zewnątrz,</w:t>
            </w:r>
          </w:p>
          <w:p w:rsidR="005B23EF" w:rsidRPr="001D2EA1" w:rsidRDefault="005B23EF" w:rsidP="00573C36">
            <w:pPr>
              <w:numPr>
                <w:ilvl w:val="0"/>
                <w:numId w:val="29"/>
              </w:numPr>
              <w:spacing w:after="0" w:line="240" w:lineRule="auto"/>
              <w:ind w:left="176" w:hanging="176"/>
              <w:jc w:val="left"/>
              <w:rPr>
                <w:rFonts w:asciiTheme="minorHAnsi" w:hAnsiTheme="minorHAnsi"/>
                <w:szCs w:val="20"/>
              </w:rPr>
            </w:pPr>
            <w:r w:rsidRPr="001D2EA1">
              <w:rPr>
                <w:rFonts w:asciiTheme="minorHAnsi" w:hAnsiTheme="minorHAnsi"/>
                <w:szCs w:val="20"/>
              </w:rPr>
              <w:t>narastający problem uzależnień wśród dzieci, młodzieży i dorosłych (w tym nowe formy uzależnień),</w:t>
            </w:r>
          </w:p>
          <w:p w:rsidR="005B23EF" w:rsidRPr="001D2EA1" w:rsidRDefault="005B23EF" w:rsidP="00573C36">
            <w:pPr>
              <w:numPr>
                <w:ilvl w:val="0"/>
                <w:numId w:val="29"/>
              </w:numPr>
              <w:spacing w:after="0" w:line="240" w:lineRule="auto"/>
              <w:ind w:left="176" w:hanging="176"/>
              <w:jc w:val="left"/>
              <w:rPr>
                <w:rFonts w:asciiTheme="minorHAnsi" w:hAnsiTheme="minorHAnsi"/>
                <w:szCs w:val="20"/>
              </w:rPr>
            </w:pPr>
            <w:r w:rsidRPr="001D2EA1">
              <w:rPr>
                <w:rFonts w:asciiTheme="minorHAnsi" w:hAnsiTheme="minorHAnsi"/>
                <w:szCs w:val="20"/>
              </w:rPr>
              <w:t>rosnące zjawisko demoralizacji wśród dzieci i młodzieży,</w:t>
            </w:r>
          </w:p>
          <w:p w:rsidR="005B23EF" w:rsidRPr="001D2EA1" w:rsidRDefault="005B23EF" w:rsidP="00573C36">
            <w:pPr>
              <w:numPr>
                <w:ilvl w:val="0"/>
                <w:numId w:val="29"/>
              </w:numPr>
              <w:spacing w:after="0" w:line="240" w:lineRule="auto"/>
              <w:ind w:left="176" w:hanging="176"/>
              <w:jc w:val="left"/>
              <w:rPr>
                <w:rFonts w:asciiTheme="minorHAnsi" w:hAnsiTheme="minorHAnsi"/>
                <w:szCs w:val="20"/>
              </w:rPr>
            </w:pPr>
            <w:r w:rsidRPr="001D2EA1">
              <w:rPr>
                <w:rFonts w:asciiTheme="minorHAnsi" w:hAnsiTheme="minorHAnsi"/>
                <w:szCs w:val="20"/>
              </w:rPr>
              <w:t>bierność świadków oraz rodzin dotkniętych problemem przemocy (ukrywanie problemu przemocy).</w:t>
            </w:r>
          </w:p>
        </w:tc>
      </w:tr>
    </w:tbl>
    <w:p w:rsidR="005B23EF" w:rsidRPr="001D2EA1" w:rsidRDefault="00573C36" w:rsidP="00573C36">
      <w:pPr>
        <w:pStyle w:val="Nagwek4"/>
        <w:rPr>
          <w:sz w:val="22"/>
        </w:rPr>
      </w:pPr>
      <w:r>
        <w:t>Źródło: opracowanie własne</w:t>
      </w:r>
      <w:r w:rsidR="00844AC4">
        <w:t>.</w:t>
      </w:r>
    </w:p>
    <w:p w:rsidR="00375185" w:rsidRPr="001D2EA1" w:rsidRDefault="00F010A9" w:rsidP="00A313C9">
      <w:pPr>
        <w:pStyle w:val="Nagwek1"/>
      </w:pPr>
      <w:bookmarkStart w:id="37" w:name="_Toc447794767"/>
      <w:bookmarkStart w:id="38" w:name="_Toc447796378"/>
      <w:bookmarkStart w:id="39" w:name="_Toc447796701"/>
      <w:bookmarkStart w:id="40" w:name="_Toc448224830"/>
      <w:r>
        <w:t>6</w:t>
      </w:r>
      <w:r w:rsidR="00E20B14" w:rsidRPr="001D2EA1">
        <w:t xml:space="preserve">. </w:t>
      </w:r>
      <w:r w:rsidR="00FA51EE" w:rsidRPr="001D2EA1">
        <w:t xml:space="preserve">OBSZARY, </w:t>
      </w:r>
      <w:r w:rsidR="00C701DD" w:rsidRPr="001D2EA1">
        <w:t xml:space="preserve">CELE </w:t>
      </w:r>
      <w:r w:rsidR="00FA51EE" w:rsidRPr="001D2EA1">
        <w:t xml:space="preserve">I KIERUNKI </w:t>
      </w:r>
      <w:r w:rsidR="00C701DD" w:rsidRPr="001D2EA1">
        <w:t xml:space="preserve">DZIAŁANIA </w:t>
      </w:r>
      <w:r w:rsidR="00E20B14" w:rsidRPr="001D2EA1">
        <w:t>PROGRAMU</w:t>
      </w:r>
      <w:bookmarkEnd w:id="37"/>
      <w:bookmarkEnd w:id="38"/>
      <w:bookmarkEnd w:id="39"/>
      <w:bookmarkEnd w:id="40"/>
    </w:p>
    <w:p w:rsidR="00234278" w:rsidRPr="001D2EA1" w:rsidRDefault="00234278" w:rsidP="00234278">
      <w:pPr>
        <w:spacing w:after="0" w:line="360" w:lineRule="auto"/>
        <w:ind w:left="0" w:firstLine="708"/>
        <w:rPr>
          <w:rFonts w:asciiTheme="minorHAnsi" w:hAnsiTheme="minorHAnsi"/>
          <w:sz w:val="22"/>
        </w:rPr>
      </w:pPr>
      <w:r w:rsidRPr="001D2EA1">
        <w:rPr>
          <w:rFonts w:asciiTheme="minorHAnsi" w:hAnsiTheme="minorHAnsi"/>
          <w:sz w:val="22"/>
        </w:rPr>
        <w:t>Celem głównym programu jest zwiększenie skuteczności przeciwdziałania przemocy w rodzinie oraz zmniejszenie skali tego zjawiska na terenie powiatu nakielskiego.</w:t>
      </w:r>
    </w:p>
    <w:p w:rsidR="000A0956" w:rsidRPr="001D2EA1" w:rsidRDefault="00234278" w:rsidP="00234278">
      <w:pPr>
        <w:spacing w:after="0" w:line="360" w:lineRule="auto"/>
        <w:ind w:left="0" w:firstLine="708"/>
        <w:rPr>
          <w:rFonts w:asciiTheme="minorHAnsi" w:hAnsiTheme="minorHAnsi"/>
          <w:sz w:val="22"/>
        </w:rPr>
        <w:sectPr w:rsidR="000A0956" w:rsidRPr="001D2EA1" w:rsidSect="00BE08FC">
          <w:pgSz w:w="11906" w:h="16838"/>
          <w:pgMar w:top="1417" w:right="1417" w:bottom="1417" w:left="1417" w:header="708" w:footer="708" w:gutter="0"/>
          <w:cols w:space="708"/>
          <w:docGrid w:linePitch="272"/>
        </w:sectPr>
      </w:pPr>
      <w:r w:rsidRPr="001D2EA1">
        <w:rPr>
          <w:rFonts w:asciiTheme="minorHAnsi" w:hAnsiTheme="minorHAnsi"/>
          <w:sz w:val="22"/>
        </w:rPr>
        <w:t>Po dokonaniu diagnozy zjawiska przemocy w rodzinie określono główne obszary problemowe</w:t>
      </w:r>
      <w:r w:rsidR="00646407" w:rsidRPr="001D2EA1">
        <w:rPr>
          <w:rFonts w:asciiTheme="minorHAnsi" w:hAnsiTheme="minorHAnsi"/>
          <w:sz w:val="22"/>
        </w:rPr>
        <w:t xml:space="preserve">, </w:t>
      </w:r>
      <w:r w:rsidRPr="001D2EA1">
        <w:rPr>
          <w:rFonts w:asciiTheme="minorHAnsi" w:hAnsiTheme="minorHAnsi"/>
          <w:sz w:val="22"/>
        </w:rPr>
        <w:t xml:space="preserve">wyznaczono cele szczegółowe </w:t>
      </w:r>
      <w:r w:rsidR="00646407" w:rsidRPr="001D2EA1">
        <w:rPr>
          <w:rFonts w:asciiTheme="minorHAnsi" w:hAnsiTheme="minorHAnsi"/>
          <w:sz w:val="22"/>
        </w:rPr>
        <w:t xml:space="preserve">i kierunki działania </w:t>
      </w:r>
      <w:r w:rsidRPr="001D2EA1">
        <w:rPr>
          <w:rFonts w:asciiTheme="minorHAnsi" w:hAnsiTheme="minorHAnsi"/>
          <w:sz w:val="22"/>
        </w:rPr>
        <w:t>programu.</w:t>
      </w:r>
    </w:p>
    <w:p w:rsidR="00646407" w:rsidRPr="001D2EA1" w:rsidRDefault="00844AC4" w:rsidP="000A0956">
      <w:pPr>
        <w:pStyle w:val="Nagwek3"/>
      </w:pPr>
      <w:bookmarkStart w:id="41" w:name="_Toc448224831"/>
      <w:r>
        <w:lastRenderedPageBreak/>
        <w:t>Tabela 14</w:t>
      </w:r>
      <w:r w:rsidR="000A0956" w:rsidRPr="001D2EA1">
        <w:t>. Obszary, cele i kierunki działania programu.</w:t>
      </w:r>
      <w:bookmarkEnd w:id="41"/>
    </w:p>
    <w:tbl>
      <w:tblPr>
        <w:tblStyle w:val="Tabela-Siatka"/>
        <w:tblW w:w="15871" w:type="dxa"/>
        <w:jc w:val="center"/>
        <w:tblLook w:val="04A0" w:firstRow="1" w:lastRow="0" w:firstColumn="1" w:lastColumn="0" w:noHBand="0" w:noVBand="1"/>
      </w:tblPr>
      <w:tblGrid>
        <w:gridCol w:w="2983"/>
        <w:gridCol w:w="4111"/>
        <w:gridCol w:w="8777"/>
      </w:tblGrid>
      <w:tr w:rsidR="000A0956" w:rsidRPr="001D2EA1" w:rsidTr="00401169">
        <w:trPr>
          <w:trHeight w:val="454"/>
          <w:jc w:val="center"/>
        </w:trPr>
        <w:tc>
          <w:tcPr>
            <w:tcW w:w="15871" w:type="dxa"/>
            <w:gridSpan w:val="3"/>
            <w:shd w:val="clear" w:color="auto" w:fill="D9D9D9" w:themeFill="background1" w:themeFillShade="D9"/>
            <w:vAlign w:val="center"/>
          </w:tcPr>
          <w:p w:rsidR="000A0956" w:rsidRPr="001D2EA1" w:rsidRDefault="00521F51" w:rsidP="008B79B3">
            <w:pPr>
              <w:spacing w:after="0" w:line="240" w:lineRule="auto"/>
              <w:ind w:left="0" w:firstLine="0"/>
              <w:jc w:val="center"/>
              <w:rPr>
                <w:rFonts w:asciiTheme="minorHAnsi" w:hAnsiTheme="minorHAnsi"/>
                <w:b/>
                <w:color w:val="000000" w:themeColor="text1"/>
                <w:sz w:val="22"/>
              </w:rPr>
            </w:pPr>
            <w:r w:rsidRPr="001D2EA1">
              <w:rPr>
                <w:rFonts w:asciiTheme="minorHAnsi" w:hAnsiTheme="minorHAnsi"/>
                <w:b/>
                <w:sz w:val="22"/>
              </w:rPr>
              <w:t>CEL GŁÓWNY: ZWIĘKSZENIE SKUTECZNOŚCI PRZECIWDZIAŁANIA PRZEMOCY W</w:t>
            </w:r>
            <w:r w:rsidR="003D58D3" w:rsidRPr="001D2EA1">
              <w:rPr>
                <w:rFonts w:asciiTheme="minorHAnsi" w:hAnsiTheme="minorHAnsi"/>
                <w:b/>
                <w:sz w:val="22"/>
              </w:rPr>
              <w:t xml:space="preserve"> RODZINIE ORAZ </w:t>
            </w:r>
            <w:r w:rsidR="008B79B3" w:rsidRPr="001D2EA1">
              <w:rPr>
                <w:rFonts w:asciiTheme="minorHAnsi" w:hAnsiTheme="minorHAnsi"/>
                <w:b/>
                <w:sz w:val="22"/>
              </w:rPr>
              <w:t>ZMNIEJSZENIE SKALI TEGO ZJAWISKA NA TERENIE POWIATU NAKIELSKIEGO</w:t>
            </w:r>
          </w:p>
        </w:tc>
      </w:tr>
      <w:tr w:rsidR="000A0956" w:rsidRPr="001D2EA1" w:rsidTr="008B79B3">
        <w:trPr>
          <w:trHeight w:val="340"/>
          <w:jc w:val="center"/>
        </w:trPr>
        <w:tc>
          <w:tcPr>
            <w:tcW w:w="2983" w:type="dxa"/>
            <w:shd w:val="clear" w:color="auto" w:fill="D9D9D9" w:themeFill="background1" w:themeFillShade="D9"/>
            <w:vAlign w:val="center"/>
          </w:tcPr>
          <w:p w:rsidR="000A0956" w:rsidRPr="001D2EA1" w:rsidRDefault="000A0956" w:rsidP="00AA41F6">
            <w:pPr>
              <w:spacing w:after="0" w:line="240" w:lineRule="auto"/>
              <w:ind w:left="0" w:firstLine="0"/>
              <w:jc w:val="center"/>
              <w:rPr>
                <w:rFonts w:asciiTheme="minorHAnsi" w:hAnsiTheme="minorHAnsi"/>
                <w:b/>
                <w:color w:val="000000" w:themeColor="text1"/>
                <w:szCs w:val="20"/>
              </w:rPr>
            </w:pPr>
            <w:r w:rsidRPr="001D2EA1">
              <w:rPr>
                <w:rFonts w:asciiTheme="minorHAnsi" w:hAnsiTheme="minorHAnsi"/>
                <w:b/>
                <w:color w:val="000000" w:themeColor="text1"/>
                <w:szCs w:val="20"/>
              </w:rPr>
              <w:t>Obszar działania</w:t>
            </w:r>
          </w:p>
        </w:tc>
        <w:tc>
          <w:tcPr>
            <w:tcW w:w="4111" w:type="dxa"/>
            <w:shd w:val="clear" w:color="auto" w:fill="D9D9D9" w:themeFill="background1" w:themeFillShade="D9"/>
            <w:vAlign w:val="center"/>
          </w:tcPr>
          <w:p w:rsidR="000A0956" w:rsidRPr="001D2EA1" w:rsidRDefault="000A0956" w:rsidP="00AA41F6">
            <w:pPr>
              <w:spacing w:after="0" w:line="240" w:lineRule="auto"/>
              <w:ind w:left="0" w:firstLine="0"/>
              <w:jc w:val="center"/>
              <w:rPr>
                <w:rFonts w:asciiTheme="minorHAnsi" w:hAnsiTheme="minorHAnsi"/>
                <w:b/>
                <w:color w:val="000000" w:themeColor="text1"/>
                <w:szCs w:val="20"/>
              </w:rPr>
            </w:pPr>
            <w:r w:rsidRPr="001D2EA1">
              <w:rPr>
                <w:rFonts w:asciiTheme="minorHAnsi" w:hAnsiTheme="minorHAnsi"/>
                <w:b/>
                <w:color w:val="000000" w:themeColor="text1"/>
                <w:szCs w:val="20"/>
              </w:rPr>
              <w:t>Cel szczegółowy</w:t>
            </w:r>
          </w:p>
        </w:tc>
        <w:tc>
          <w:tcPr>
            <w:tcW w:w="8777" w:type="dxa"/>
            <w:shd w:val="clear" w:color="auto" w:fill="D9D9D9" w:themeFill="background1" w:themeFillShade="D9"/>
            <w:vAlign w:val="center"/>
          </w:tcPr>
          <w:p w:rsidR="000A0956" w:rsidRPr="001D2EA1" w:rsidRDefault="000A0956" w:rsidP="00AA41F6">
            <w:pPr>
              <w:spacing w:after="0" w:line="240" w:lineRule="auto"/>
              <w:ind w:left="0" w:firstLine="0"/>
              <w:jc w:val="center"/>
              <w:rPr>
                <w:rFonts w:asciiTheme="minorHAnsi" w:hAnsiTheme="minorHAnsi"/>
                <w:b/>
                <w:color w:val="000000" w:themeColor="text1"/>
                <w:szCs w:val="20"/>
              </w:rPr>
            </w:pPr>
            <w:r w:rsidRPr="001D2EA1">
              <w:rPr>
                <w:rFonts w:asciiTheme="minorHAnsi" w:hAnsiTheme="minorHAnsi"/>
                <w:b/>
                <w:color w:val="000000" w:themeColor="text1"/>
                <w:szCs w:val="20"/>
              </w:rPr>
              <w:t>Kierunek działania</w:t>
            </w:r>
          </w:p>
        </w:tc>
      </w:tr>
      <w:tr w:rsidR="000A0956" w:rsidRPr="001D2EA1" w:rsidTr="008B79B3">
        <w:trPr>
          <w:trHeight w:val="1417"/>
          <w:jc w:val="center"/>
        </w:trPr>
        <w:tc>
          <w:tcPr>
            <w:tcW w:w="2983" w:type="dxa"/>
            <w:vAlign w:val="center"/>
          </w:tcPr>
          <w:p w:rsidR="000A0956" w:rsidRPr="001D2EA1" w:rsidRDefault="000A0956" w:rsidP="00AA41F6">
            <w:pPr>
              <w:spacing w:after="0" w:line="240" w:lineRule="auto"/>
              <w:ind w:left="0" w:firstLine="0"/>
              <w:jc w:val="center"/>
              <w:rPr>
                <w:rFonts w:asciiTheme="minorHAnsi" w:hAnsiTheme="minorHAnsi"/>
                <w:color w:val="000000" w:themeColor="text1"/>
                <w:szCs w:val="20"/>
              </w:rPr>
            </w:pPr>
            <w:r w:rsidRPr="001D2EA1">
              <w:rPr>
                <w:rFonts w:asciiTheme="minorHAnsi" w:hAnsiTheme="minorHAnsi"/>
                <w:color w:val="000000" w:themeColor="text1"/>
                <w:szCs w:val="20"/>
              </w:rPr>
              <w:t>Profilaktyka i edukacja społeczna.</w:t>
            </w:r>
          </w:p>
        </w:tc>
        <w:tc>
          <w:tcPr>
            <w:tcW w:w="4111" w:type="dxa"/>
            <w:vAlign w:val="center"/>
          </w:tcPr>
          <w:p w:rsidR="000A0956" w:rsidRPr="001D2EA1" w:rsidRDefault="000A0956" w:rsidP="00AA41F6">
            <w:pPr>
              <w:spacing w:after="0" w:line="240" w:lineRule="auto"/>
              <w:ind w:left="0" w:firstLine="0"/>
              <w:jc w:val="center"/>
              <w:rPr>
                <w:rFonts w:asciiTheme="minorHAnsi" w:hAnsiTheme="minorHAnsi"/>
                <w:color w:val="000000" w:themeColor="text1"/>
                <w:szCs w:val="20"/>
              </w:rPr>
            </w:pPr>
            <w:r w:rsidRPr="001D2EA1">
              <w:rPr>
                <w:rFonts w:asciiTheme="minorHAnsi" w:hAnsiTheme="minorHAnsi"/>
                <w:color w:val="000000" w:themeColor="text1"/>
                <w:szCs w:val="20"/>
              </w:rPr>
              <w:t>Zintensyfikowanie działań profilaktycznych</w:t>
            </w:r>
          </w:p>
          <w:p w:rsidR="000A0956" w:rsidRPr="001D2EA1" w:rsidRDefault="000A0956" w:rsidP="00AA41F6">
            <w:pPr>
              <w:spacing w:after="0" w:line="240" w:lineRule="auto"/>
              <w:ind w:left="0" w:firstLine="0"/>
              <w:jc w:val="center"/>
              <w:rPr>
                <w:rFonts w:asciiTheme="minorHAnsi" w:hAnsiTheme="minorHAnsi"/>
                <w:color w:val="000000" w:themeColor="text1"/>
                <w:szCs w:val="20"/>
              </w:rPr>
            </w:pPr>
            <w:r w:rsidRPr="001D2EA1">
              <w:rPr>
                <w:rFonts w:asciiTheme="minorHAnsi" w:hAnsiTheme="minorHAnsi"/>
                <w:color w:val="000000" w:themeColor="text1"/>
                <w:szCs w:val="20"/>
              </w:rPr>
              <w:t>w zakresie przeciwdziałania przemocy w rodzinie.</w:t>
            </w:r>
          </w:p>
        </w:tc>
        <w:tc>
          <w:tcPr>
            <w:tcW w:w="8777" w:type="dxa"/>
            <w:vAlign w:val="center"/>
          </w:tcPr>
          <w:p w:rsidR="000A0956" w:rsidRPr="001D2EA1" w:rsidRDefault="00C3053A" w:rsidP="008863A1">
            <w:pPr>
              <w:pStyle w:val="Akapitzlist"/>
              <w:numPr>
                <w:ilvl w:val="0"/>
                <w:numId w:val="49"/>
              </w:numPr>
              <w:spacing w:after="0" w:line="240" w:lineRule="auto"/>
              <w:rPr>
                <w:rFonts w:asciiTheme="minorHAnsi" w:hAnsiTheme="minorHAnsi"/>
                <w:color w:val="000000" w:themeColor="text1"/>
                <w:szCs w:val="20"/>
              </w:rPr>
            </w:pPr>
            <w:r w:rsidRPr="001D2EA1">
              <w:rPr>
                <w:rFonts w:asciiTheme="minorHAnsi" w:hAnsiTheme="minorHAnsi"/>
                <w:color w:val="000000" w:themeColor="text1"/>
                <w:szCs w:val="20"/>
              </w:rPr>
              <w:t>p</w:t>
            </w:r>
            <w:r w:rsidR="005F3D16" w:rsidRPr="001D2EA1">
              <w:rPr>
                <w:rFonts w:asciiTheme="minorHAnsi" w:hAnsiTheme="minorHAnsi"/>
                <w:color w:val="000000" w:themeColor="text1"/>
                <w:szCs w:val="20"/>
              </w:rPr>
              <w:t>oszerzanie wiedzy społeczeństwa lokalnego</w:t>
            </w:r>
            <w:r w:rsidR="00C53747" w:rsidRPr="001D2EA1">
              <w:rPr>
                <w:rFonts w:asciiTheme="minorHAnsi" w:hAnsiTheme="minorHAnsi"/>
                <w:color w:val="000000" w:themeColor="text1"/>
                <w:szCs w:val="20"/>
              </w:rPr>
              <w:t xml:space="preserve"> </w:t>
            </w:r>
            <w:r w:rsidR="005F3D16" w:rsidRPr="001D2EA1">
              <w:rPr>
                <w:rFonts w:asciiTheme="minorHAnsi" w:hAnsiTheme="minorHAnsi"/>
                <w:color w:val="000000" w:themeColor="text1"/>
                <w:szCs w:val="20"/>
              </w:rPr>
              <w:t>na temat zjawiska przemocy w rodzinie</w:t>
            </w:r>
            <w:r w:rsidR="00521F51" w:rsidRPr="001D2EA1">
              <w:rPr>
                <w:rFonts w:asciiTheme="minorHAnsi" w:hAnsiTheme="minorHAnsi"/>
                <w:color w:val="000000" w:themeColor="text1"/>
                <w:szCs w:val="20"/>
              </w:rPr>
              <w:t xml:space="preserve"> (w </w:t>
            </w:r>
            <w:r w:rsidR="00A313C9">
              <w:rPr>
                <w:rFonts w:asciiTheme="minorHAnsi" w:hAnsiTheme="minorHAnsi"/>
                <w:color w:val="000000" w:themeColor="text1"/>
                <w:szCs w:val="20"/>
              </w:rPr>
              <w:t>tym w </w:t>
            </w:r>
            <w:r w:rsidR="00C53747" w:rsidRPr="001D2EA1">
              <w:rPr>
                <w:rFonts w:asciiTheme="minorHAnsi" w:hAnsiTheme="minorHAnsi"/>
                <w:color w:val="000000" w:themeColor="text1"/>
                <w:szCs w:val="20"/>
              </w:rPr>
              <w:t>zakresie przyczyn i skutków przemocy w rodzinie)</w:t>
            </w:r>
            <w:r w:rsidR="005F3D16" w:rsidRPr="001D2EA1">
              <w:rPr>
                <w:rFonts w:asciiTheme="minorHAnsi" w:hAnsiTheme="minorHAnsi"/>
                <w:color w:val="000000" w:themeColor="text1"/>
                <w:szCs w:val="20"/>
              </w:rPr>
              <w:t>,</w:t>
            </w:r>
          </w:p>
          <w:p w:rsidR="005F3D16" w:rsidRPr="001D2EA1" w:rsidRDefault="00C3053A" w:rsidP="008863A1">
            <w:pPr>
              <w:pStyle w:val="Akapitzlist"/>
              <w:numPr>
                <w:ilvl w:val="0"/>
                <w:numId w:val="49"/>
              </w:numPr>
              <w:spacing w:after="0" w:line="240" w:lineRule="auto"/>
              <w:rPr>
                <w:rFonts w:asciiTheme="minorHAnsi" w:hAnsiTheme="minorHAnsi"/>
                <w:color w:val="000000" w:themeColor="text1"/>
                <w:szCs w:val="20"/>
              </w:rPr>
            </w:pPr>
            <w:r w:rsidRPr="001D2EA1">
              <w:rPr>
                <w:rFonts w:asciiTheme="minorHAnsi" w:hAnsiTheme="minorHAnsi"/>
                <w:color w:val="000000" w:themeColor="text1"/>
                <w:szCs w:val="20"/>
              </w:rPr>
              <w:t>p</w:t>
            </w:r>
            <w:r w:rsidR="00C53747" w:rsidRPr="001D2EA1">
              <w:rPr>
                <w:rFonts w:asciiTheme="minorHAnsi" w:hAnsiTheme="minorHAnsi"/>
                <w:color w:val="000000" w:themeColor="text1"/>
                <w:szCs w:val="20"/>
              </w:rPr>
              <w:t>odniesienie świadomości społecznej w zakresie postrzegania przez społeczeństwo problemu przemocy w rodzinie</w:t>
            </w:r>
            <w:r w:rsidRPr="001D2EA1">
              <w:rPr>
                <w:rFonts w:asciiTheme="minorHAnsi" w:hAnsiTheme="minorHAnsi"/>
                <w:color w:val="000000" w:themeColor="text1"/>
                <w:szCs w:val="20"/>
              </w:rPr>
              <w:t xml:space="preserve"> (obalanie mitów i stereotypów)</w:t>
            </w:r>
            <w:r w:rsidR="00C53747" w:rsidRPr="001D2EA1">
              <w:rPr>
                <w:rFonts w:asciiTheme="minorHAnsi" w:hAnsiTheme="minorHAnsi"/>
                <w:color w:val="000000" w:themeColor="text1"/>
                <w:szCs w:val="20"/>
              </w:rPr>
              <w:t>,</w:t>
            </w:r>
          </w:p>
          <w:p w:rsidR="00D45385" w:rsidRPr="001D2EA1" w:rsidRDefault="00C3053A" w:rsidP="008863A1">
            <w:pPr>
              <w:pStyle w:val="Akapitzlist"/>
              <w:numPr>
                <w:ilvl w:val="0"/>
                <w:numId w:val="49"/>
              </w:numPr>
              <w:spacing w:after="0" w:line="240" w:lineRule="auto"/>
              <w:rPr>
                <w:rFonts w:asciiTheme="minorHAnsi" w:hAnsiTheme="minorHAnsi"/>
                <w:color w:val="000000" w:themeColor="text1"/>
                <w:szCs w:val="20"/>
              </w:rPr>
            </w:pPr>
            <w:r w:rsidRPr="001D2EA1">
              <w:rPr>
                <w:rFonts w:asciiTheme="minorHAnsi" w:hAnsiTheme="minorHAnsi"/>
                <w:color w:val="000000" w:themeColor="text1"/>
                <w:szCs w:val="20"/>
              </w:rPr>
              <w:t>o</w:t>
            </w:r>
            <w:r w:rsidR="00876AA8" w:rsidRPr="001D2EA1">
              <w:rPr>
                <w:rFonts w:asciiTheme="minorHAnsi" w:hAnsiTheme="minorHAnsi"/>
                <w:color w:val="000000" w:themeColor="text1"/>
                <w:szCs w:val="20"/>
              </w:rPr>
              <w:t>pracow</w:t>
            </w:r>
            <w:r w:rsidR="00C50457" w:rsidRPr="001D2EA1">
              <w:rPr>
                <w:rFonts w:asciiTheme="minorHAnsi" w:hAnsiTheme="minorHAnsi"/>
                <w:color w:val="000000" w:themeColor="text1"/>
                <w:szCs w:val="20"/>
              </w:rPr>
              <w:t>ywanie</w:t>
            </w:r>
            <w:r w:rsidR="00876AA8" w:rsidRPr="001D2EA1">
              <w:rPr>
                <w:rFonts w:asciiTheme="minorHAnsi" w:hAnsiTheme="minorHAnsi"/>
                <w:color w:val="000000" w:themeColor="text1"/>
                <w:szCs w:val="20"/>
              </w:rPr>
              <w:t xml:space="preserve"> i realizacja programów, akcji i innych przedsięwzięć mających na celu </w:t>
            </w:r>
            <w:r w:rsidR="00D45385" w:rsidRPr="001D2EA1">
              <w:rPr>
                <w:rFonts w:asciiTheme="minorHAnsi" w:hAnsiTheme="minorHAnsi"/>
                <w:color w:val="000000" w:themeColor="text1"/>
                <w:szCs w:val="20"/>
              </w:rPr>
              <w:t>promowanie i wdrożenie działań profilaktyczno</w:t>
            </w:r>
            <w:r w:rsidR="00521F51" w:rsidRPr="001D2EA1">
              <w:rPr>
                <w:rFonts w:asciiTheme="minorHAnsi" w:hAnsiTheme="minorHAnsi"/>
                <w:color w:val="000000" w:themeColor="text1"/>
                <w:szCs w:val="20"/>
              </w:rPr>
              <w:t>-</w:t>
            </w:r>
            <w:r w:rsidR="00D45385" w:rsidRPr="001D2EA1">
              <w:rPr>
                <w:rFonts w:asciiTheme="minorHAnsi" w:hAnsiTheme="minorHAnsi"/>
                <w:color w:val="000000" w:themeColor="text1"/>
                <w:szCs w:val="20"/>
              </w:rPr>
              <w:t>edukacyjnych</w:t>
            </w:r>
            <w:r w:rsidRPr="001D2EA1">
              <w:rPr>
                <w:rFonts w:asciiTheme="minorHAnsi" w:hAnsiTheme="minorHAnsi"/>
                <w:color w:val="000000" w:themeColor="text1"/>
                <w:szCs w:val="20"/>
              </w:rPr>
              <w:t>,</w:t>
            </w:r>
          </w:p>
          <w:p w:rsidR="00C53747" w:rsidRPr="001D2EA1" w:rsidRDefault="00C3053A" w:rsidP="008863A1">
            <w:pPr>
              <w:pStyle w:val="Akapitzlist"/>
              <w:numPr>
                <w:ilvl w:val="0"/>
                <w:numId w:val="49"/>
              </w:numPr>
              <w:spacing w:after="0" w:line="240" w:lineRule="auto"/>
              <w:rPr>
                <w:rFonts w:asciiTheme="minorHAnsi" w:hAnsiTheme="minorHAnsi"/>
                <w:color w:val="000000" w:themeColor="text1"/>
                <w:szCs w:val="20"/>
              </w:rPr>
            </w:pPr>
            <w:r w:rsidRPr="001D2EA1">
              <w:rPr>
                <w:rFonts w:asciiTheme="minorHAnsi" w:hAnsiTheme="minorHAnsi"/>
                <w:color w:val="000000" w:themeColor="text1"/>
                <w:szCs w:val="20"/>
              </w:rPr>
              <w:t>u</w:t>
            </w:r>
            <w:r w:rsidR="00D45385" w:rsidRPr="001D2EA1">
              <w:rPr>
                <w:rFonts w:asciiTheme="minorHAnsi" w:hAnsiTheme="minorHAnsi"/>
                <w:color w:val="000000" w:themeColor="text1"/>
                <w:szCs w:val="20"/>
              </w:rPr>
              <w:t>dział w kampaniach społecznych mających na celu o</w:t>
            </w:r>
            <w:r w:rsidR="00C87672" w:rsidRPr="001D2EA1">
              <w:rPr>
                <w:rFonts w:asciiTheme="minorHAnsi" w:hAnsiTheme="minorHAnsi"/>
                <w:color w:val="000000" w:themeColor="text1"/>
                <w:szCs w:val="20"/>
              </w:rPr>
              <w:t>graniczenie zjawiska przemocy w </w:t>
            </w:r>
            <w:r w:rsidR="00D45385" w:rsidRPr="001D2EA1">
              <w:rPr>
                <w:rFonts w:asciiTheme="minorHAnsi" w:hAnsiTheme="minorHAnsi"/>
                <w:color w:val="000000" w:themeColor="text1"/>
                <w:szCs w:val="20"/>
              </w:rPr>
              <w:t xml:space="preserve">rodzinie (w tym w środkach masowego przekazu) oraz promowanie </w:t>
            </w:r>
            <w:r w:rsidRPr="001D2EA1">
              <w:rPr>
                <w:rFonts w:asciiTheme="minorHAnsi" w:hAnsiTheme="minorHAnsi"/>
                <w:color w:val="000000" w:themeColor="text1"/>
                <w:szCs w:val="20"/>
              </w:rPr>
              <w:t>właściwych postaw społecznych</w:t>
            </w:r>
            <w:r w:rsidR="00521F51" w:rsidRPr="001D2EA1">
              <w:rPr>
                <w:rFonts w:asciiTheme="minorHAnsi" w:hAnsiTheme="minorHAnsi"/>
                <w:color w:val="000000" w:themeColor="text1"/>
                <w:szCs w:val="20"/>
              </w:rPr>
              <w:t xml:space="preserve"> wolnych od przemocy</w:t>
            </w:r>
            <w:r w:rsidRPr="001D2EA1">
              <w:rPr>
                <w:rFonts w:asciiTheme="minorHAnsi" w:hAnsiTheme="minorHAnsi"/>
                <w:color w:val="000000" w:themeColor="text1"/>
                <w:szCs w:val="20"/>
              </w:rPr>
              <w:t>.</w:t>
            </w:r>
          </w:p>
        </w:tc>
      </w:tr>
      <w:tr w:rsidR="000A0956" w:rsidRPr="001D2EA1" w:rsidTr="008B79B3">
        <w:trPr>
          <w:trHeight w:val="1417"/>
          <w:jc w:val="center"/>
        </w:trPr>
        <w:tc>
          <w:tcPr>
            <w:tcW w:w="2983" w:type="dxa"/>
            <w:vAlign w:val="center"/>
          </w:tcPr>
          <w:p w:rsidR="000A0956" w:rsidRPr="001D2EA1" w:rsidRDefault="000A0956" w:rsidP="00AA41F6">
            <w:pPr>
              <w:spacing w:after="0" w:line="240" w:lineRule="auto"/>
              <w:ind w:left="0" w:firstLine="0"/>
              <w:jc w:val="center"/>
              <w:rPr>
                <w:rFonts w:asciiTheme="minorHAnsi" w:hAnsiTheme="minorHAnsi"/>
                <w:color w:val="000000" w:themeColor="text1"/>
                <w:szCs w:val="20"/>
              </w:rPr>
            </w:pPr>
            <w:r w:rsidRPr="001D2EA1">
              <w:rPr>
                <w:rFonts w:asciiTheme="minorHAnsi" w:hAnsiTheme="minorHAnsi"/>
                <w:color w:val="000000" w:themeColor="text1"/>
                <w:szCs w:val="20"/>
              </w:rPr>
              <w:t>Oddziaływania na osoby</w:t>
            </w:r>
          </w:p>
          <w:p w:rsidR="000A0956" w:rsidRPr="001D2EA1" w:rsidRDefault="000A0956" w:rsidP="00AA41F6">
            <w:pPr>
              <w:spacing w:after="0" w:line="240" w:lineRule="auto"/>
              <w:ind w:left="0" w:firstLine="0"/>
              <w:jc w:val="center"/>
              <w:rPr>
                <w:rFonts w:asciiTheme="minorHAnsi" w:hAnsiTheme="minorHAnsi"/>
                <w:color w:val="000000" w:themeColor="text1"/>
                <w:szCs w:val="20"/>
              </w:rPr>
            </w:pPr>
            <w:r w:rsidRPr="001D2EA1">
              <w:rPr>
                <w:rFonts w:asciiTheme="minorHAnsi" w:hAnsiTheme="minorHAnsi"/>
                <w:color w:val="000000" w:themeColor="text1"/>
                <w:szCs w:val="20"/>
              </w:rPr>
              <w:t>stosujące przemoc w rodzinie.</w:t>
            </w:r>
          </w:p>
        </w:tc>
        <w:tc>
          <w:tcPr>
            <w:tcW w:w="4111" w:type="dxa"/>
            <w:vAlign w:val="center"/>
          </w:tcPr>
          <w:p w:rsidR="000A0956" w:rsidRPr="001D2EA1" w:rsidRDefault="000A0956" w:rsidP="00AA41F6">
            <w:pPr>
              <w:spacing w:after="0" w:line="240" w:lineRule="auto"/>
              <w:ind w:left="0" w:firstLine="0"/>
              <w:jc w:val="center"/>
              <w:rPr>
                <w:rFonts w:asciiTheme="minorHAnsi" w:hAnsiTheme="minorHAnsi"/>
                <w:color w:val="000000" w:themeColor="text1"/>
                <w:szCs w:val="20"/>
              </w:rPr>
            </w:pPr>
            <w:r w:rsidRPr="001D2EA1">
              <w:rPr>
                <w:rFonts w:asciiTheme="minorHAnsi" w:hAnsiTheme="minorHAnsi"/>
                <w:color w:val="000000" w:themeColor="text1"/>
                <w:szCs w:val="20"/>
              </w:rPr>
              <w:t>Zwiększenie skuteczności oddziaływań</w:t>
            </w:r>
          </w:p>
          <w:p w:rsidR="000A0956" w:rsidRPr="001D2EA1" w:rsidRDefault="000A0956" w:rsidP="00AA41F6">
            <w:pPr>
              <w:spacing w:after="0" w:line="240" w:lineRule="auto"/>
              <w:ind w:left="0" w:firstLine="0"/>
              <w:jc w:val="center"/>
              <w:rPr>
                <w:rFonts w:asciiTheme="minorHAnsi" w:hAnsiTheme="minorHAnsi"/>
                <w:color w:val="000000" w:themeColor="text1"/>
                <w:szCs w:val="20"/>
              </w:rPr>
            </w:pPr>
            <w:r w:rsidRPr="001D2EA1">
              <w:rPr>
                <w:rFonts w:asciiTheme="minorHAnsi" w:hAnsiTheme="minorHAnsi"/>
                <w:color w:val="000000" w:themeColor="text1"/>
                <w:szCs w:val="20"/>
              </w:rPr>
              <w:t>wobec osób stosujących przemoc w rodzinie.</w:t>
            </w:r>
          </w:p>
        </w:tc>
        <w:tc>
          <w:tcPr>
            <w:tcW w:w="8777" w:type="dxa"/>
            <w:vAlign w:val="center"/>
          </w:tcPr>
          <w:p w:rsidR="000A0956" w:rsidRPr="001D2EA1" w:rsidRDefault="00C87672" w:rsidP="008863A1">
            <w:pPr>
              <w:pStyle w:val="Akapitzlist"/>
              <w:numPr>
                <w:ilvl w:val="0"/>
                <w:numId w:val="49"/>
              </w:numPr>
              <w:spacing w:after="0" w:line="240" w:lineRule="auto"/>
              <w:rPr>
                <w:rFonts w:asciiTheme="minorHAnsi" w:hAnsiTheme="minorHAnsi"/>
                <w:color w:val="000000" w:themeColor="text1"/>
                <w:szCs w:val="20"/>
              </w:rPr>
            </w:pPr>
            <w:r w:rsidRPr="001D2EA1">
              <w:rPr>
                <w:rFonts w:asciiTheme="minorHAnsi" w:hAnsiTheme="minorHAnsi"/>
                <w:color w:val="000000" w:themeColor="text1"/>
                <w:szCs w:val="20"/>
              </w:rPr>
              <w:t>t</w:t>
            </w:r>
            <w:r w:rsidR="00C50457" w:rsidRPr="001D2EA1">
              <w:rPr>
                <w:rFonts w:asciiTheme="minorHAnsi" w:hAnsiTheme="minorHAnsi"/>
                <w:color w:val="000000" w:themeColor="text1"/>
                <w:szCs w:val="20"/>
              </w:rPr>
              <w:t>worzenie i rozszerzanie oferty oddziaływań wobec osób stosujących przemoc w rodzinie</w:t>
            </w:r>
            <w:r w:rsidR="0022114F" w:rsidRPr="001D2EA1">
              <w:rPr>
                <w:rFonts w:asciiTheme="minorHAnsi" w:hAnsiTheme="minorHAnsi"/>
                <w:color w:val="000000" w:themeColor="text1"/>
                <w:szCs w:val="20"/>
              </w:rPr>
              <w:t>,</w:t>
            </w:r>
          </w:p>
          <w:p w:rsidR="0022114F" w:rsidRPr="001D2EA1" w:rsidRDefault="00C87672" w:rsidP="008863A1">
            <w:pPr>
              <w:pStyle w:val="Akapitzlist"/>
              <w:numPr>
                <w:ilvl w:val="0"/>
                <w:numId w:val="49"/>
              </w:numPr>
              <w:spacing w:after="0" w:line="240" w:lineRule="auto"/>
              <w:rPr>
                <w:rFonts w:asciiTheme="minorHAnsi" w:hAnsiTheme="minorHAnsi"/>
                <w:color w:val="000000" w:themeColor="text1"/>
                <w:szCs w:val="20"/>
              </w:rPr>
            </w:pPr>
            <w:r w:rsidRPr="001D2EA1">
              <w:rPr>
                <w:rFonts w:asciiTheme="minorHAnsi" w:hAnsiTheme="minorHAnsi"/>
                <w:color w:val="000000" w:themeColor="text1"/>
                <w:szCs w:val="20"/>
              </w:rPr>
              <w:t>r</w:t>
            </w:r>
            <w:r w:rsidR="0022114F" w:rsidRPr="001D2EA1">
              <w:rPr>
                <w:rFonts w:asciiTheme="minorHAnsi" w:hAnsiTheme="minorHAnsi"/>
                <w:color w:val="000000" w:themeColor="text1"/>
                <w:szCs w:val="20"/>
              </w:rPr>
              <w:t>eagowanie i interweniowanie właściwych służb na stosowanie przemocy w rodzinie (</w:t>
            </w:r>
            <w:r w:rsidR="00521F51" w:rsidRPr="001D2EA1">
              <w:rPr>
                <w:rFonts w:asciiTheme="minorHAnsi" w:hAnsiTheme="minorHAnsi"/>
                <w:color w:val="000000" w:themeColor="text1"/>
                <w:szCs w:val="20"/>
              </w:rPr>
              <w:t>w </w:t>
            </w:r>
            <w:r w:rsidR="00A313C9">
              <w:rPr>
                <w:rFonts w:asciiTheme="minorHAnsi" w:hAnsiTheme="minorHAnsi"/>
                <w:color w:val="000000" w:themeColor="text1"/>
                <w:szCs w:val="20"/>
              </w:rPr>
              <w:t>tym </w:t>
            </w:r>
            <w:r w:rsidR="0022114F" w:rsidRPr="001D2EA1">
              <w:rPr>
                <w:rFonts w:asciiTheme="minorHAnsi" w:hAnsiTheme="minorHAnsi"/>
                <w:color w:val="000000" w:themeColor="text1"/>
                <w:szCs w:val="20"/>
              </w:rPr>
              <w:t>stosowanie procedury „Niebieskie Karty”, zapobieganie kontaktu na linii sprawca przemocy – ofiara</w:t>
            </w:r>
            <w:r w:rsidR="008863A1">
              <w:rPr>
                <w:rFonts w:asciiTheme="minorHAnsi" w:hAnsiTheme="minorHAnsi"/>
                <w:color w:val="000000" w:themeColor="text1"/>
                <w:szCs w:val="20"/>
              </w:rPr>
              <w:t>)</w:t>
            </w:r>
            <w:r w:rsidR="0022114F" w:rsidRPr="001D2EA1">
              <w:rPr>
                <w:rFonts w:asciiTheme="minorHAnsi" w:hAnsiTheme="minorHAnsi"/>
                <w:color w:val="000000" w:themeColor="text1"/>
                <w:szCs w:val="20"/>
              </w:rPr>
              <w:t>,</w:t>
            </w:r>
          </w:p>
          <w:p w:rsidR="0022114F" w:rsidRPr="001D2EA1" w:rsidRDefault="00C87672" w:rsidP="008863A1">
            <w:pPr>
              <w:pStyle w:val="Akapitzlist"/>
              <w:numPr>
                <w:ilvl w:val="0"/>
                <w:numId w:val="49"/>
              </w:numPr>
              <w:spacing w:after="0" w:line="240" w:lineRule="auto"/>
              <w:rPr>
                <w:rFonts w:asciiTheme="minorHAnsi" w:hAnsiTheme="minorHAnsi"/>
                <w:color w:val="000000" w:themeColor="text1"/>
                <w:szCs w:val="20"/>
              </w:rPr>
            </w:pPr>
            <w:r w:rsidRPr="001D2EA1">
              <w:rPr>
                <w:rFonts w:asciiTheme="minorHAnsi" w:hAnsiTheme="minorHAnsi"/>
                <w:color w:val="000000" w:themeColor="text1"/>
                <w:szCs w:val="20"/>
              </w:rPr>
              <w:t>o</w:t>
            </w:r>
            <w:r w:rsidR="0022114F" w:rsidRPr="001D2EA1">
              <w:rPr>
                <w:rFonts w:asciiTheme="minorHAnsi" w:hAnsiTheme="minorHAnsi"/>
                <w:color w:val="000000" w:themeColor="text1"/>
                <w:szCs w:val="20"/>
              </w:rPr>
              <w:t xml:space="preserve">pracowywanie i realizacja programów wobec osób stosujących przemoc w rodzinie zmierzających do zaprzestania przemocy w rodzinie (w tym oddziaływań </w:t>
            </w:r>
            <w:proofErr w:type="spellStart"/>
            <w:r w:rsidR="0022114F" w:rsidRPr="001D2EA1">
              <w:rPr>
                <w:rFonts w:asciiTheme="minorHAnsi" w:hAnsiTheme="minorHAnsi"/>
                <w:color w:val="000000" w:themeColor="text1"/>
                <w:szCs w:val="20"/>
              </w:rPr>
              <w:t>korekcyjno</w:t>
            </w:r>
            <w:proofErr w:type="spellEnd"/>
            <w:r w:rsidR="0022114F" w:rsidRPr="001D2EA1">
              <w:rPr>
                <w:rFonts w:asciiTheme="minorHAnsi" w:hAnsiTheme="minorHAnsi"/>
                <w:color w:val="000000" w:themeColor="text1"/>
                <w:szCs w:val="20"/>
              </w:rPr>
              <w:t xml:space="preserve"> – edukacyjnych)</w:t>
            </w:r>
            <w:r w:rsidRPr="001D2EA1">
              <w:rPr>
                <w:rFonts w:asciiTheme="minorHAnsi" w:hAnsiTheme="minorHAnsi"/>
                <w:color w:val="000000" w:themeColor="text1"/>
                <w:szCs w:val="20"/>
              </w:rPr>
              <w:t>.</w:t>
            </w:r>
          </w:p>
        </w:tc>
      </w:tr>
      <w:tr w:rsidR="000A0956" w:rsidRPr="001D2EA1" w:rsidTr="008B79B3">
        <w:trPr>
          <w:trHeight w:val="1417"/>
          <w:jc w:val="center"/>
        </w:trPr>
        <w:tc>
          <w:tcPr>
            <w:tcW w:w="2983" w:type="dxa"/>
            <w:vAlign w:val="center"/>
          </w:tcPr>
          <w:p w:rsidR="000A0956" w:rsidRPr="001D2EA1" w:rsidRDefault="000A0956" w:rsidP="00AA41F6">
            <w:pPr>
              <w:spacing w:after="0" w:line="240" w:lineRule="auto"/>
              <w:ind w:left="0" w:firstLine="0"/>
              <w:jc w:val="center"/>
              <w:rPr>
                <w:rFonts w:asciiTheme="minorHAnsi" w:hAnsiTheme="minorHAnsi"/>
                <w:color w:val="000000" w:themeColor="text1"/>
                <w:szCs w:val="20"/>
              </w:rPr>
            </w:pPr>
            <w:r w:rsidRPr="001D2EA1">
              <w:rPr>
                <w:rFonts w:asciiTheme="minorHAnsi" w:hAnsiTheme="minorHAnsi"/>
                <w:color w:val="000000" w:themeColor="text1"/>
                <w:szCs w:val="20"/>
              </w:rPr>
              <w:t>Ochrona i pomoc osobom</w:t>
            </w:r>
          </w:p>
          <w:p w:rsidR="000A0956" w:rsidRPr="001D2EA1" w:rsidRDefault="000A0956" w:rsidP="00AA41F6">
            <w:pPr>
              <w:spacing w:after="0" w:line="240" w:lineRule="auto"/>
              <w:ind w:left="0" w:firstLine="0"/>
              <w:jc w:val="center"/>
              <w:rPr>
                <w:rFonts w:asciiTheme="minorHAnsi" w:hAnsiTheme="minorHAnsi"/>
                <w:color w:val="000000" w:themeColor="text1"/>
                <w:szCs w:val="20"/>
              </w:rPr>
            </w:pPr>
            <w:r w:rsidRPr="001D2EA1">
              <w:rPr>
                <w:rFonts w:asciiTheme="minorHAnsi" w:hAnsiTheme="minorHAnsi"/>
                <w:color w:val="000000" w:themeColor="text1"/>
                <w:szCs w:val="20"/>
              </w:rPr>
              <w:t>dotkniętym przemocą w rodzinie.</w:t>
            </w:r>
          </w:p>
        </w:tc>
        <w:tc>
          <w:tcPr>
            <w:tcW w:w="4111" w:type="dxa"/>
            <w:vAlign w:val="center"/>
          </w:tcPr>
          <w:p w:rsidR="000A0956" w:rsidRPr="001D2EA1" w:rsidRDefault="000A0956" w:rsidP="00AA41F6">
            <w:pPr>
              <w:spacing w:after="0" w:line="240" w:lineRule="auto"/>
              <w:ind w:left="0" w:firstLine="0"/>
              <w:jc w:val="center"/>
              <w:rPr>
                <w:rFonts w:asciiTheme="minorHAnsi" w:hAnsiTheme="minorHAnsi"/>
                <w:color w:val="000000" w:themeColor="text1"/>
                <w:szCs w:val="20"/>
              </w:rPr>
            </w:pPr>
            <w:r w:rsidRPr="001D2EA1">
              <w:rPr>
                <w:rFonts w:asciiTheme="minorHAnsi" w:hAnsiTheme="minorHAnsi"/>
                <w:color w:val="000000" w:themeColor="text1"/>
                <w:szCs w:val="20"/>
              </w:rPr>
              <w:t>Zwiększenie dostępności i skuteczności ochrony</w:t>
            </w:r>
          </w:p>
          <w:p w:rsidR="000A0956" w:rsidRPr="001D2EA1" w:rsidRDefault="000A0956" w:rsidP="00AA41F6">
            <w:pPr>
              <w:spacing w:after="0" w:line="240" w:lineRule="auto"/>
              <w:ind w:left="0" w:firstLine="0"/>
              <w:jc w:val="center"/>
              <w:rPr>
                <w:rFonts w:asciiTheme="minorHAnsi" w:hAnsiTheme="minorHAnsi"/>
                <w:color w:val="000000" w:themeColor="text1"/>
                <w:szCs w:val="20"/>
              </w:rPr>
            </w:pPr>
            <w:r w:rsidRPr="001D2EA1">
              <w:rPr>
                <w:rFonts w:asciiTheme="minorHAnsi" w:hAnsiTheme="minorHAnsi"/>
                <w:color w:val="000000" w:themeColor="text1"/>
                <w:szCs w:val="20"/>
              </w:rPr>
              <w:t>oraz wsparcia osób dotkniętych</w:t>
            </w:r>
          </w:p>
          <w:p w:rsidR="000A0956" w:rsidRPr="001D2EA1" w:rsidRDefault="000A0956" w:rsidP="00AA41F6">
            <w:pPr>
              <w:spacing w:after="0" w:line="240" w:lineRule="auto"/>
              <w:ind w:left="0" w:firstLine="0"/>
              <w:jc w:val="center"/>
              <w:rPr>
                <w:rFonts w:asciiTheme="minorHAnsi" w:hAnsiTheme="minorHAnsi"/>
                <w:color w:val="000000" w:themeColor="text1"/>
                <w:szCs w:val="20"/>
              </w:rPr>
            </w:pPr>
            <w:r w:rsidRPr="001D2EA1">
              <w:rPr>
                <w:rFonts w:asciiTheme="minorHAnsi" w:hAnsiTheme="minorHAnsi"/>
                <w:color w:val="000000" w:themeColor="text1"/>
                <w:szCs w:val="20"/>
              </w:rPr>
              <w:t>przemocą w rodzinie.</w:t>
            </w:r>
          </w:p>
        </w:tc>
        <w:tc>
          <w:tcPr>
            <w:tcW w:w="8777" w:type="dxa"/>
            <w:vAlign w:val="center"/>
          </w:tcPr>
          <w:p w:rsidR="000A0956" w:rsidRPr="001D2EA1" w:rsidRDefault="00082489" w:rsidP="008863A1">
            <w:pPr>
              <w:pStyle w:val="Akapitzlist"/>
              <w:numPr>
                <w:ilvl w:val="0"/>
                <w:numId w:val="49"/>
              </w:numPr>
              <w:spacing w:after="0" w:line="240" w:lineRule="auto"/>
              <w:rPr>
                <w:rFonts w:asciiTheme="minorHAnsi" w:hAnsiTheme="minorHAnsi"/>
                <w:color w:val="000000" w:themeColor="text1"/>
                <w:szCs w:val="20"/>
              </w:rPr>
            </w:pPr>
            <w:r w:rsidRPr="001D2EA1">
              <w:rPr>
                <w:rFonts w:asciiTheme="minorHAnsi" w:hAnsiTheme="minorHAnsi"/>
                <w:color w:val="000000" w:themeColor="text1"/>
                <w:szCs w:val="20"/>
              </w:rPr>
              <w:t xml:space="preserve">upowszechnianie informacji w zakresie możliwości i form </w:t>
            </w:r>
            <w:r w:rsidR="00C50457" w:rsidRPr="001D2EA1">
              <w:rPr>
                <w:rFonts w:asciiTheme="minorHAnsi" w:hAnsiTheme="minorHAnsi"/>
                <w:color w:val="000000" w:themeColor="text1"/>
                <w:szCs w:val="20"/>
              </w:rPr>
              <w:t xml:space="preserve">udzielania </w:t>
            </w:r>
            <w:r w:rsidRPr="001D2EA1">
              <w:rPr>
                <w:rFonts w:asciiTheme="minorHAnsi" w:hAnsiTheme="minorHAnsi"/>
                <w:color w:val="000000" w:themeColor="text1"/>
                <w:szCs w:val="20"/>
              </w:rPr>
              <w:t>pomocy</w:t>
            </w:r>
            <w:r w:rsidR="00C50457" w:rsidRPr="001D2EA1">
              <w:rPr>
                <w:rFonts w:asciiTheme="minorHAnsi" w:hAnsiTheme="minorHAnsi"/>
                <w:color w:val="000000" w:themeColor="text1"/>
                <w:szCs w:val="20"/>
              </w:rPr>
              <w:t xml:space="preserve"> osobom dotkniętym przemocą w rodzinie</w:t>
            </w:r>
            <w:r w:rsidRPr="001D2EA1">
              <w:rPr>
                <w:rFonts w:asciiTheme="minorHAnsi" w:hAnsiTheme="minorHAnsi"/>
                <w:color w:val="000000" w:themeColor="text1"/>
                <w:szCs w:val="20"/>
              </w:rPr>
              <w:t>,</w:t>
            </w:r>
          </w:p>
          <w:p w:rsidR="00082489" w:rsidRPr="001D2EA1" w:rsidRDefault="00082489" w:rsidP="008863A1">
            <w:pPr>
              <w:pStyle w:val="Akapitzlist"/>
              <w:numPr>
                <w:ilvl w:val="0"/>
                <w:numId w:val="49"/>
              </w:numPr>
              <w:spacing w:after="0" w:line="240" w:lineRule="auto"/>
              <w:rPr>
                <w:rFonts w:asciiTheme="minorHAnsi" w:hAnsiTheme="minorHAnsi"/>
                <w:color w:val="000000" w:themeColor="text1"/>
                <w:szCs w:val="20"/>
              </w:rPr>
            </w:pPr>
            <w:r w:rsidRPr="001D2EA1">
              <w:rPr>
                <w:rFonts w:asciiTheme="minorHAnsi" w:hAnsiTheme="minorHAnsi"/>
                <w:color w:val="000000" w:themeColor="text1"/>
                <w:szCs w:val="20"/>
              </w:rPr>
              <w:t>opracow</w:t>
            </w:r>
            <w:r w:rsidR="00C50457" w:rsidRPr="001D2EA1">
              <w:rPr>
                <w:rFonts w:asciiTheme="minorHAnsi" w:hAnsiTheme="minorHAnsi"/>
                <w:color w:val="000000" w:themeColor="text1"/>
                <w:szCs w:val="20"/>
              </w:rPr>
              <w:t>ywanie</w:t>
            </w:r>
            <w:r w:rsidRPr="001D2EA1">
              <w:rPr>
                <w:rFonts w:asciiTheme="minorHAnsi" w:hAnsiTheme="minorHAnsi"/>
                <w:color w:val="000000" w:themeColor="text1"/>
                <w:szCs w:val="20"/>
              </w:rPr>
              <w:t xml:space="preserve"> i realizacja </w:t>
            </w:r>
            <w:r w:rsidR="00C50457" w:rsidRPr="001D2EA1">
              <w:rPr>
                <w:rFonts w:asciiTheme="minorHAnsi" w:hAnsiTheme="minorHAnsi"/>
                <w:color w:val="000000" w:themeColor="text1"/>
                <w:szCs w:val="20"/>
              </w:rPr>
              <w:t xml:space="preserve">programów, </w:t>
            </w:r>
            <w:r w:rsidRPr="001D2EA1">
              <w:rPr>
                <w:rFonts w:asciiTheme="minorHAnsi" w:hAnsiTheme="minorHAnsi"/>
                <w:color w:val="000000" w:themeColor="text1"/>
                <w:szCs w:val="20"/>
              </w:rPr>
              <w:t>przedsięwzięć i zaj</w:t>
            </w:r>
            <w:r w:rsidR="00A313C9">
              <w:rPr>
                <w:rFonts w:asciiTheme="minorHAnsi" w:hAnsiTheme="minorHAnsi"/>
                <w:color w:val="000000" w:themeColor="text1"/>
                <w:szCs w:val="20"/>
              </w:rPr>
              <w:t>ęć edukacyjnych skierowanych do </w:t>
            </w:r>
            <w:r w:rsidRPr="001D2EA1">
              <w:rPr>
                <w:rFonts w:asciiTheme="minorHAnsi" w:hAnsiTheme="minorHAnsi"/>
                <w:color w:val="000000" w:themeColor="text1"/>
                <w:szCs w:val="20"/>
              </w:rPr>
              <w:t>osób dotkniętych przemocą w rodzinie,</w:t>
            </w:r>
          </w:p>
          <w:p w:rsidR="00082489" w:rsidRPr="001D2EA1" w:rsidRDefault="00082489" w:rsidP="008863A1">
            <w:pPr>
              <w:pStyle w:val="Akapitzlist"/>
              <w:numPr>
                <w:ilvl w:val="0"/>
                <w:numId w:val="49"/>
              </w:numPr>
              <w:spacing w:after="0" w:line="240" w:lineRule="auto"/>
              <w:rPr>
                <w:rFonts w:asciiTheme="minorHAnsi" w:hAnsiTheme="minorHAnsi"/>
                <w:color w:val="000000" w:themeColor="text1"/>
                <w:szCs w:val="20"/>
              </w:rPr>
            </w:pPr>
            <w:r w:rsidRPr="001D2EA1">
              <w:rPr>
                <w:rFonts w:asciiTheme="minorHAnsi" w:hAnsiTheme="minorHAnsi"/>
                <w:color w:val="000000" w:themeColor="text1"/>
                <w:szCs w:val="20"/>
              </w:rPr>
              <w:t>udzielanie pomocy i wsparcia osobom</w:t>
            </w:r>
            <w:r w:rsidR="00C50457" w:rsidRPr="001D2EA1">
              <w:rPr>
                <w:rFonts w:asciiTheme="minorHAnsi" w:hAnsiTheme="minorHAnsi"/>
                <w:color w:val="000000" w:themeColor="text1"/>
                <w:szCs w:val="20"/>
              </w:rPr>
              <w:t xml:space="preserve"> dotkniętym przemocą w rodzinie.</w:t>
            </w:r>
          </w:p>
        </w:tc>
      </w:tr>
      <w:tr w:rsidR="000A0956" w:rsidRPr="001D2EA1" w:rsidTr="008B79B3">
        <w:trPr>
          <w:trHeight w:val="1701"/>
          <w:jc w:val="center"/>
        </w:trPr>
        <w:tc>
          <w:tcPr>
            <w:tcW w:w="2983" w:type="dxa"/>
            <w:vAlign w:val="center"/>
          </w:tcPr>
          <w:p w:rsidR="000A0956" w:rsidRPr="001D2EA1" w:rsidRDefault="000A0956" w:rsidP="00C87672">
            <w:pPr>
              <w:spacing w:after="0" w:line="240" w:lineRule="auto"/>
              <w:ind w:left="0" w:firstLine="0"/>
              <w:jc w:val="center"/>
              <w:rPr>
                <w:rFonts w:asciiTheme="minorHAnsi" w:hAnsiTheme="minorHAnsi"/>
                <w:color w:val="000000" w:themeColor="text1"/>
                <w:szCs w:val="20"/>
              </w:rPr>
            </w:pPr>
            <w:r w:rsidRPr="001D2EA1">
              <w:rPr>
                <w:rFonts w:asciiTheme="minorHAnsi" w:hAnsiTheme="minorHAnsi"/>
                <w:color w:val="000000" w:themeColor="text1"/>
                <w:szCs w:val="20"/>
              </w:rPr>
              <w:t>Zintegrowana polityka społeczna</w:t>
            </w:r>
            <w:r w:rsidR="00C87672" w:rsidRPr="001D2EA1">
              <w:rPr>
                <w:rFonts w:asciiTheme="minorHAnsi" w:hAnsiTheme="minorHAnsi"/>
                <w:color w:val="000000" w:themeColor="text1"/>
                <w:szCs w:val="20"/>
              </w:rPr>
              <w:t xml:space="preserve"> i </w:t>
            </w:r>
            <w:r w:rsidRPr="001D2EA1">
              <w:rPr>
                <w:rFonts w:asciiTheme="minorHAnsi" w:hAnsiTheme="minorHAnsi"/>
                <w:color w:val="000000" w:themeColor="text1"/>
                <w:szCs w:val="20"/>
              </w:rPr>
              <w:t>rozwój zasobów społecznych</w:t>
            </w:r>
            <w:r w:rsidR="00C87672" w:rsidRPr="001D2EA1">
              <w:rPr>
                <w:rFonts w:asciiTheme="minorHAnsi" w:hAnsiTheme="minorHAnsi"/>
                <w:color w:val="000000" w:themeColor="text1"/>
                <w:szCs w:val="20"/>
              </w:rPr>
              <w:t xml:space="preserve"> w </w:t>
            </w:r>
            <w:r w:rsidRPr="001D2EA1">
              <w:rPr>
                <w:rFonts w:asciiTheme="minorHAnsi" w:hAnsiTheme="minorHAnsi"/>
                <w:color w:val="000000" w:themeColor="text1"/>
                <w:szCs w:val="20"/>
              </w:rPr>
              <w:t>zakresie przeciwdziałania przemocy</w:t>
            </w:r>
            <w:r w:rsidR="00C87672" w:rsidRPr="001D2EA1">
              <w:rPr>
                <w:rFonts w:asciiTheme="minorHAnsi" w:hAnsiTheme="minorHAnsi"/>
                <w:color w:val="000000" w:themeColor="text1"/>
                <w:szCs w:val="20"/>
              </w:rPr>
              <w:t xml:space="preserve"> </w:t>
            </w:r>
            <w:r w:rsidRPr="001D2EA1">
              <w:rPr>
                <w:rFonts w:asciiTheme="minorHAnsi" w:hAnsiTheme="minorHAnsi"/>
                <w:color w:val="000000" w:themeColor="text1"/>
                <w:szCs w:val="20"/>
              </w:rPr>
              <w:t>w rodzinie i ochrony ofiar przemocy</w:t>
            </w:r>
            <w:r w:rsidR="00C87672" w:rsidRPr="001D2EA1">
              <w:rPr>
                <w:rFonts w:asciiTheme="minorHAnsi" w:hAnsiTheme="minorHAnsi"/>
                <w:color w:val="000000" w:themeColor="text1"/>
                <w:szCs w:val="20"/>
              </w:rPr>
              <w:t xml:space="preserve"> </w:t>
            </w:r>
            <w:r w:rsidRPr="001D2EA1">
              <w:rPr>
                <w:rFonts w:asciiTheme="minorHAnsi" w:hAnsiTheme="minorHAnsi"/>
                <w:color w:val="000000" w:themeColor="text1"/>
                <w:szCs w:val="20"/>
              </w:rPr>
              <w:t>w rodzinie.</w:t>
            </w:r>
          </w:p>
        </w:tc>
        <w:tc>
          <w:tcPr>
            <w:tcW w:w="4111" w:type="dxa"/>
            <w:vAlign w:val="center"/>
          </w:tcPr>
          <w:p w:rsidR="000A0956" w:rsidRPr="001D2EA1" w:rsidRDefault="000A0956" w:rsidP="00AA41F6">
            <w:pPr>
              <w:spacing w:after="0" w:line="240" w:lineRule="auto"/>
              <w:ind w:left="0" w:firstLine="0"/>
              <w:jc w:val="center"/>
              <w:rPr>
                <w:rFonts w:asciiTheme="minorHAnsi" w:hAnsiTheme="minorHAnsi"/>
                <w:color w:val="000000" w:themeColor="text1"/>
                <w:szCs w:val="20"/>
              </w:rPr>
            </w:pPr>
            <w:r w:rsidRPr="001D2EA1">
              <w:rPr>
                <w:rFonts w:asciiTheme="minorHAnsi" w:hAnsiTheme="minorHAnsi"/>
                <w:color w:val="000000" w:themeColor="text1"/>
                <w:szCs w:val="20"/>
              </w:rPr>
              <w:t>Podniesienie jakości i dostępności</w:t>
            </w:r>
          </w:p>
          <w:p w:rsidR="000A0956" w:rsidRPr="001D2EA1" w:rsidRDefault="000A0956" w:rsidP="00AA41F6">
            <w:pPr>
              <w:spacing w:after="0" w:line="240" w:lineRule="auto"/>
              <w:ind w:left="0" w:firstLine="0"/>
              <w:jc w:val="center"/>
              <w:rPr>
                <w:rFonts w:asciiTheme="minorHAnsi" w:hAnsiTheme="minorHAnsi"/>
                <w:color w:val="000000" w:themeColor="text1"/>
                <w:szCs w:val="20"/>
              </w:rPr>
            </w:pPr>
            <w:r w:rsidRPr="001D2EA1">
              <w:rPr>
                <w:rFonts w:asciiTheme="minorHAnsi" w:hAnsiTheme="minorHAnsi"/>
                <w:color w:val="000000" w:themeColor="text1"/>
                <w:szCs w:val="20"/>
              </w:rPr>
              <w:t>świadczonych usług poprzez</w:t>
            </w:r>
          </w:p>
          <w:p w:rsidR="000A0956" w:rsidRPr="001D2EA1" w:rsidRDefault="000A0956" w:rsidP="00AA41F6">
            <w:pPr>
              <w:spacing w:after="0" w:line="240" w:lineRule="auto"/>
              <w:ind w:left="0" w:firstLine="0"/>
              <w:jc w:val="center"/>
              <w:rPr>
                <w:rFonts w:asciiTheme="minorHAnsi" w:hAnsiTheme="minorHAnsi"/>
                <w:color w:val="000000" w:themeColor="text1"/>
                <w:szCs w:val="20"/>
              </w:rPr>
            </w:pPr>
            <w:r w:rsidRPr="001D2EA1">
              <w:rPr>
                <w:rFonts w:asciiTheme="minorHAnsi" w:hAnsiTheme="minorHAnsi"/>
                <w:color w:val="000000" w:themeColor="text1"/>
                <w:szCs w:val="20"/>
              </w:rPr>
              <w:t xml:space="preserve">integrowanie polityki społecznej </w:t>
            </w:r>
          </w:p>
          <w:p w:rsidR="000A0956" w:rsidRPr="001D2EA1" w:rsidRDefault="000A0956" w:rsidP="00AA41F6">
            <w:pPr>
              <w:spacing w:after="0" w:line="240" w:lineRule="auto"/>
              <w:ind w:left="0" w:firstLine="0"/>
              <w:jc w:val="center"/>
              <w:rPr>
                <w:rFonts w:asciiTheme="minorHAnsi" w:hAnsiTheme="minorHAnsi"/>
                <w:color w:val="000000" w:themeColor="text1"/>
                <w:szCs w:val="20"/>
              </w:rPr>
            </w:pPr>
            <w:r w:rsidRPr="001D2EA1">
              <w:rPr>
                <w:rFonts w:asciiTheme="minorHAnsi" w:hAnsiTheme="minorHAnsi"/>
                <w:color w:val="000000" w:themeColor="text1"/>
                <w:szCs w:val="20"/>
              </w:rPr>
              <w:t xml:space="preserve">i rozwój zasobów społecznych </w:t>
            </w:r>
          </w:p>
          <w:p w:rsidR="005F3D16" w:rsidRPr="001D2EA1" w:rsidRDefault="000A0956" w:rsidP="00AA41F6">
            <w:pPr>
              <w:spacing w:after="0" w:line="240" w:lineRule="auto"/>
              <w:ind w:left="0" w:firstLine="0"/>
              <w:jc w:val="center"/>
              <w:rPr>
                <w:rFonts w:asciiTheme="minorHAnsi" w:hAnsiTheme="minorHAnsi"/>
                <w:color w:val="000000" w:themeColor="text1"/>
                <w:szCs w:val="20"/>
              </w:rPr>
            </w:pPr>
            <w:r w:rsidRPr="001D2EA1">
              <w:rPr>
                <w:rFonts w:asciiTheme="minorHAnsi" w:hAnsiTheme="minorHAnsi"/>
                <w:color w:val="000000" w:themeColor="text1"/>
                <w:szCs w:val="20"/>
              </w:rPr>
              <w:t>w zakresie przeciwdziałania przemocy</w:t>
            </w:r>
          </w:p>
          <w:p w:rsidR="000A0956" w:rsidRPr="001D2EA1" w:rsidRDefault="000A0956" w:rsidP="005F3D16">
            <w:pPr>
              <w:spacing w:after="0" w:line="240" w:lineRule="auto"/>
              <w:ind w:left="0" w:firstLine="0"/>
              <w:jc w:val="center"/>
              <w:rPr>
                <w:rFonts w:asciiTheme="minorHAnsi" w:hAnsiTheme="minorHAnsi"/>
                <w:color w:val="000000" w:themeColor="text1"/>
                <w:szCs w:val="20"/>
              </w:rPr>
            </w:pPr>
            <w:r w:rsidRPr="001D2EA1">
              <w:rPr>
                <w:rFonts w:asciiTheme="minorHAnsi" w:hAnsiTheme="minorHAnsi"/>
                <w:color w:val="000000" w:themeColor="text1"/>
                <w:szCs w:val="20"/>
              </w:rPr>
              <w:t>w rodzinie</w:t>
            </w:r>
            <w:r w:rsidR="005F3D16" w:rsidRPr="001D2EA1">
              <w:rPr>
                <w:rFonts w:asciiTheme="minorHAnsi" w:hAnsiTheme="minorHAnsi"/>
                <w:color w:val="000000" w:themeColor="text1"/>
                <w:szCs w:val="20"/>
              </w:rPr>
              <w:t xml:space="preserve"> </w:t>
            </w:r>
            <w:r w:rsidRPr="001D2EA1">
              <w:rPr>
                <w:rFonts w:asciiTheme="minorHAnsi" w:hAnsiTheme="minorHAnsi"/>
                <w:color w:val="000000" w:themeColor="text1"/>
                <w:szCs w:val="20"/>
              </w:rPr>
              <w:t>i ochrony ofiar przemocy</w:t>
            </w:r>
            <w:r w:rsidR="005F3D16" w:rsidRPr="001D2EA1">
              <w:rPr>
                <w:rFonts w:asciiTheme="minorHAnsi" w:hAnsiTheme="minorHAnsi"/>
                <w:color w:val="000000" w:themeColor="text1"/>
                <w:szCs w:val="20"/>
              </w:rPr>
              <w:t xml:space="preserve"> </w:t>
            </w:r>
            <w:r w:rsidRPr="001D2EA1">
              <w:rPr>
                <w:rFonts w:asciiTheme="minorHAnsi" w:hAnsiTheme="minorHAnsi"/>
                <w:color w:val="000000" w:themeColor="text1"/>
                <w:szCs w:val="20"/>
              </w:rPr>
              <w:t>w rodzinie.</w:t>
            </w:r>
          </w:p>
        </w:tc>
        <w:tc>
          <w:tcPr>
            <w:tcW w:w="8777" w:type="dxa"/>
            <w:vAlign w:val="center"/>
          </w:tcPr>
          <w:p w:rsidR="00083C3E" w:rsidRPr="008863A1" w:rsidRDefault="00083C3E" w:rsidP="008863A1">
            <w:pPr>
              <w:pStyle w:val="Akapitzlist"/>
              <w:numPr>
                <w:ilvl w:val="0"/>
                <w:numId w:val="49"/>
              </w:numPr>
              <w:spacing w:after="0" w:line="240" w:lineRule="auto"/>
              <w:rPr>
                <w:rFonts w:asciiTheme="minorHAnsi" w:hAnsiTheme="minorHAnsi"/>
              </w:rPr>
            </w:pPr>
            <w:r w:rsidRPr="008863A1">
              <w:rPr>
                <w:rFonts w:asciiTheme="minorHAnsi" w:hAnsiTheme="minorHAnsi"/>
              </w:rPr>
              <w:t>doskonalenie zintegrowanego systemu współpracy międzyinstytucjonalnej w zakresie przeciwdziałania przemocy w rodzinie i ochrony ofiar przemocy w rodzinie,</w:t>
            </w:r>
          </w:p>
          <w:p w:rsidR="000A0956" w:rsidRPr="008863A1" w:rsidRDefault="00083C3E" w:rsidP="008863A1">
            <w:pPr>
              <w:pStyle w:val="Akapitzlist"/>
              <w:numPr>
                <w:ilvl w:val="0"/>
                <w:numId w:val="49"/>
              </w:numPr>
              <w:spacing w:after="0" w:line="240" w:lineRule="auto"/>
              <w:rPr>
                <w:rFonts w:asciiTheme="minorHAnsi" w:hAnsiTheme="minorHAnsi"/>
              </w:rPr>
            </w:pPr>
            <w:r w:rsidRPr="008863A1">
              <w:rPr>
                <w:rFonts w:asciiTheme="minorHAnsi" w:hAnsiTheme="minorHAnsi"/>
              </w:rPr>
              <w:t>r</w:t>
            </w:r>
            <w:r w:rsidR="00C3053A" w:rsidRPr="008863A1">
              <w:rPr>
                <w:rFonts w:asciiTheme="minorHAnsi" w:hAnsiTheme="minorHAnsi"/>
              </w:rPr>
              <w:t xml:space="preserve">ozwój infrastruktury </w:t>
            </w:r>
            <w:r w:rsidRPr="008863A1">
              <w:rPr>
                <w:rFonts w:asciiTheme="minorHAnsi" w:hAnsiTheme="minorHAnsi"/>
              </w:rPr>
              <w:t>społecznej w zakresie udzielania pomo</w:t>
            </w:r>
            <w:r w:rsidR="00A313C9" w:rsidRPr="008863A1">
              <w:rPr>
                <w:rFonts w:asciiTheme="minorHAnsi" w:hAnsiTheme="minorHAnsi"/>
              </w:rPr>
              <w:t>cy osobom dotkniętym przemocą w </w:t>
            </w:r>
            <w:r w:rsidRPr="008863A1">
              <w:rPr>
                <w:rFonts w:asciiTheme="minorHAnsi" w:hAnsiTheme="minorHAnsi"/>
              </w:rPr>
              <w:t>rodzinie,</w:t>
            </w:r>
          </w:p>
          <w:p w:rsidR="00083C3E" w:rsidRPr="008863A1" w:rsidRDefault="00083C3E" w:rsidP="008863A1">
            <w:pPr>
              <w:pStyle w:val="Akapitzlist"/>
              <w:numPr>
                <w:ilvl w:val="0"/>
                <w:numId w:val="49"/>
              </w:numPr>
              <w:spacing w:after="0" w:line="240" w:lineRule="auto"/>
              <w:rPr>
                <w:rFonts w:asciiTheme="minorHAnsi" w:hAnsiTheme="minorHAnsi"/>
              </w:rPr>
            </w:pPr>
            <w:r w:rsidRPr="008863A1">
              <w:rPr>
                <w:rFonts w:asciiTheme="minorHAnsi" w:hAnsiTheme="minorHAnsi"/>
              </w:rPr>
              <w:t>podnoszenie kompetencji służb społecznych i przedstawicieli podm</w:t>
            </w:r>
            <w:r w:rsidR="00A313C9" w:rsidRPr="008863A1">
              <w:rPr>
                <w:rFonts w:asciiTheme="minorHAnsi" w:hAnsiTheme="minorHAnsi"/>
              </w:rPr>
              <w:t>iotów realizujących działania z </w:t>
            </w:r>
            <w:r w:rsidRPr="008863A1">
              <w:rPr>
                <w:rFonts w:asciiTheme="minorHAnsi" w:hAnsiTheme="minorHAnsi"/>
              </w:rPr>
              <w:t>zakresu przeciwdziałania przemocy w rodzinie.</w:t>
            </w:r>
          </w:p>
        </w:tc>
      </w:tr>
    </w:tbl>
    <w:p w:rsidR="00C87672" w:rsidRPr="001D2EA1" w:rsidRDefault="00C87672" w:rsidP="00844AC4">
      <w:pPr>
        <w:pStyle w:val="Nagwek4"/>
        <w:sectPr w:rsidR="00C87672" w:rsidRPr="001D2EA1" w:rsidSect="00C87672">
          <w:pgSz w:w="16838" w:h="11906" w:orient="landscape"/>
          <w:pgMar w:top="1417" w:right="1417" w:bottom="1417" w:left="1417" w:header="708" w:footer="708" w:gutter="0"/>
          <w:cols w:space="708"/>
          <w:docGrid w:linePitch="272"/>
        </w:sectPr>
      </w:pPr>
      <w:r w:rsidRPr="00844AC4">
        <w:rPr>
          <w:rStyle w:val="Nagwek4Znak"/>
          <w:i/>
        </w:rPr>
        <w:t xml:space="preserve">Źródło: opracowanie własne na podstawie </w:t>
      </w:r>
      <w:r w:rsidR="00844AC4" w:rsidRPr="00844AC4">
        <w:rPr>
          <w:rStyle w:val="Nagwek4Znak"/>
          <w:i/>
        </w:rPr>
        <w:t>załącznika do uchwały Nr 76 Rady Ministrów z dnia 29 kwietnia 2014 roku w sprawie ustanowienia Krajowego Programu Przeciwdziałania Przemocy w Rodzinie na lata 2014–2020 (M. P. 2014 poz. 445)</w:t>
      </w:r>
      <w:r w:rsidR="00844AC4">
        <w:t>.</w:t>
      </w:r>
    </w:p>
    <w:p w:rsidR="00375185" w:rsidRPr="001D2EA1" w:rsidRDefault="00F010A9" w:rsidP="00735DCB">
      <w:pPr>
        <w:pStyle w:val="Nagwek1"/>
      </w:pPr>
      <w:bookmarkStart w:id="42" w:name="_Toc447794768"/>
      <w:bookmarkStart w:id="43" w:name="_Toc447796380"/>
      <w:bookmarkStart w:id="44" w:name="_Toc447796703"/>
      <w:bookmarkStart w:id="45" w:name="_Toc448224832"/>
      <w:r>
        <w:lastRenderedPageBreak/>
        <w:t>7</w:t>
      </w:r>
      <w:r w:rsidR="00E20B14" w:rsidRPr="001D2EA1">
        <w:t>.</w:t>
      </w:r>
      <w:r w:rsidR="005B792D" w:rsidRPr="001D2EA1">
        <w:t xml:space="preserve"> </w:t>
      </w:r>
      <w:r w:rsidR="00E20B14" w:rsidRPr="001D2EA1">
        <w:t>ADRESACI, REALIZAT</w:t>
      </w:r>
      <w:r w:rsidR="00C21752" w:rsidRPr="001D2EA1">
        <w:t>ORZY I PARTNERZY PROGRAMU</w:t>
      </w:r>
      <w:bookmarkEnd w:id="42"/>
      <w:bookmarkEnd w:id="43"/>
      <w:bookmarkEnd w:id="44"/>
      <w:bookmarkEnd w:id="45"/>
    </w:p>
    <w:p w:rsidR="00375185" w:rsidRPr="00A313C9" w:rsidRDefault="00E20B14" w:rsidP="00A313C9">
      <w:pPr>
        <w:spacing w:after="0" w:line="360" w:lineRule="auto"/>
        <w:ind w:left="0" w:firstLine="0"/>
        <w:rPr>
          <w:rFonts w:asciiTheme="minorHAnsi" w:hAnsiTheme="minorHAnsi"/>
          <w:b/>
          <w:color w:val="auto"/>
          <w:sz w:val="22"/>
        </w:rPr>
      </w:pPr>
      <w:r w:rsidRPr="00A313C9">
        <w:rPr>
          <w:rFonts w:asciiTheme="minorHAnsi" w:hAnsiTheme="minorHAnsi"/>
          <w:b/>
          <w:color w:val="auto"/>
          <w:sz w:val="22"/>
        </w:rPr>
        <w:t xml:space="preserve"> ADRESACI </w:t>
      </w:r>
    </w:p>
    <w:p w:rsidR="0021060E" w:rsidRPr="00A313C9" w:rsidRDefault="00D61841" w:rsidP="00A313C9">
      <w:pPr>
        <w:spacing w:after="0" w:line="360" w:lineRule="auto"/>
        <w:ind w:left="0" w:firstLine="0"/>
        <w:rPr>
          <w:rFonts w:asciiTheme="minorHAnsi" w:hAnsiTheme="minorHAnsi"/>
          <w:color w:val="auto"/>
          <w:sz w:val="22"/>
        </w:rPr>
      </w:pPr>
      <w:r w:rsidRPr="00A313C9">
        <w:rPr>
          <w:rFonts w:asciiTheme="minorHAnsi" w:hAnsiTheme="minorHAnsi"/>
          <w:color w:val="auto"/>
          <w:sz w:val="22"/>
        </w:rPr>
        <w:t>Program skierowany jest do</w:t>
      </w:r>
      <w:r w:rsidR="0021060E" w:rsidRPr="00A313C9">
        <w:rPr>
          <w:rFonts w:asciiTheme="minorHAnsi" w:hAnsiTheme="minorHAnsi"/>
          <w:color w:val="auto"/>
          <w:sz w:val="22"/>
        </w:rPr>
        <w:t>:</w:t>
      </w:r>
    </w:p>
    <w:p w:rsidR="00D61841" w:rsidRPr="00A313C9" w:rsidRDefault="0021060E" w:rsidP="00A313C9">
      <w:pPr>
        <w:pStyle w:val="Akapitzlist"/>
        <w:numPr>
          <w:ilvl w:val="0"/>
          <w:numId w:val="16"/>
        </w:numPr>
        <w:spacing w:after="0" w:line="360" w:lineRule="auto"/>
        <w:rPr>
          <w:rFonts w:asciiTheme="minorHAnsi" w:hAnsiTheme="minorHAnsi"/>
          <w:color w:val="auto"/>
          <w:sz w:val="22"/>
        </w:rPr>
      </w:pPr>
      <w:r w:rsidRPr="00A313C9">
        <w:rPr>
          <w:rFonts w:asciiTheme="minorHAnsi" w:hAnsiTheme="minorHAnsi"/>
          <w:color w:val="auto"/>
          <w:sz w:val="22"/>
        </w:rPr>
        <w:t>osób dotkniętych przemocą w rodzinie,</w:t>
      </w:r>
    </w:p>
    <w:p w:rsidR="00D61841" w:rsidRPr="00A313C9" w:rsidRDefault="0021060E" w:rsidP="00A313C9">
      <w:pPr>
        <w:pStyle w:val="Akapitzlist"/>
        <w:numPr>
          <w:ilvl w:val="0"/>
          <w:numId w:val="16"/>
        </w:numPr>
        <w:spacing w:after="0" w:line="360" w:lineRule="auto"/>
        <w:rPr>
          <w:rFonts w:asciiTheme="minorHAnsi" w:hAnsiTheme="minorHAnsi"/>
          <w:color w:val="auto"/>
          <w:sz w:val="22"/>
        </w:rPr>
      </w:pPr>
      <w:r w:rsidRPr="00A313C9">
        <w:rPr>
          <w:rFonts w:asciiTheme="minorHAnsi" w:hAnsiTheme="minorHAnsi"/>
          <w:color w:val="auto"/>
          <w:sz w:val="22"/>
        </w:rPr>
        <w:t>osób stosujących przemoc w rodzinie</w:t>
      </w:r>
      <w:r w:rsidR="006E3CE7" w:rsidRPr="00A313C9">
        <w:rPr>
          <w:rFonts w:asciiTheme="minorHAnsi" w:hAnsiTheme="minorHAnsi"/>
          <w:color w:val="auto"/>
          <w:sz w:val="22"/>
        </w:rPr>
        <w:t>,</w:t>
      </w:r>
    </w:p>
    <w:p w:rsidR="00D61841" w:rsidRPr="00A313C9" w:rsidRDefault="00D61841" w:rsidP="00A313C9">
      <w:pPr>
        <w:pStyle w:val="Akapitzlist"/>
        <w:numPr>
          <w:ilvl w:val="0"/>
          <w:numId w:val="16"/>
        </w:numPr>
        <w:spacing w:after="0" w:line="360" w:lineRule="auto"/>
        <w:rPr>
          <w:rFonts w:asciiTheme="minorHAnsi" w:hAnsiTheme="minorHAnsi"/>
          <w:color w:val="auto"/>
          <w:sz w:val="22"/>
        </w:rPr>
      </w:pPr>
      <w:r w:rsidRPr="00A313C9">
        <w:rPr>
          <w:rFonts w:asciiTheme="minorHAnsi" w:hAnsiTheme="minorHAnsi"/>
          <w:color w:val="auto"/>
          <w:sz w:val="22"/>
        </w:rPr>
        <w:t>świadków przemocy</w:t>
      </w:r>
      <w:r w:rsidR="0021060E" w:rsidRPr="00A313C9">
        <w:rPr>
          <w:rFonts w:asciiTheme="minorHAnsi" w:hAnsiTheme="minorHAnsi"/>
          <w:color w:val="auto"/>
          <w:sz w:val="22"/>
        </w:rPr>
        <w:t xml:space="preserve"> w rodzinie</w:t>
      </w:r>
      <w:r w:rsidRPr="00A313C9">
        <w:rPr>
          <w:rFonts w:asciiTheme="minorHAnsi" w:hAnsiTheme="minorHAnsi"/>
          <w:color w:val="auto"/>
          <w:sz w:val="22"/>
        </w:rPr>
        <w:t xml:space="preserve">, </w:t>
      </w:r>
    </w:p>
    <w:p w:rsidR="00D61841" w:rsidRPr="00A313C9" w:rsidRDefault="00D61841" w:rsidP="00A313C9">
      <w:pPr>
        <w:pStyle w:val="Akapitzlist"/>
        <w:numPr>
          <w:ilvl w:val="0"/>
          <w:numId w:val="16"/>
        </w:numPr>
        <w:spacing w:after="0" w:line="360" w:lineRule="auto"/>
        <w:rPr>
          <w:rFonts w:asciiTheme="minorHAnsi" w:hAnsiTheme="minorHAnsi"/>
          <w:color w:val="auto"/>
          <w:sz w:val="22"/>
        </w:rPr>
      </w:pPr>
      <w:r w:rsidRPr="00A313C9">
        <w:rPr>
          <w:rFonts w:asciiTheme="minorHAnsi" w:hAnsiTheme="minorHAnsi"/>
          <w:color w:val="auto"/>
          <w:sz w:val="22"/>
        </w:rPr>
        <w:t>społeczeństw</w:t>
      </w:r>
      <w:r w:rsidR="0021060E" w:rsidRPr="00A313C9">
        <w:rPr>
          <w:rFonts w:asciiTheme="minorHAnsi" w:hAnsiTheme="minorHAnsi"/>
          <w:color w:val="auto"/>
          <w:sz w:val="22"/>
        </w:rPr>
        <w:t>a</w:t>
      </w:r>
      <w:r w:rsidRPr="00A313C9">
        <w:rPr>
          <w:rFonts w:asciiTheme="minorHAnsi" w:hAnsiTheme="minorHAnsi"/>
          <w:color w:val="auto"/>
          <w:sz w:val="22"/>
        </w:rPr>
        <w:t xml:space="preserve"> lokalne</w:t>
      </w:r>
      <w:r w:rsidR="0021060E" w:rsidRPr="00A313C9">
        <w:rPr>
          <w:rFonts w:asciiTheme="minorHAnsi" w:hAnsiTheme="minorHAnsi"/>
          <w:color w:val="auto"/>
          <w:sz w:val="22"/>
        </w:rPr>
        <w:t xml:space="preserve">go, w tym osób zagrożonych przemocą w </w:t>
      </w:r>
      <w:r w:rsidR="00636629" w:rsidRPr="00A313C9">
        <w:rPr>
          <w:rFonts w:asciiTheme="minorHAnsi" w:hAnsiTheme="minorHAnsi"/>
          <w:color w:val="auto"/>
          <w:sz w:val="22"/>
        </w:rPr>
        <w:t>rodzinie</w:t>
      </w:r>
      <w:r w:rsidR="00933DBD" w:rsidRPr="00A313C9">
        <w:rPr>
          <w:rFonts w:asciiTheme="minorHAnsi" w:hAnsiTheme="minorHAnsi"/>
          <w:color w:val="auto"/>
          <w:sz w:val="22"/>
        </w:rPr>
        <w:t>.</w:t>
      </w:r>
    </w:p>
    <w:p w:rsidR="00D61841" w:rsidRPr="00A313C9" w:rsidRDefault="00D61841" w:rsidP="00A313C9">
      <w:pPr>
        <w:spacing w:after="0" w:line="360" w:lineRule="auto"/>
        <w:ind w:left="0" w:firstLine="0"/>
        <w:rPr>
          <w:rFonts w:asciiTheme="minorHAnsi" w:hAnsiTheme="minorHAnsi"/>
          <w:b/>
          <w:sz w:val="22"/>
        </w:rPr>
      </w:pPr>
      <w:r w:rsidRPr="00A313C9">
        <w:rPr>
          <w:rFonts w:asciiTheme="minorHAnsi" w:hAnsiTheme="minorHAnsi"/>
          <w:b/>
          <w:sz w:val="22"/>
        </w:rPr>
        <w:t xml:space="preserve"> REALIZATORZY </w:t>
      </w:r>
    </w:p>
    <w:p w:rsidR="009E6BBB" w:rsidRPr="00A313C9" w:rsidRDefault="00D61841" w:rsidP="00A313C9">
      <w:pPr>
        <w:spacing w:after="0" w:line="360" w:lineRule="auto"/>
        <w:ind w:left="0" w:firstLine="360"/>
        <w:rPr>
          <w:rFonts w:asciiTheme="minorHAnsi" w:hAnsiTheme="minorHAnsi"/>
          <w:color w:val="000000" w:themeColor="text1"/>
          <w:sz w:val="22"/>
        </w:rPr>
      </w:pPr>
      <w:r w:rsidRPr="00A313C9">
        <w:rPr>
          <w:rFonts w:asciiTheme="minorHAnsi" w:hAnsiTheme="minorHAnsi"/>
          <w:color w:val="000000" w:themeColor="text1"/>
          <w:sz w:val="22"/>
        </w:rPr>
        <w:t xml:space="preserve">Program będzie realizowany długofalowo </w:t>
      </w:r>
      <w:r w:rsidR="004348DE" w:rsidRPr="00A313C9">
        <w:rPr>
          <w:rFonts w:asciiTheme="minorHAnsi" w:hAnsiTheme="minorHAnsi"/>
          <w:color w:val="000000" w:themeColor="text1"/>
          <w:sz w:val="22"/>
        </w:rPr>
        <w:t>przez jednostk</w:t>
      </w:r>
      <w:r w:rsidR="00A313C9" w:rsidRPr="00A313C9">
        <w:rPr>
          <w:rFonts w:asciiTheme="minorHAnsi" w:hAnsiTheme="minorHAnsi"/>
          <w:color w:val="000000" w:themeColor="text1"/>
          <w:sz w:val="22"/>
        </w:rPr>
        <w:t>i samorządu terytorialnego przy </w:t>
      </w:r>
      <w:r w:rsidR="004348DE" w:rsidRPr="00A313C9">
        <w:rPr>
          <w:rFonts w:asciiTheme="minorHAnsi" w:hAnsiTheme="minorHAnsi"/>
          <w:color w:val="000000" w:themeColor="text1"/>
          <w:sz w:val="22"/>
        </w:rPr>
        <w:t xml:space="preserve">współpracy </w:t>
      </w:r>
      <w:r w:rsidR="009E6BBB" w:rsidRPr="00A313C9">
        <w:rPr>
          <w:rFonts w:asciiTheme="minorHAnsi" w:hAnsiTheme="minorHAnsi"/>
          <w:color w:val="000000" w:themeColor="text1"/>
          <w:sz w:val="22"/>
        </w:rPr>
        <w:t xml:space="preserve">z </w:t>
      </w:r>
      <w:r w:rsidR="006E3CE7" w:rsidRPr="00A313C9">
        <w:rPr>
          <w:rFonts w:asciiTheme="minorHAnsi" w:hAnsiTheme="minorHAnsi"/>
          <w:color w:val="000000" w:themeColor="text1"/>
          <w:sz w:val="22"/>
        </w:rPr>
        <w:t>organami</w:t>
      </w:r>
      <w:r w:rsidR="009E6BBB" w:rsidRPr="00A313C9">
        <w:rPr>
          <w:rFonts w:asciiTheme="minorHAnsi" w:hAnsiTheme="minorHAnsi"/>
          <w:color w:val="000000" w:themeColor="text1"/>
          <w:sz w:val="22"/>
        </w:rPr>
        <w:t>, instytucjami, służbami</w:t>
      </w:r>
      <w:r w:rsidR="006E3CE7" w:rsidRPr="00A313C9">
        <w:rPr>
          <w:rFonts w:asciiTheme="minorHAnsi" w:hAnsiTheme="minorHAnsi"/>
          <w:color w:val="000000" w:themeColor="text1"/>
          <w:sz w:val="22"/>
        </w:rPr>
        <w:t xml:space="preserve"> i </w:t>
      </w:r>
      <w:r w:rsidR="004348DE" w:rsidRPr="00A313C9">
        <w:rPr>
          <w:rFonts w:asciiTheme="minorHAnsi" w:hAnsiTheme="minorHAnsi"/>
          <w:color w:val="000000" w:themeColor="text1"/>
          <w:sz w:val="22"/>
        </w:rPr>
        <w:t>organizacj</w:t>
      </w:r>
      <w:r w:rsidR="009E6BBB" w:rsidRPr="00A313C9">
        <w:rPr>
          <w:rFonts w:asciiTheme="minorHAnsi" w:hAnsiTheme="minorHAnsi"/>
          <w:color w:val="000000" w:themeColor="text1"/>
          <w:sz w:val="22"/>
        </w:rPr>
        <w:t>ami</w:t>
      </w:r>
      <w:r w:rsidR="004348DE" w:rsidRPr="00A313C9">
        <w:rPr>
          <w:rFonts w:asciiTheme="minorHAnsi" w:hAnsiTheme="minorHAnsi"/>
          <w:color w:val="000000" w:themeColor="text1"/>
          <w:sz w:val="22"/>
        </w:rPr>
        <w:t xml:space="preserve"> pozarządowy</w:t>
      </w:r>
      <w:r w:rsidR="009E6BBB" w:rsidRPr="00A313C9">
        <w:rPr>
          <w:rFonts w:asciiTheme="minorHAnsi" w:hAnsiTheme="minorHAnsi"/>
          <w:color w:val="000000" w:themeColor="text1"/>
          <w:sz w:val="22"/>
        </w:rPr>
        <w:t>mi</w:t>
      </w:r>
      <w:r w:rsidR="004348DE" w:rsidRPr="00A313C9">
        <w:rPr>
          <w:rFonts w:asciiTheme="minorHAnsi" w:hAnsiTheme="minorHAnsi"/>
          <w:color w:val="000000" w:themeColor="text1"/>
          <w:sz w:val="22"/>
        </w:rPr>
        <w:t xml:space="preserve"> oraz Kościoł</w:t>
      </w:r>
      <w:r w:rsidR="009E6BBB" w:rsidRPr="00A313C9">
        <w:rPr>
          <w:rFonts w:asciiTheme="minorHAnsi" w:hAnsiTheme="minorHAnsi"/>
          <w:color w:val="000000" w:themeColor="text1"/>
          <w:sz w:val="22"/>
        </w:rPr>
        <w:t>em</w:t>
      </w:r>
      <w:r w:rsidR="00C379D9" w:rsidRPr="00A313C9">
        <w:rPr>
          <w:rFonts w:asciiTheme="minorHAnsi" w:hAnsiTheme="minorHAnsi"/>
          <w:color w:val="000000" w:themeColor="text1"/>
          <w:sz w:val="22"/>
        </w:rPr>
        <w:t xml:space="preserve"> i </w:t>
      </w:r>
      <w:r w:rsidR="004348DE" w:rsidRPr="00A313C9">
        <w:rPr>
          <w:rFonts w:asciiTheme="minorHAnsi" w:hAnsiTheme="minorHAnsi"/>
          <w:color w:val="000000" w:themeColor="text1"/>
          <w:sz w:val="22"/>
        </w:rPr>
        <w:t>związk</w:t>
      </w:r>
      <w:r w:rsidR="009E6BBB" w:rsidRPr="00A313C9">
        <w:rPr>
          <w:rFonts w:asciiTheme="minorHAnsi" w:hAnsiTheme="minorHAnsi"/>
          <w:color w:val="000000" w:themeColor="text1"/>
          <w:sz w:val="22"/>
        </w:rPr>
        <w:t>ami</w:t>
      </w:r>
      <w:r w:rsidR="004348DE" w:rsidRPr="00A313C9">
        <w:rPr>
          <w:rFonts w:asciiTheme="minorHAnsi" w:hAnsiTheme="minorHAnsi"/>
          <w:color w:val="000000" w:themeColor="text1"/>
          <w:sz w:val="22"/>
        </w:rPr>
        <w:t xml:space="preserve"> wyznaniowy</w:t>
      </w:r>
      <w:r w:rsidR="009E6BBB" w:rsidRPr="00A313C9">
        <w:rPr>
          <w:rFonts w:asciiTheme="minorHAnsi" w:hAnsiTheme="minorHAnsi"/>
          <w:color w:val="000000" w:themeColor="text1"/>
          <w:sz w:val="22"/>
        </w:rPr>
        <w:t>mi w tym</w:t>
      </w:r>
      <w:r w:rsidR="00C379D9" w:rsidRPr="00A313C9">
        <w:rPr>
          <w:rFonts w:asciiTheme="minorHAnsi" w:hAnsiTheme="minorHAnsi"/>
          <w:color w:val="000000" w:themeColor="text1"/>
          <w:sz w:val="22"/>
        </w:rPr>
        <w:t xml:space="preserve"> w szczególności</w:t>
      </w:r>
      <w:r w:rsidR="009E6BBB" w:rsidRPr="00A313C9">
        <w:rPr>
          <w:rFonts w:asciiTheme="minorHAnsi" w:hAnsiTheme="minorHAnsi"/>
          <w:color w:val="000000" w:themeColor="text1"/>
          <w:sz w:val="22"/>
        </w:rPr>
        <w:t>:</w:t>
      </w:r>
    </w:p>
    <w:p w:rsidR="00C379D9" w:rsidRPr="00A313C9" w:rsidRDefault="00C379D9" w:rsidP="00A313C9">
      <w:pPr>
        <w:pStyle w:val="Akapitzlist"/>
        <w:numPr>
          <w:ilvl w:val="0"/>
          <w:numId w:val="26"/>
        </w:numPr>
        <w:autoSpaceDE w:val="0"/>
        <w:autoSpaceDN w:val="0"/>
        <w:adjustRightInd w:val="0"/>
        <w:spacing w:after="0" w:line="360" w:lineRule="auto"/>
        <w:rPr>
          <w:rFonts w:asciiTheme="minorHAnsi" w:hAnsiTheme="minorHAnsi" w:cs="TimesNewRomanPSMT"/>
          <w:sz w:val="22"/>
        </w:rPr>
      </w:pPr>
      <w:r w:rsidRPr="00A313C9">
        <w:rPr>
          <w:rFonts w:asciiTheme="minorHAnsi" w:hAnsiTheme="minorHAnsi"/>
          <w:color w:val="auto"/>
          <w:sz w:val="22"/>
        </w:rPr>
        <w:t>Powiatowe Centrum Pomocy Rodzinie w Nakle nad Notecią</w:t>
      </w:r>
      <w:r w:rsidR="003739FD" w:rsidRPr="00A313C9">
        <w:rPr>
          <w:rFonts w:asciiTheme="minorHAnsi" w:hAnsiTheme="minorHAnsi"/>
          <w:color w:val="auto"/>
          <w:sz w:val="22"/>
        </w:rPr>
        <w:t>,</w:t>
      </w:r>
    </w:p>
    <w:p w:rsidR="00C379D9" w:rsidRPr="00A313C9" w:rsidRDefault="00C379D9" w:rsidP="00A313C9">
      <w:pPr>
        <w:pStyle w:val="Akapitzlist"/>
        <w:numPr>
          <w:ilvl w:val="0"/>
          <w:numId w:val="26"/>
        </w:numPr>
        <w:spacing w:after="0" w:line="360" w:lineRule="auto"/>
        <w:rPr>
          <w:rFonts w:asciiTheme="minorHAnsi" w:hAnsiTheme="minorHAnsi"/>
          <w:color w:val="auto"/>
          <w:sz w:val="22"/>
        </w:rPr>
      </w:pPr>
      <w:r w:rsidRPr="00A313C9">
        <w:rPr>
          <w:rFonts w:asciiTheme="minorHAnsi" w:hAnsiTheme="minorHAnsi"/>
          <w:color w:val="auto"/>
          <w:sz w:val="22"/>
        </w:rPr>
        <w:t>Ośrodek Pomocy Społecznej w Kcyni, Mroczy, Nakle nad Notecią, Sadkach i Szubinie</w:t>
      </w:r>
      <w:r w:rsidR="003739FD" w:rsidRPr="00A313C9">
        <w:rPr>
          <w:rFonts w:asciiTheme="minorHAnsi" w:hAnsiTheme="minorHAnsi"/>
          <w:color w:val="auto"/>
          <w:sz w:val="22"/>
        </w:rPr>
        <w:t>,</w:t>
      </w:r>
    </w:p>
    <w:p w:rsidR="00C379D9" w:rsidRPr="00A313C9" w:rsidRDefault="00C379D9" w:rsidP="00A313C9">
      <w:pPr>
        <w:pStyle w:val="Akapitzlist"/>
        <w:numPr>
          <w:ilvl w:val="0"/>
          <w:numId w:val="26"/>
        </w:numPr>
        <w:spacing w:after="0" w:line="360" w:lineRule="auto"/>
        <w:rPr>
          <w:rFonts w:asciiTheme="minorHAnsi" w:hAnsiTheme="minorHAnsi"/>
          <w:color w:val="auto"/>
          <w:sz w:val="22"/>
        </w:rPr>
      </w:pPr>
      <w:r w:rsidRPr="00A313C9">
        <w:rPr>
          <w:rFonts w:asciiTheme="minorHAnsi" w:hAnsiTheme="minorHAnsi"/>
          <w:color w:val="auto"/>
          <w:sz w:val="22"/>
        </w:rPr>
        <w:t>Interdyscyplinarne Zespoły ds. Przeciwdziałania Przemocy w Rodzinie w Kcyni, Mroczy, Nakle nad Notecią, Sadkach i Szubinie,</w:t>
      </w:r>
    </w:p>
    <w:p w:rsidR="00C379D9" w:rsidRPr="00A313C9" w:rsidRDefault="00C379D9" w:rsidP="00A313C9">
      <w:pPr>
        <w:pStyle w:val="Akapitzlist"/>
        <w:numPr>
          <w:ilvl w:val="0"/>
          <w:numId w:val="26"/>
        </w:numPr>
        <w:autoSpaceDE w:val="0"/>
        <w:autoSpaceDN w:val="0"/>
        <w:adjustRightInd w:val="0"/>
        <w:spacing w:after="0" w:line="360" w:lineRule="auto"/>
        <w:rPr>
          <w:rFonts w:asciiTheme="minorHAnsi" w:hAnsiTheme="minorHAnsi"/>
          <w:sz w:val="22"/>
        </w:rPr>
      </w:pPr>
      <w:r w:rsidRPr="00A313C9">
        <w:rPr>
          <w:rFonts w:asciiTheme="minorHAnsi" w:hAnsiTheme="minorHAnsi"/>
          <w:color w:val="auto"/>
          <w:sz w:val="22"/>
        </w:rPr>
        <w:t>Gminna Komisja Rozwiązywania Problemów Alkoholowych w Kcyni, Mroczy, Nakle nad Notecią, Sadkach i Szubinie,</w:t>
      </w:r>
    </w:p>
    <w:p w:rsidR="00C379D9" w:rsidRPr="00A313C9" w:rsidRDefault="00C379D9" w:rsidP="00A313C9">
      <w:pPr>
        <w:pStyle w:val="Akapitzlist"/>
        <w:numPr>
          <w:ilvl w:val="0"/>
          <w:numId w:val="26"/>
        </w:numPr>
        <w:autoSpaceDE w:val="0"/>
        <w:autoSpaceDN w:val="0"/>
        <w:adjustRightInd w:val="0"/>
        <w:spacing w:after="0" w:line="360" w:lineRule="auto"/>
        <w:rPr>
          <w:rFonts w:asciiTheme="minorHAnsi" w:hAnsiTheme="minorHAnsi"/>
          <w:sz w:val="22"/>
        </w:rPr>
      </w:pPr>
      <w:r w:rsidRPr="00A313C9">
        <w:rPr>
          <w:rFonts w:asciiTheme="minorHAnsi" w:hAnsiTheme="minorHAnsi"/>
          <w:sz w:val="22"/>
        </w:rPr>
        <w:t>Sąd Rejonowy w Nakle nad Notecią i Szubinie</w:t>
      </w:r>
      <w:r w:rsidR="003739FD" w:rsidRPr="00A313C9">
        <w:rPr>
          <w:rFonts w:asciiTheme="minorHAnsi" w:hAnsiTheme="minorHAnsi"/>
          <w:sz w:val="22"/>
        </w:rPr>
        <w:t>,</w:t>
      </w:r>
    </w:p>
    <w:p w:rsidR="00C379D9" w:rsidRPr="00A313C9" w:rsidRDefault="00C379D9" w:rsidP="00A313C9">
      <w:pPr>
        <w:pStyle w:val="Akapitzlist"/>
        <w:numPr>
          <w:ilvl w:val="0"/>
          <w:numId w:val="26"/>
        </w:numPr>
        <w:autoSpaceDE w:val="0"/>
        <w:autoSpaceDN w:val="0"/>
        <w:adjustRightInd w:val="0"/>
        <w:spacing w:after="0" w:line="360" w:lineRule="auto"/>
        <w:rPr>
          <w:rFonts w:asciiTheme="minorHAnsi" w:hAnsiTheme="minorHAnsi" w:cs="TimesNewRoman"/>
          <w:sz w:val="22"/>
        </w:rPr>
      </w:pPr>
      <w:r w:rsidRPr="00A313C9">
        <w:rPr>
          <w:rFonts w:asciiTheme="minorHAnsi" w:hAnsiTheme="minorHAnsi"/>
          <w:sz w:val="22"/>
        </w:rPr>
        <w:t>Zespół Kuratorskiej Służby Sądowej w Nakle nad Notecią i Szubinie</w:t>
      </w:r>
      <w:r w:rsidR="003739FD" w:rsidRPr="00A313C9">
        <w:rPr>
          <w:rFonts w:asciiTheme="minorHAnsi" w:hAnsiTheme="minorHAnsi"/>
          <w:sz w:val="22"/>
        </w:rPr>
        <w:t>,</w:t>
      </w:r>
    </w:p>
    <w:p w:rsidR="00C379D9" w:rsidRPr="00A313C9" w:rsidRDefault="00C379D9" w:rsidP="00A313C9">
      <w:pPr>
        <w:pStyle w:val="Akapitzlist"/>
        <w:numPr>
          <w:ilvl w:val="0"/>
          <w:numId w:val="26"/>
        </w:numPr>
        <w:autoSpaceDE w:val="0"/>
        <w:autoSpaceDN w:val="0"/>
        <w:adjustRightInd w:val="0"/>
        <w:spacing w:after="0" w:line="360" w:lineRule="auto"/>
        <w:rPr>
          <w:rFonts w:asciiTheme="minorHAnsi" w:hAnsiTheme="minorHAnsi" w:cs="TimesNewRoman"/>
          <w:sz w:val="22"/>
        </w:rPr>
      </w:pPr>
      <w:r w:rsidRPr="00A313C9">
        <w:rPr>
          <w:rFonts w:asciiTheme="minorHAnsi" w:hAnsiTheme="minorHAnsi"/>
          <w:sz w:val="22"/>
        </w:rPr>
        <w:t>Prokuratura Rejonowa w Nakle nad Notecią i Szubinie</w:t>
      </w:r>
      <w:r w:rsidR="003739FD" w:rsidRPr="00A313C9">
        <w:rPr>
          <w:rFonts w:asciiTheme="minorHAnsi" w:hAnsiTheme="minorHAnsi"/>
          <w:sz w:val="22"/>
        </w:rPr>
        <w:t>,</w:t>
      </w:r>
    </w:p>
    <w:p w:rsidR="00C379D9" w:rsidRPr="00A313C9" w:rsidRDefault="00C379D9" w:rsidP="00A313C9">
      <w:pPr>
        <w:pStyle w:val="Akapitzlist"/>
        <w:numPr>
          <w:ilvl w:val="0"/>
          <w:numId w:val="26"/>
        </w:numPr>
        <w:autoSpaceDE w:val="0"/>
        <w:autoSpaceDN w:val="0"/>
        <w:adjustRightInd w:val="0"/>
        <w:spacing w:after="0" w:line="360" w:lineRule="auto"/>
        <w:rPr>
          <w:rFonts w:asciiTheme="minorHAnsi" w:hAnsiTheme="minorHAnsi" w:cs="TimesNewRoman"/>
          <w:sz w:val="22"/>
        </w:rPr>
      </w:pPr>
      <w:r w:rsidRPr="00A313C9">
        <w:rPr>
          <w:rFonts w:asciiTheme="minorHAnsi" w:hAnsiTheme="minorHAnsi"/>
          <w:color w:val="000000" w:themeColor="text1"/>
          <w:sz w:val="22"/>
        </w:rPr>
        <w:t>Powiatowa Komenda Policji w Nakle nad Notecią,</w:t>
      </w:r>
    </w:p>
    <w:p w:rsidR="00C379D9" w:rsidRPr="00A313C9" w:rsidRDefault="00C379D9" w:rsidP="00A313C9">
      <w:pPr>
        <w:pStyle w:val="Akapitzlist"/>
        <w:numPr>
          <w:ilvl w:val="0"/>
          <w:numId w:val="26"/>
        </w:numPr>
        <w:autoSpaceDE w:val="0"/>
        <w:autoSpaceDN w:val="0"/>
        <w:adjustRightInd w:val="0"/>
        <w:spacing w:after="0" w:line="360" w:lineRule="auto"/>
        <w:rPr>
          <w:rFonts w:asciiTheme="minorHAnsi" w:hAnsiTheme="minorHAnsi"/>
          <w:sz w:val="22"/>
        </w:rPr>
      </w:pPr>
      <w:r w:rsidRPr="00A313C9">
        <w:rPr>
          <w:rFonts w:asciiTheme="minorHAnsi" w:hAnsiTheme="minorHAnsi"/>
          <w:sz w:val="22"/>
        </w:rPr>
        <w:t>Punkt Interwencji Kryzysowej w Nakle nad Notecią.</w:t>
      </w:r>
    </w:p>
    <w:p w:rsidR="00D61841" w:rsidRPr="00A313C9" w:rsidRDefault="00BE08FC" w:rsidP="00A313C9">
      <w:pPr>
        <w:spacing w:after="0" w:line="360" w:lineRule="auto"/>
        <w:ind w:left="0" w:firstLine="0"/>
        <w:rPr>
          <w:rFonts w:asciiTheme="minorHAnsi" w:hAnsiTheme="minorHAnsi"/>
          <w:b/>
          <w:sz w:val="22"/>
        </w:rPr>
      </w:pPr>
      <w:r w:rsidRPr="00A313C9">
        <w:rPr>
          <w:rFonts w:asciiTheme="minorHAnsi" w:hAnsiTheme="minorHAnsi"/>
          <w:b/>
          <w:sz w:val="22"/>
        </w:rPr>
        <w:t xml:space="preserve"> PARTNERZY </w:t>
      </w:r>
      <w:r w:rsidR="00D61841" w:rsidRPr="00A313C9">
        <w:rPr>
          <w:rFonts w:asciiTheme="minorHAnsi" w:hAnsiTheme="minorHAnsi"/>
          <w:b/>
          <w:sz w:val="22"/>
        </w:rPr>
        <w:t xml:space="preserve">PROGRAMU </w:t>
      </w:r>
    </w:p>
    <w:p w:rsidR="003739FD" w:rsidRPr="00A313C9" w:rsidRDefault="003739FD" w:rsidP="00A313C9">
      <w:pPr>
        <w:pStyle w:val="Akapitzlist"/>
        <w:numPr>
          <w:ilvl w:val="0"/>
          <w:numId w:val="18"/>
        </w:numPr>
        <w:autoSpaceDE w:val="0"/>
        <w:autoSpaceDN w:val="0"/>
        <w:adjustRightInd w:val="0"/>
        <w:spacing w:after="0" w:line="360" w:lineRule="auto"/>
        <w:rPr>
          <w:rFonts w:asciiTheme="minorHAnsi" w:hAnsiTheme="minorHAnsi" w:cs="TimesNewRomanPSMT"/>
          <w:sz w:val="22"/>
        </w:rPr>
      </w:pPr>
      <w:r w:rsidRPr="00A313C9">
        <w:rPr>
          <w:rFonts w:asciiTheme="minorHAnsi" w:hAnsiTheme="minorHAnsi"/>
          <w:sz w:val="22"/>
        </w:rPr>
        <w:t xml:space="preserve">Powiatowa Poradnia </w:t>
      </w:r>
      <w:proofErr w:type="spellStart"/>
      <w:r w:rsidRPr="00A313C9">
        <w:rPr>
          <w:rFonts w:asciiTheme="minorHAnsi" w:hAnsiTheme="minorHAnsi"/>
          <w:sz w:val="22"/>
        </w:rPr>
        <w:t>Psychologiczno</w:t>
      </w:r>
      <w:proofErr w:type="spellEnd"/>
      <w:r w:rsidRPr="00A313C9">
        <w:rPr>
          <w:rFonts w:asciiTheme="minorHAnsi" w:hAnsiTheme="minorHAnsi"/>
          <w:sz w:val="22"/>
        </w:rPr>
        <w:t xml:space="preserve"> – Pedagogiczna w Nakle nad Notecią,</w:t>
      </w:r>
    </w:p>
    <w:p w:rsidR="003739FD" w:rsidRPr="00A313C9" w:rsidRDefault="003739FD" w:rsidP="00A313C9">
      <w:pPr>
        <w:pStyle w:val="Akapitzlist"/>
        <w:numPr>
          <w:ilvl w:val="0"/>
          <w:numId w:val="18"/>
        </w:numPr>
        <w:spacing w:after="0" w:line="360" w:lineRule="auto"/>
        <w:rPr>
          <w:rFonts w:asciiTheme="minorHAnsi" w:hAnsiTheme="minorHAnsi"/>
          <w:sz w:val="22"/>
        </w:rPr>
      </w:pPr>
      <w:r w:rsidRPr="00A313C9">
        <w:rPr>
          <w:rFonts w:asciiTheme="minorHAnsi" w:hAnsiTheme="minorHAnsi"/>
          <w:sz w:val="22"/>
        </w:rPr>
        <w:t>II Opiniodawczy Zespół Specjalistów Sądowych w Szubinie,</w:t>
      </w:r>
    </w:p>
    <w:p w:rsidR="003739FD" w:rsidRPr="00A313C9" w:rsidRDefault="003739FD" w:rsidP="00A313C9">
      <w:pPr>
        <w:pStyle w:val="Akapitzlist"/>
        <w:numPr>
          <w:ilvl w:val="0"/>
          <w:numId w:val="18"/>
        </w:numPr>
        <w:autoSpaceDE w:val="0"/>
        <w:autoSpaceDN w:val="0"/>
        <w:adjustRightInd w:val="0"/>
        <w:spacing w:after="0" w:line="360" w:lineRule="auto"/>
        <w:rPr>
          <w:rFonts w:asciiTheme="minorHAnsi" w:hAnsiTheme="minorHAnsi"/>
          <w:color w:val="auto"/>
          <w:sz w:val="22"/>
        </w:rPr>
      </w:pPr>
      <w:r w:rsidRPr="00A313C9">
        <w:rPr>
          <w:rFonts w:asciiTheme="minorHAnsi" w:hAnsiTheme="minorHAnsi"/>
          <w:color w:val="auto"/>
          <w:sz w:val="22"/>
        </w:rPr>
        <w:t>Szpital w Nakle nad Notecią i Szubinie, zakłady opieki zdrowotnej i punkty medyczne na terenie powiatu (w tym Poradnia Leczenia Uzależnień),</w:t>
      </w:r>
    </w:p>
    <w:p w:rsidR="003739FD" w:rsidRPr="00A313C9" w:rsidRDefault="003739FD" w:rsidP="00A313C9">
      <w:pPr>
        <w:pStyle w:val="Akapitzlist"/>
        <w:numPr>
          <w:ilvl w:val="0"/>
          <w:numId w:val="18"/>
        </w:numPr>
        <w:autoSpaceDE w:val="0"/>
        <w:autoSpaceDN w:val="0"/>
        <w:adjustRightInd w:val="0"/>
        <w:spacing w:after="0" w:line="360" w:lineRule="auto"/>
        <w:rPr>
          <w:rFonts w:asciiTheme="minorHAnsi" w:hAnsiTheme="minorHAnsi"/>
          <w:color w:val="auto"/>
          <w:sz w:val="22"/>
        </w:rPr>
      </w:pPr>
      <w:r w:rsidRPr="00A313C9">
        <w:rPr>
          <w:rFonts w:asciiTheme="minorHAnsi" w:hAnsiTheme="minorHAnsi"/>
          <w:color w:val="auto"/>
          <w:sz w:val="22"/>
        </w:rPr>
        <w:t>Straż Miejska w Nakle nad Notecią i Mroczy oraz Straż Gminna w Sadkach,</w:t>
      </w:r>
    </w:p>
    <w:p w:rsidR="003739FD" w:rsidRPr="00A313C9" w:rsidRDefault="003739FD" w:rsidP="00A313C9">
      <w:pPr>
        <w:pStyle w:val="Akapitzlist"/>
        <w:numPr>
          <w:ilvl w:val="0"/>
          <w:numId w:val="18"/>
        </w:numPr>
        <w:autoSpaceDE w:val="0"/>
        <w:autoSpaceDN w:val="0"/>
        <w:adjustRightInd w:val="0"/>
        <w:spacing w:after="0" w:line="360" w:lineRule="auto"/>
        <w:rPr>
          <w:rFonts w:asciiTheme="minorHAnsi" w:hAnsiTheme="minorHAnsi" w:cs="TimesNewRoman"/>
          <w:sz w:val="22"/>
        </w:rPr>
      </w:pPr>
      <w:r w:rsidRPr="00A313C9">
        <w:rPr>
          <w:rFonts w:asciiTheme="minorHAnsi" w:hAnsiTheme="minorHAnsi"/>
          <w:color w:val="auto"/>
          <w:sz w:val="22"/>
        </w:rPr>
        <w:t>placówki edukacyjne (oświatowe),</w:t>
      </w:r>
    </w:p>
    <w:p w:rsidR="003739FD" w:rsidRPr="00A313C9" w:rsidRDefault="003739FD" w:rsidP="00A313C9">
      <w:pPr>
        <w:pStyle w:val="Akapitzlist"/>
        <w:numPr>
          <w:ilvl w:val="0"/>
          <w:numId w:val="18"/>
        </w:numPr>
        <w:autoSpaceDE w:val="0"/>
        <w:autoSpaceDN w:val="0"/>
        <w:adjustRightInd w:val="0"/>
        <w:spacing w:after="0" w:line="360" w:lineRule="auto"/>
        <w:rPr>
          <w:rFonts w:asciiTheme="minorHAnsi" w:hAnsiTheme="minorHAnsi" w:cs="TimesNewRoman"/>
          <w:color w:val="auto"/>
          <w:sz w:val="22"/>
        </w:rPr>
      </w:pPr>
      <w:r w:rsidRPr="00A313C9">
        <w:rPr>
          <w:rFonts w:asciiTheme="minorHAnsi" w:hAnsiTheme="minorHAnsi"/>
          <w:color w:val="auto"/>
          <w:sz w:val="22"/>
        </w:rPr>
        <w:t>organizacje pozarządowe,</w:t>
      </w:r>
    </w:p>
    <w:p w:rsidR="003739FD" w:rsidRPr="00A313C9" w:rsidRDefault="003739FD" w:rsidP="00A313C9">
      <w:pPr>
        <w:pStyle w:val="Akapitzlist"/>
        <w:numPr>
          <w:ilvl w:val="0"/>
          <w:numId w:val="18"/>
        </w:numPr>
        <w:autoSpaceDE w:val="0"/>
        <w:autoSpaceDN w:val="0"/>
        <w:adjustRightInd w:val="0"/>
        <w:spacing w:after="0" w:line="360" w:lineRule="auto"/>
        <w:rPr>
          <w:rFonts w:asciiTheme="minorHAnsi" w:hAnsiTheme="minorHAnsi"/>
          <w:color w:val="auto"/>
          <w:sz w:val="22"/>
        </w:rPr>
      </w:pPr>
      <w:r w:rsidRPr="00A313C9">
        <w:rPr>
          <w:rFonts w:asciiTheme="minorHAnsi" w:hAnsiTheme="minorHAnsi"/>
          <w:color w:val="auto"/>
          <w:sz w:val="22"/>
        </w:rPr>
        <w:t>Kościół i inne związki wyznaniowe,</w:t>
      </w:r>
    </w:p>
    <w:p w:rsidR="00D61841" w:rsidRPr="00A313C9" w:rsidRDefault="003739FD" w:rsidP="00A313C9">
      <w:pPr>
        <w:pStyle w:val="Akapitzlist"/>
        <w:numPr>
          <w:ilvl w:val="0"/>
          <w:numId w:val="18"/>
        </w:numPr>
        <w:autoSpaceDE w:val="0"/>
        <w:autoSpaceDN w:val="0"/>
        <w:adjustRightInd w:val="0"/>
        <w:spacing w:after="0" w:line="360" w:lineRule="auto"/>
        <w:rPr>
          <w:rFonts w:asciiTheme="minorHAnsi" w:hAnsiTheme="minorHAnsi"/>
          <w:sz w:val="22"/>
        </w:rPr>
      </w:pPr>
      <w:r w:rsidRPr="00A313C9">
        <w:rPr>
          <w:rFonts w:asciiTheme="minorHAnsi" w:hAnsiTheme="minorHAnsi"/>
          <w:sz w:val="22"/>
        </w:rPr>
        <w:t>środki masowego przekazu.</w:t>
      </w:r>
    </w:p>
    <w:p w:rsidR="00375185" w:rsidRPr="001D2EA1" w:rsidRDefault="00F010A9" w:rsidP="00735DCB">
      <w:pPr>
        <w:pStyle w:val="Nagwek1"/>
      </w:pPr>
      <w:bookmarkStart w:id="46" w:name="_Toc447794769"/>
      <w:bookmarkStart w:id="47" w:name="_Toc447796381"/>
      <w:bookmarkStart w:id="48" w:name="_Toc447796704"/>
      <w:bookmarkStart w:id="49" w:name="_Toc448224833"/>
      <w:r>
        <w:lastRenderedPageBreak/>
        <w:t>8</w:t>
      </w:r>
      <w:r w:rsidR="00A520DF" w:rsidRPr="001D2EA1">
        <w:t xml:space="preserve">. WSKAŹNIKI REALIZACJI </w:t>
      </w:r>
      <w:r w:rsidR="00E20B14" w:rsidRPr="001D2EA1">
        <w:t>PROGRAMU</w:t>
      </w:r>
      <w:bookmarkEnd w:id="46"/>
      <w:bookmarkEnd w:id="47"/>
      <w:bookmarkEnd w:id="48"/>
      <w:bookmarkEnd w:id="49"/>
      <w:r w:rsidR="00E20B14" w:rsidRPr="001D2EA1">
        <w:t xml:space="preserve"> </w:t>
      </w:r>
    </w:p>
    <w:p w:rsidR="00505FF0" w:rsidRPr="001D2EA1" w:rsidRDefault="00505FF0" w:rsidP="00A313C9">
      <w:pPr>
        <w:spacing w:after="0" w:line="360" w:lineRule="auto"/>
        <w:ind w:left="0"/>
        <w:rPr>
          <w:rFonts w:asciiTheme="minorHAnsi" w:hAnsiTheme="minorHAnsi"/>
          <w:b/>
          <w:color w:val="000000" w:themeColor="text1"/>
          <w:sz w:val="22"/>
          <w:u w:val="single"/>
        </w:rPr>
      </w:pPr>
      <w:r w:rsidRPr="001D2EA1">
        <w:rPr>
          <w:rFonts w:asciiTheme="minorHAnsi" w:hAnsiTheme="minorHAnsi"/>
          <w:b/>
          <w:color w:val="000000" w:themeColor="text1"/>
          <w:sz w:val="22"/>
          <w:u w:val="single"/>
        </w:rPr>
        <w:t>Obszar działania: Profilaktyka i edukacja społeczna</w:t>
      </w:r>
    </w:p>
    <w:p w:rsidR="00505FF0" w:rsidRPr="001D2EA1" w:rsidRDefault="00505FF0" w:rsidP="00A313C9">
      <w:pPr>
        <w:pStyle w:val="Akapitzlist"/>
        <w:numPr>
          <w:ilvl w:val="0"/>
          <w:numId w:val="35"/>
        </w:numPr>
        <w:spacing w:after="0" w:line="360" w:lineRule="auto"/>
        <w:rPr>
          <w:rFonts w:asciiTheme="minorHAnsi" w:hAnsiTheme="minorHAnsi"/>
          <w:color w:val="auto"/>
          <w:sz w:val="22"/>
        </w:rPr>
      </w:pPr>
      <w:r w:rsidRPr="001D2EA1">
        <w:rPr>
          <w:rFonts w:asciiTheme="minorHAnsi" w:hAnsiTheme="minorHAnsi"/>
          <w:color w:val="auto"/>
          <w:sz w:val="22"/>
        </w:rPr>
        <w:t>liczba opracowanych diagnoz na temat zjawiska przemocy w rodzinie</w:t>
      </w:r>
    </w:p>
    <w:p w:rsidR="00505FF0" w:rsidRPr="001D2EA1" w:rsidRDefault="00505FF0" w:rsidP="00A313C9">
      <w:pPr>
        <w:pStyle w:val="Akapitzlist"/>
        <w:numPr>
          <w:ilvl w:val="0"/>
          <w:numId w:val="35"/>
        </w:numPr>
        <w:spacing w:after="0" w:line="360" w:lineRule="auto"/>
        <w:rPr>
          <w:rFonts w:asciiTheme="minorHAnsi" w:hAnsiTheme="minorHAnsi"/>
          <w:color w:val="auto"/>
          <w:sz w:val="22"/>
        </w:rPr>
      </w:pPr>
      <w:r w:rsidRPr="001D2EA1">
        <w:rPr>
          <w:rFonts w:asciiTheme="minorHAnsi" w:hAnsiTheme="minorHAnsi"/>
          <w:color w:val="auto"/>
          <w:sz w:val="22"/>
        </w:rPr>
        <w:t>ilość opracowanych i/lub zrealizowanych programów, akcji i innych przedsięwzięć mających na celu promowanie i wdrożenie działań profilaktyczno-edukacyjnych</w:t>
      </w:r>
    </w:p>
    <w:p w:rsidR="00505FF0" w:rsidRPr="001D2EA1" w:rsidRDefault="00505FF0" w:rsidP="00A313C9">
      <w:pPr>
        <w:pStyle w:val="Akapitzlist"/>
        <w:numPr>
          <w:ilvl w:val="0"/>
          <w:numId w:val="35"/>
        </w:numPr>
        <w:spacing w:after="0" w:line="360" w:lineRule="auto"/>
        <w:rPr>
          <w:rFonts w:asciiTheme="minorHAnsi" w:hAnsiTheme="minorHAnsi"/>
          <w:color w:val="auto"/>
          <w:sz w:val="22"/>
        </w:rPr>
      </w:pPr>
      <w:r w:rsidRPr="001D2EA1">
        <w:rPr>
          <w:rFonts w:asciiTheme="minorHAnsi" w:hAnsiTheme="minorHAnsi"/>
          <w:color w:val="auto"/>
          <w:sz w:val="22"/>
        </w:rPr>
        <w:t>liczba i rodzaj kampanii społecznych</w:t>
      </w:r>
      <w:r w:rsidR="008863A1">
        <w:rPr>
          <w:rFonts w:asciiTheme="minorHAnsi" w:hAnsiTheme="minorHAnsi"/>
          <w:color w:val="auto"/>
          <w:sz w:val="22"/>
        </w:rPr>
        <w:t xml:space="preserve"> i</w:t>
      </w:r>
      <w:r w:rsidR="00F23452">
        <w:rPr>
          <w:rFonts w:asciiTheme="minorHAnsi" w:hAnsiTheme="minorHAnsi"/>
          <w:color w:val="auto"/>
          <w:sz w:val="22"/>
        </w:rPr>
        <w:t>/lub</w:t>
      </w:r>
      <w:r w:rsidR="008863A1">
        <w:rPr>
          <w:rFonts w:asciiTheme="minorHAnsi" w:hAnsiTheme="minorHAnsi"/>
          <w:color w:val="auto"/>
          <w:sz w:val="22"/>
        </w:rPr>
        <w:t xml:space="preserve"> </w:t>
      </w:r>
      <w:r w:rsidR="008863A1" w:rsidRPr="001D2EA1">
        <w:rPr>
          <w:rFonts w:asciiTheme="minorHAnsi" w:hAnsiTheme="minorHAnsi"/>
          <w:color w:val="auto"/>
          <w:sz w:val="22"/>
        </w:rPr>
        <w:t>działań profilaktycznych</w:t>
      </w:r>
      <w:r w:rsidRPr="001D2EA1">
        <w:rPr>
          <w:rFonts w:asciiTheme="minorHAnsi" w:hAnsiTheme="minorHAnsi"/>
          <w:color w:val="auto"/>
          <w:sz w:val="22"/>
        </w:rPr>
        <w:t xml:space="preserve">, mających na celu ograniczenie zjawiska przemocy w rodzinie oraz promowanie właściwych postaw społecznych wolnych od przemocy, </w:t>
      </w:r>
      <w:r w:rsidR="00A313C9">
        <w:rPr>
          <w:rFonts w:asciiTheme="minorHAnsi" w:hAnsiTheme="minorHAnsi"/>
          <w:color w:val="auto"/>
          <w:sz w:val="22"/>
        </w:rPr>
        <w:t>w </w:t>
      </w:r>
      <w:r w:rsidR="0004130B">
        <w:rPr>
          <w:rFonts w:asciiTheme="minorHAnsi" w:hAnsiTheme="minorHAnsi"/>
          <w:color w:val="auto"/>
          <w:sz w:val="22"/>
        </w:rPr>
        <w:t>których wzięto udział,</w:t>
      </w:r>
    </w:p>
    <w:p w:rsidR="00505FF0" w:rsidRPr="001D2EA1" w:rsidRDefault="00505FF0" w:rsidP="00A313C9">
      <w:pPr>
        <w:pStyle w:val="Akapitzlist"/>
        <w:numPr>
          <w:ilvl w:val="0"/>
          <w:numId w:val="35"/>
        </w:numPr>
        <w:spacing w:after="0" w:line="360" w:lineRule="auto"/>
        <w:rPr>
          <w:rFonts w:asciiTheme="minorHAnsi" w:hAnsiTheme="minorHAnsi"/>
          <w:color w:val="auto"/>
          <w:sz w:val="22"/>
        </w:rPr>
      </w:pPr>
      <w:r w:rsidRPr="001D2EA1">
        <w:rPr>
          <w:rFonts w:asciiTheme="minorHAnsi" w:hAnsiTheme="minorHAnsi"/>
          <w:color w:val="auto"/>
          <w:sz w:val="22"/>
        </w:rPr>
        <w:t>liczba szkół, w których realizowano tematykę z zakresu przemocy</w:t>
      </w:r>
      <w:r w:rsidR="00A313C9">
        <w:rPr>
          <w:rFonts w:asciiTheme="minorHAnsi" w:hAnsiTheme="minorHAnsi"/>
          <w:color w:val="auto"/>
          <w:sz w:val="22"/>
        </w:rPr>
        <w:t xml:space="preserve"> (w tym rodzaj zajęć i </w:t>
      </w:r>
      <w:r w:rsidRPr="001D2EA1">
        <w:rPr>
          <w:rFonts w:asciiTheme="minorHAnsi" w:hAnsiTheme="minorHAnsi"/>
          <w:color w:val="auto"/>
          <w:sz w:val="22"/>
        </w:rPr>
        <w:t>tematyka),</w:t>
      </w:r>
    </w:p>
    <w:p w:rsidR="00505FF0" w:rsidRPr="001D2EA1" w:rsidRDefault="00505FF0" w:rsidP="00A313C9">
      <w:pPr>
        <w:pStyle w:val="Akapitzlist"/>
        <w:numPr>
          <w:ilvl w:val="0"/>
          <w:numId w:val="35"/>
        </w:numPr>
        <w:spacing w:after="0" w:line="360" w:lineRule="auto"/>
        <w:rPr>
          <w:rFonts w:asciiTheme="minorHAnsi" w:hAnsiTheme="minorHAnsi"/>
          <w:color w:val="auto"/>
          <w:sz w:val="22"/>
        </w:rPr>
      </w:pPr>
      <w:r w:rsidRPr="001D2EA1">
        <w:rPr>
          <w:rFonts w:asciiTheme="minorHAnsi" w:hAnsiTheme="minorHAnsi"/>
          <w:color w:val="auto"/>
          <w:sz w:val="22"/>
        </w:rPr>
        <w:t>liczba udzielonych porad specjalistycznych w Punkcie Interwencji Kryzysowej (</w:t>
      </w:r>
      <w:r w:rsidR="00A313C9">
        <w:rPr>
          <w:rFonts w:asciiTheme="minorHAnsi" w:hAnsiTheme="minorHAnsi"/>
          <w:color w:val="auto"/>
          <w:sz w:val="22"/>
        </w:rPr>
        <w:t>w tym w </w:t>
      </w:r>
      <w:r w:rsidRPr="001D2EA1">
        <w:rPr>
          <w:rFonts w:asciiTheme="minorHAnsi" w:hAnsiTheme="minorHAnsi"/>
          <w:color w:val="auto"/>
          <w:sz w:val="22"/>
        </w:rPr>
        <w:t>zakresie przemocy w rodzinie).</w:t>
      </w:r>
    </w:p>
    <w:p w:rsidR="00505FF0" w:rsidRPr="001D2EA1" w:rsidRDefault="00505FF0" w:rsidP="00A313C9">
      <w:pPr>
        <w:spacing w:after="0" w:line="360" w:lineRule="auto"/>
        <w:ind w:left="0"/>
        <w:rPr>
          <w:rFonts w:asciiTheme="minorHAnsi" w:hAnsiTheme="minorHAnsi"/>
          <w:b/>
          <w:color w:val="000000" w:themeColor="text1"/>
          <w:sz w:val="22"/>
          <w:u w:val="single"/>
        </w:rPr>
      </w:pPr>
      <w:r w:rsidRPr="001D2EA1">
        <w:rPr>
          <w:rFonts w:asciiTheme="minorHAnsi" w:hAnsiTheme="minorHAnsi"/>
          <w:b/>
          <w:color w:val="000000" w:themeColor="text1"/>
          <w:sz w:val="22"/>
          <w:u w:val="single"/>
        </w:rPr>
        <w:t>Obszar działania: Oddziaływania na osoby stosujące przemoc w rodzinie</w:t>
      </w:r>
    </w:p>
    <w:p w:rsidR="00505FF0" w:rsidRPr="001D2EA1" w:rsidRDefault="00505FF0" w:rsidP="00A313C9">
      <w:pPr>
        <w:pStyle w:val="Akapitzlist"/>
        <w:numPr>
          <w:ilvl w:val="0"/>
          <w:numId w:val="37"/>
        </w:numPr>
        <w:spacing w:after="0" w:line="360" w:lineRule="auto"/>
        <w:rPr>
          <w:rFonts w:asciiTheme="minorHAnsi" w:hAnsiTheme="minorHAnsi"/>
          <w:color w:val="auto"/>
          <w:sz w:val="22"/>
        </w:rPr>
      </w:pPr>
      <w:r w:rsidRPr="001D2EA1">
        <w:rPr>
          <w:rFonts w:asciiTheme="minorHAnsi" w:hAnsiTheme="minorHAnsi"/>
          <w:color w:val="auto"/>
          <w:sz w:val="22"/>
        </w:rPr>
        <w:t>rodzaj oferty oddziaływań wobec osób stosujących przemoc w rodzinie,</w:t>
      </w:r>
    </w:p>
    <w:p w:rsidR="00505FF0" w:rsidRPr="001D2EA1" w:rsidRDefault="00505FF0" w:rsidP="00A313C9">
      <w:pPr>
        <w:pStyle w:val="Akapitzlist"/>
        <w:numPr>
          <w:ilvl w:val="0"/>
          <w:numId w:val="37"/>
        </w:numPr>
        <w:spacing w:after="0" w:line="360" w:lineRule="auto"/>
        <w:rPr>
          <w:rFonts w:asciiTheme="minorHAnsi" w:hAnsiTheme="minorHAnsi"/>
          <w:color w:val="auto"/>
          <w:sz w:val="22"/>
        </w:rPr>
      </w:pPr>
      <w:r w:rsidRPr="001D2EA1">
        <w:rPr>
          <w:rFonts w:asciiTheme="minorHAnsi" w:hAnsiTheme="minorHAnsi"/>
          <w:color w:val="auto"/>
          <w:sz w:val="22"/>
        </w:rPr>
        <w:t>ilość interwencji służb na stosowanie przemocy w rodzinie,</w:t>
      </w:r>
    </w:p>
    <w:p w:rsidR="00505FF0" w:rsidRPr="001D2EA1" w:rsidRDefault="00505FF0" w:rsidP="00A313C9">
      <w:pPr>
        <w:pStyle w:val="Akapitzlist"/>
        <w:numPr>
          <w:ilvl w:val="0"/>
          <w:numId w:val="37"/>
        </w:numPr>
        <w:spacing w:after="0" w:line="360" w:lineRule="auto"/>
        <w:rPr>
          <w:rFonts w:asciiTheme="minorHAnsi" w:hAnsiTheme="minorHAnsi"/>
          <w:color w:val="auto"/>
          <w:sz w:val="22"/>
        </w:rPr>
      </w:pPr>
      <w:r w:rsidRPr="001D2EA1">
        <w:rPr>
          <w:rFonts w:asciiTheme="minorHAnsi" w:hAnsiTheme="minorHAnsi"/>
          <w:color w:val="auto"/>
          <w:sz w:val="22"/>
        </w:rPr>
        <w:t>liczba osądzonych według rodzajów przestępstw za czyny kwalifikujące się jako przemoc w rodzinie,</w:t>
      </w:r>
    </w:p>
    <w:p w:rsidR="00505FF0" w:rsidRPr="001D2EA1" w:rsidRDefault="00B75DDD" w:rsidP="00A313C9">
      <w:pPr>
        <w:pStyle w:val="Akapitzlist"/>
        <w:numPr>
          <w:ilvl w:val="0"/>
          <w:numId w:val="37"/>
        </w:numPr>
        <w:spacing w:after="0" w:line="360" w:lineRule="auto"/>
        <w:rPr>
          <w:rFonts w:asciiTheme="minorHAnsi" w:hAnsiTheme="minorHAnsi"/>
          <w:color w:val="auto"/>
          <w:sz w:val="22"/>
        </w:rPr>
      </w:pPr>
      <w:r w:rsidRPr="001D2EA1">
        <w:rPr>
          <w:rFonts w:asciiTheme="minorHAnsi" w:hAnsiTheme="minorHAnsi"/>
          <w:color w:val="auto"/>
          <w:sz w:val="22"/>
        </w:rPr>
        <w:t>l</w:t>
      </w:r>
      <w:r w:rsidR="00505FF0" w:rsidRPr="001D2EA1">
        <w:rPr>
          <w:rFonts w:asciiTheme="minorHAnsi" w:hAnsiTheme="minorHAnsi"/>
          <w:color w:val="auto"/>
          <w:sz w:val="22"/>
        </w:rPr>
        <w:t>iczba zarejestrowanych spraw dotyczących przemocy w rodzinie wobec dorosłych i małoletnich,</w:t>
      </w:r>
    </w:p>
    <w:p w:rsidR="00505FF0" w:rsidRPr="001D2EA1" w:rsidRDefault="00505FF0" w:rsidP="00A313C9">
      <w:pPr>
        <w:pStyle w:val="Akapitzlist"/>
        <w:numPr>
          <w:ilvl w:val="0"/>
          <w:numId w:val="37"/>
        </w:numPr>
        <w:spacing w:after="0" w:line="360" w:lineRule="auto"/>
        <w:rPr>
          <w:rFonts w:asciiTheme="minorHAnsi" w:hAnsiTheme="minorHAnsi"/>
          <w:color w:val="auto"/>
          <w:sz w:val="22"/>
        </w:rPr>
      </w:pPr>
      <w:r w:rsidRPr="001D2EA1">
        <w:rPr>
          <w:rFonts w:asciiTheme="minorHAnsi" w:hAnsiTheme="minorHAnsi"/>
          <w:color w:val="auto"/>
          <w:sz w:val="22"/>
        </w:rPr>
        <w:t>liczba stwierdzonych przestępstw w zakończonych postępowaniach przygotowawczych przeciwko rodzinie i opiece,</w:t>
      </w:r>
    </w:p>
    <w:p w:rsidR="00505FF0" w:rsidRPr="001D2EA1" w:rsidRDefault="00505FF0" w:rsidP="00A313C9">
      <w:pPr>
        <w:pStyle w:val="Akapitzlist"/>
        <w:numPr>
          <w:ilvl w:val="0"/>
          <w:numId w:val="37"/>
        </w:numPr>
        <w:spacing w:after="0" w:line="360" w:lineRule="auto"/>
        <w:rPr>
          <w:rFonts w:asciiTheme="minorHAnsi" w:hAnsiTheme="minorHAnsi"/>
          <w:color w:val="auto"/>
          <w:sz w:val="22"/>
        </w:rPr>
      </w:pPr>
      <w:r w:rsidRPr="001D2EA1">
        <w:rPr>
          <w:rFonts w:asciiTheme="minorHAnsi" w:hAnsiTheme="minorHAnsi"/>
          <w:color w:val="auto"/>
          <w:sz w:val="22"/>
        </w:rPr>
        <w:t>liczba opracowanych i/lub zrealizowanych programów wobec osób stosujących przemoc w rodzinie zmierzających do zaprzestania przemocy w rodzinie.</w:t>
      </w:r>
    </w:p>
    <w:p w:rsidR="00505FF0" w:rsidRPr="001D2EA1" w:rsidRDefault="00505FF0" w:rsidP="00A313C9">
      <w:pPr>
        <w:spacing w:after="0" w:line="360" w:lineRule="auto"/>
        <w:ind w:left="0"/>
        <w:rPr>
          <w:rFonts w:asciiTheme="minorHAnsi" w:hAnsiTheme="minorHAnsi"/>
          <w:b/>
          <w:color w:val="000000" w:themeColor="text1"/>
          <w:sz w:val="22"/>
          <w:u w:val="single"/>
        </w:rPr>
      </w:pPr>
      <w:r w:rsidRPr="001D2EA1">
        <w:rPr>
          <w:rFonts w:asciiTheme="minorHAnsi" w:hAnsiTheme="minorHAnsi"/>
          <w:b/>
          <w:color w:val="000000" w:themeColor="text1"/>
          <w:sz w:val="22"/>
          <w:u w:val="single"/>
        </w:rPr>
        <w:t>Obszar działania: Ochrona i pomoc osobom dotkniętym przemocą w rodzinie</w:t>
      </w:r>
    </w:p>
    <w:p w:rsidR="00505FF0" w:rsidRPr="001D2EA1" w:rsidRDefault="00505FF0" w:rsidP="00A313C9">
      <w:pPr>
        <w:pStyle w:val="Akapitzlist"/>
        <w:numPr>
          <w:ilvl w:val="0"/>
          <w:numId w:val="39"/>
        </w:numPr>
        <w:spacing w:after="0" w:line="360" w:lineRule="auto"/>
        <w:rPr>
          <w:rFonts w:asciiTheme="minorHAnsi" w:hAnsiTheme="minorHAnsi"/>
          <w:color w:val="auto"/>
          <w:sz w:val="22"/>
        </w:rPr>
      </w:pPr>
      <w:r w:rsidRPr="001D2EA1">
        <w:rPr>
          <w:rFonts w:asciiTheme="minorHAnsi" w:hAnsiTheme="minorHAnsi"/>
          <w:color w:val="auto"/>
          <w:sz w:val="22"/>
        </w:rPr>
        <w:t>liczba i rodzaj upowszechnianych inf</w:t>
      </w:r>
      <w:r w:rsidR="00B75DDD" w:rsidRPr="001D2EA1">
        <w:rPr>
          <w:rFonts w:asciiTheme="minorHAnsi" w:hAnsiTheme="minorHAnsi"/>
          <w:color w:val="auto"/>
          <w:sz w:val="22"/>
        </w:rPr>
        <w:t xml:space="preserve">ormacji w zakresie możliwości i </w:t>
      </w:r>
      <w:r w:rsidRPr="001D2EA1">
        <w:rPr>
          <w:rFonts w:asciiTheme="minorHAnsi" w:hAnsiTheme="minorHAnsi"/>
          <w:color w:val="auto"/>
          <w:sz w:val="22"/>
        </w:rPr>
        <w:t>form udzielania pomocy osobom dotkniętym przemocą w rodzinie,</w:t>
      </w:r>
    </w:p>
    <w:p w:rsidR="00505FF0" w:rsidRPr="001D2EA1" w:rsidRDefault="00505FF0" w:rsidP="00A313C9">
      <w:pPr>
        <w:pStyle w:val="Akapitzlist"/>
        <w:numPr>
          <w:ilvl w:val="0"/>
          <w:numId w:val="39"/>
        </w:numPr>
        <w:spacing w:after="0" w:line="360" w:lineRule="auto"/>
        <w:rPr>
          <w:rFonts w:asciiTheme="minorHAnsi" w:hAnsiTheme="minorHAnsi"/>
          <w:color w:val="auto"/>
          <w:sz w:val="22"/>
        </w:rPr>
      </w:pPr>
      <w:r w:rsidRPr="001D2EA1">
        <w:rPr>
          <w:rFonts w:asciiTheme="minorHAnsi" w:hAnsiTheme="minorHAnsi"/>
          <w:color w:val="auto"/>
          <w:sz w:val="22"/>
        </w:rPr>
        <w:t>liczba opracowanych i/lub zrealizowanych programów przedsięwzięć i zajęć edukacyjnych skierowanych do osób dotkniętych przemocą w rodzinie,</w:t>
      </w:r>
    </w:p>
    <w:p w:rsidR="00505FF0" w:rsidRPr="001D2EA1" w:rsidRDefault="00505FF0" w:rsidP="00A313C9">
      <w:pPr>
        <w:pStyle w:val="Akapitzlist"/>
        <w:numPr>
          <w:ilvl w:val="0"/>
          <w:numId w:val="39"/>
        </w:numPr>
        <w:spacing w:after="0" w:line="360" w:lineRule="auto"/>
        <w:rPr>
          <w:rFonts w:asciiTheme="minorHAnsi" w:hAnsiTheme="minorHAnsi"/>
          <w:color w:val="auto"/>
          <w:sz w:val="22"/>
        </w:rPr>
      </w:pPr>
      <w:r w:rsidRPr="001D2EA1">
        <w:rPr>
          <w:rFonts w:asciiTheme="minorHAnsi" w:eastAsiaTheme="minorEastAsia" w:hAnsiTheme="minorHAnsi"/>
          <w:color w:val="auto"/>
          <w:sz w:val="22"/>
        </w:rPr>
        <w:t>liczba rodzin, którym udzielono pomocy i wsparcia z powodu przemocy w rodzinie,</w:t>
      </w:r>
    </w:p>
    <w:p w:rsidR="00505FF0" w:rsidRPr="001D2EA1" w:rsidRDefault="00505FF0" w:rsidP="00A313C9">
      <w:pPr>
        <w:pStyle w:val="Akapitzlist"/>
        <w:numPr>
          <w:ilvl w:val="0"/>
          <w:numId w:val="39"/>
        </w:numPr>
        <w:spacing w:after="0" w:line="360" w:lineRule="auto"/>
        <w:rPr>
          <w:rFonts w:asciiTheme="minorHAnsi" w:hAnsiTheme="minorHAnsi"/>
          <w:color w:val="auto"/>
          <w:sz w:val="22"/>
        </w:rPr>
      </w:pPr>
      <w:r w:rsidRPr="001D2EA1">
        <w:rPr>
          <w:rFonts w:asciiTheme="minorHAnsi" w:hAnsiTheme="minorHAnsi"/>
          <w:color w:val="auto"/>
          <w:sz w:val="22"/>
        </w:rPr>
        <w:t>liczba osób dotkniętych przemocą w rodzinie objętych pomocą zespołów interdyscyplinarnych i grup roboczych,</w:t>
      </w:r>
    </w:p>
    <w:p w:rsidR="00505FF0" w:rsidRPr="001D2EA1" w:rsidRDefault="0004130B" w:rsidP="00A313C9">
      <w:pPr>
        <w:pStyle w:val="Akapitzlist"/>
        <w:numPr>
          <w:ilvl w:val="0"/>
          <w:numId w:val="39"/>
        </w:numPr>
        <w:spacing w:after="0" w:line="360" w:lineRule="auto"/>
        <w:rPr>
          <w:rFonts w:asciiTheme="minorHAnsi" w:hAnsiTheme="minorHAnsi"/>
          <w:color w:val="auto"/>
          <w:sz w:val="22"/>
        </w:rPr>
      </w:pPr>
      <w:r>
        <w:rPr>
          <w:rFonts w:asciiTheme="minorHAnsi" w:hAnsiTheme="minorHAnsi"/>
          <w:color w:val="auto"/>
          <w:sz w:val="22"/>
        </w:rPr>
        <w:t>liczba osób dotkniętych</w:t>
      </w:r>
      <w:r w:rsidR="00505FF0" w:rsidRPr="001D2EA1">
        <w:rPr>
          <w:rFonts w:asciiTheme="minorHAnsi" w:hAnsiTheme="minorHAnsi"/>
          <w:color w:val="auto"/>
          <w:sz w:val="22"/>
        </w:rPr>
        <w:t xml:space="preserve"> przemocą w rodzinie objętych pomocą w formie poradnictwa,</w:t>
      </w:r>
    </w:p>
    <w:p w:rsidR="00505FF0" w:rsidRPr="001D2EA1" w:rsidRDefault="00505FF0" w:rsidP="00A313C9">
      <w:pPr>
        <w:pStyle w:val="Akapitzlist"/>
        <w:numPr>
          <w:ilvl w:val="0"/>
          <w:numId w:val="39"/>
        </w:numPr>
        <w:spacing w:after="0" w:line="360" w:lineRule="auto"/>
        <w:rPr>
          <w:rFonts w:asciiTheme="minorHAnsi" w:hAnsiTheme="minorHAnsi"/>
          <w:color w:val="auto"/>
          <w:sz w:val="22"/>
        </w:rPr>
      </w:pPr>
      <w:r w:rsidRPr="001D2EA1">
        <w:rPr>
          <w:rFonts w:asciiTheme="minorHAnsi" w:hAnsiTheme="minorHAnsi"/>
          <w:color w:val="auto"/>
          <w:sz w:val="22"/>
        </w:rPr>
        <w:t>liczba zastosowanych procedur „Niebieskie Karty” przez uprawnione podmioty.</w:t>
      </w:r>
    </w:p>
    <w:p w:rsidR="00505FF0" w:rsidRPr="001D2EA1" w:rsidRDefault="00505FF0" w:rsidP="00A313C9">
      <w:pPr>
        <w:spacing w:after="0" w:line="360" w:lineRule="auto"/>
        <w:ind w:left="0"/>
        <w:rPr>
          <w:rFonts w:asciiTheme="minorHAnsi" w:hAnsiTheme="minorHAnsi"/>
          <w:b/>
          <w:color w:val="000000" w:themeColor="text1"/>
          <w:sz w:val="22"/>
          <w:u w:val="single"/>
        </w:rPr>
      </w:pPr>
      <w:r w:rsidRPr="001D2EA1">
        <w:rPr>
          <w:rFonts w:asciiTheme="minorHAnsi" w:hAnsiTheme="minorHAnsi"/>
          <w:b/>
          <w:color w:val="000000" w:themeColor="text1"/>
          <w:sz w:val="22"/>
          <w:u w:val="single"/>
        </w:rPr>
        <w:lastRenderedPageBreak/>
        <w:t>Obszar działania: Zintegrowana polityka społeczna i rozwój zasobów społecznych w zakresie przeciwdziałania przemocy w rodzinie i ochrony ofiar przemocy w rodzinie.</w:t>
      </w:r>
    </w:p>
    <w:p w:rsidR="00505FF0" w:rsidRPr="001D2EA1" w:rsidRDefault="00505FF0" w:rsidP="00A313C9">
      <w:pPr>
        <w:pStyle w:val="Akapitzlist"/>
        <w:numPr>
          <w:ilvl w:val="0"/>
          <w:numId w:val="40"/>
        </w:numPr>
        <w:snapToGrid w:val="0"/>
        <w:spacing w:after="0" w:line="360" w:lineRule="auto"/>
        <w:ind w:left="1134"/>
        <w:rPr>
          <w:rFonts w:asciiTheme="minorHAnsi" w:hAnsiTheme="minorHAnsi"/>
          <w:color w:val="auto"/>
          <w:sz w:val="22"/>
        </w:rPr>
      </w:pPr>
      <w:r w:rsidRPr="001D2EA1">
        <w:rPr>
          <w:rFonts w:asciiTheme="minorHAnsi" w:hAnsiTheme="minorHAnsi"/>
          <w:color w:val="auto"/>
          <w:sz w:val="22"/>
        </w:rPr>
        <w:t>liczba zrealizowanych szkoleń dla pracowników służb społecznych z zakresu przeciwdziałania przemocy w rodzinie,</w:t>
      </w:r>
    </w:p>
    <w:p w:rsidR="00505FF0" w:rsidRPr="001D2EA1" w:rsidRDefault="00505FF0" w:rsidP="00A313C9">
      <w:pPr>
        <w:pStyle w:val="Akapitzlist"/>
        <w:numPr>
          <w:ilvl w:val="0"/>
          <w:numId w:val="40"/>
        </w:numPr>
        <w:spacing w:after="0" w:line="360" w:lineRule="auto"/>
        <w:ind w:left="1134"/>
        <w:rPr>
          <w:rFonts w:asciiTheme="minorHAnsi" w:hAnsiTheme="minorHAnsi"/>
          <w:color w:val="auto"/>
          <w:sz w:val="22"/>
        </w:rPr>
      </w:pPr>
      <w:r w:rsidRPr="001D2EA1">
        <w:rPr>
          <w:rFonts w:asciiTheme="minorHAnsi" w:hAnsiTheme="minorHAnsi"/>
          <w:color w:val="auto"/>
          <w:sz w:val="22"/>
        </w:rPr>
        <w:t>liczba placówek</w:t>
      </w:r>
      <w:r w:rsidR="00F23452">
        <w:rPr>
          <w:rFonts w:asciiTheme="minorHAnsi" w:hAnsiTheme="minorHAnsi"/>
          <w:color w:val="auto"/>
          <w:sz w:val="22"/>
        </w:rPr>
        <w:t>,</w:t>
      </w:r>
      <w:r w:rsidRPr="001D2EA1">
        <w:rPr>
          <w:rFonts w:asciiTheme="minorHAnsi" w:hAnsiTheme="minorHAnsi"/>
          <w:color w:val="auto"/>
          <w:sz w:val="22"/>
        </w:rPr>
        <w:t xml:space="preserve"> ośrodków wsparcia,</w:t>
      </w:r>
    </w:p>
    <w:p w:rsidR="00505FF0" w:rsidRPr="001D2EA1" w:rsidRDefault="00505FF0" w:rsidP="00A313C9">
      <w:pPr>
        <w:pStyle w:val="Akapitzlist"/>
        <w:numPr>
          <w:ilvl w:val="0"/>
          <w:numId w:val="40"/>
        </w:numPr>
        <w:spacing w:after="0" w:line="360" w:lineRule="auto"/>
        <w:ind w:left="1134"/>
        <w:rPr>
          <w:rFonts w:asciiTheme="minorHAnsi" w:hAnsiTheme="minorHAnsi"/>
          <w:color w:val="auto"/>
          <w:sz w:val="22"/>
        </w:rPr>
      </w:pPr>
      <w:r w:rsidRPr="001D2EA1">
        <w:rPr>
          <w:rFonts w:asciiTheme="minorHAnsi" w:hAnsiTheme="minorHAnsi"/>
          <w:color w:val="auto"/>
          <w:sz w:val="22"/>
        </w:rPr>
        <w:t>liczba jednostek specjalistycznego poradnictwa.</w:t>
      </w:r>
    </w:p>
    <w:p w:rsidR="00375185" w:rsidRPr="001D2EA1" w:rsidRDefault="00F010A9" w:rsidP="00735DCB">
      <w:pPr>
        <w:pStyle w:val="Nagwek1"/>
      </w:pPr>
      <w:bookmarkStart w:id="50" w:name="_Toc447794770"/>
      <w:bookmarkStart w:id="51" w:name="_Toc447796382"/>
      <w:bookmarkStart w:id="52" w:name="_Toc447796705"/>
      <w:bookmarkStart w:id="53" w:name="_Toc448224834"/>
      <w:r>
        <w:t>9</w:t>
      </w:r>
      <w:r w:rsidR="00E20B14" w:rsidRPr="001D2EA1">
        <w:t>.</w:t>
      </w:r>
      <w:r w:rsidR="0004130B">
        <w:t xml:space="preserve"> </w:t>
      </w:r>
      <w:r w:rsidR="00E20B14" w:rsidRPr="001D2EA1">
        <w:t>MONITORI</w:t>
      </w:r>
      <w:r w:rsidR="00A520DF" w:rsidRPr="001D2EA1">
        <w:t>NG, SPRAWOZDAWCZOŚĆ I ŹRÓDŁO FINASOWANIA</w:t>
      </w:r>
      <w:bookmarkEnd w:id="50"/>
      <w:bookmarkEnd w:id="51"/>
      <w:bookmarkEnd w:id="52"/>
      <w:bookmarkEnd w:id="53"/>
    </w:p>
    <w:p w:rsidR="00FD1E6C" w:rsidRPr="001D2EA1" w:rsidRDefault="00E20B14" w:rsidP="00A313C9">
      <w:pPr>
        <w:spacing w:after="0" w:line="360" w:lineRule="auto"/>
        <w:ind w:left="0" w:firstLine="708"/>
        <w:rPr>
          <w:rFonts w:asciiTheme="minorHAnsi" w:hAnsiTheme="minorHAnsi"/>
          <w:color w:val="000000" w:themeColor="text1"/>
          <w:sz w:val="22"/>
        </w:rPr>
      </w:pPr>
      <w:r w:rsidRPr="001D2EA1">
        <w:rPr>
          <w:rFonts w:asciiTheme="minorHAnsi" w:hAnsiTheme="minorHAnsi"/>
          <w:sz w:val="22"/>
        </w:rPr>
        <w:t>Monitoring i ewaluacja zapisów programowych polega na systematycznej ocenie realizowanych działań programowych.</w:t>
      </w:r>
      <w:r w:rsidR="00A520DF" w:rsidRPr="001D2EA1">
        <w:rPr>
          <w:rFonts w:asciiTheme="minorHAnsi" w:hAnsiTheme="minorHAnsi"/>
          <w:sz w:val="22"/>
        </w:rPr>
        <w:t xml:space="preserve"> W </w:t>
      </w:r>
      <w:r w:rsidRPr="001D2EA1">
        <w:rPr>
          <w:rFonts w:asciiTheme="minorHAnsi" w:hAnsiTheme="minorHAnsi"/>
          <w:sz w:val="22"/>
        </w:rPr>
        <w:t xml:space="preserve">przypadku zmian regulacji prawnych lub zmian sytuacji społecznej nastąpi modyfikacja przyjętych kierunków działań oraz </w:t>
      </w:r>
      <w:r w:rsidR="00314E8A" w:rsidRPr="001D2EA1">
        <w:rPr>
          <w:rFonts w:asciiTheme="minorHAnsi" w:hAnsiTheme="minorHAnsi"/>
          <w:sz w:val="22"/>
        </w:rPr>
        <w:t>założeń</w:t>
      </w:r>
      <w:r w:rsidRPr="001D2EA1">
        <w:rPr>
          <w:rFonts w:asciiTheme="minorHAnsi" w:hAnsiTheme="minorHAnsi"/>
          <w:sz w:val="22"/>
        </w:rPr>
        <w:t xml:space="preserve"> programowych. </w:t>
      </w:r>
      <w:r w:rsidR="00B75DDD" w:rsidRPr="001D2EA1">
        <w:rPr>
          <w:rFonts w:asciiTheme="minorHAnsi" w:hAnsiTheme="minorHAnsi"/>
          <w:sz w:val="22"/>
        </w:rPr>
        <w:t xml:space="preserve">Powiatowe Centrum Pomocy Rodzinie w Nakle nad Notecią </w:t>
      </w:r>
      <w:r w:rsidR="00FD1E6C" w:rsidRPr="001D2EA1">
        <w:rPr>
          <w:rFonts w:asciiTheme="minorHAnsi" w:hAnsiTheme="minorHAnsi"/>
          <w:sz w:val="22"/>
        </w:rPr>
        <w:t>będzie o</w:t>
      </w:r>
      <w:r w:rsidRPr="001D2EA1">
        <w:rPr>
          <w:rFonts w:asciiTheme="minorHAnsi" w:hAnsiTheme="minorHAnsi"/>
          <w:sz w:val="22"/>
        </w:rPr>
        <w:t>dpowiedzialne za ca</w:t>
      </w:r>
      <w:r w:rsidR="00FD1E6C" w:rsidRPr="001D2EA1">
        <w:rPr>
          <w:rFonts w:asciiTheme="minorHAnsi" w:hAnsiTheme="minorHAnsi"/>
          <w:sz w:val="22"/>
        </w:rPr>
        <w:t>łościowe monitorowanie programu, które</w:t>
      </w:r>
      <w:r w:rsidRPr="001D2EA1">
        <w:rPr>
          <w:rFonts w:asciiTheme="minorHAnsi" w:hAnsiTheme="minorHAnsi"/>
          <w:sz w:val="22"/>
        </w:rPr>
        <w:t xml:space="preserve"> odbywać się bę</w:t>
      </w:r>
      <w:r w:rsidR="00314E8A" w:rsidRPr="001D2EA1">
        <w:rPr>
          <w:rFonts w:asciiTheme="minorHAnsi" w:hAnsiTheme="minorHAnsi"/>
          <w:sz w:val="22"/>
        </w:rPr>
        <w:t>dzie w oparciu o</w:t>
      </w:r>
      <w:r w:rsidR="00FD1E6C" w:rsidRPr="001D2EA1">
        <w:rPr>
          <w:rFonts w:asciiTheme="minorHAnsi" w:hAnsiTheme="minorHAnsi"/>
          <w:sz w:val="22"/>
        </w:rPr>
        <w:t xml:space="preserve"> wskaźniki realizacji projektu i </w:t>
      </w:r>
      <w:r w:rsidRPr="001D2EA1">
        <w:rPr>
          <w:rFonts w:asciiTheme="minorHAnsi" w:hAnsiTheme="minorHAnsi"/>
          <w:sz w:val="22"/>
        </w:rPr>
        <w:t>sprawozdawczość</w:t>
      </w:r>
      <w:r w:rsidR="00FD1E6C" w:rsidRPr="001D2EA1">
        <w:rPr>
          <w:rFonts w:asciiTheme="minorHAnsi" w:hAnsiTheme="minorHAnsi"/>
          <w:sz w:val="22"/>
        </w:rPr>
        <w:t xml:space="preserve"> </w:t>
      </w:r>
      <w:r w:rsidR="00FD1E6C" w:rsidRPr="001D2EA1">
        <w:rPr>
          <w:rFonts w:asciiTheme="minorHAnsi" w:hAnsiTheme="minorHAnsi"/>
          <w:color w:val="000000" w:themeColor="text1"/>
          <w:sz w:val="22"/>
        </w:rPr>
        <w:t>jednostek samorządu terytorialnego oraz innych organów, instytucji, służb i podmiotów działających w zakresie przeciwdziałania przemocy w rodzinie.</w:t>
      </w:r>
    </w:p>
    <w:p w:rsidR="00375185" w:rsidRPr="001D2EA1" w:rsidRDefault="00E20B14" w:rsidP="00A313C9">
      <w:pPr>
        <w:spacing w:after="0" w:line="360" w:lineRule="auto"/>
        <w:ind w:left="0" w:firstLine="708"/>
        <w:rPr>
          <w:rFonts w:asciiTheme="minorHAnsi" w:hAnsiTheme="minorHAnsi"/>
          <w:sz w:val="22"/>
        </w:rPr>
      </w:pPr>
      <w:r w:rsidRPr="001D2EA1">
        <w:rPr>
          <w:rFonts w:asciiTheme="minorHAnsi" w:hAnsiTheme="minorHAnsi"/>
          <w:sz w:val="22"/>
        </w:rPr>
        <w:t>Program będzie podlegał ewal</w:t>
      </w:r>
      <w:r w:rsidR="00A520DF" w:rsidRPr="001D2EA1">
        <w:rPr>
          <w:rFonts w:asciiTheme="minorHAnsi" w:hAnsiTheme="minorHAnsi"/>
          <w:sz w:val="22"/>
        </w:rPr>
        <w:t xml:space="preserve">uacji w oparciu o dane zebrane </w:t>
      </w:r>
      <w:r w:rsidRPr="001D2EA1">
        <w:rPr>
          <w:rFonts w:asciiTheme="minorHAnsi" w:hAnsiTheme="minorHAnsi"/>
          <w:sz w:val="22"/>
        </w:rPr>
        <w:t>podcza</w:t>
      </w:r>
      <w:r w:rsidR="00A520DF" w:rsidRPr="001D2EA1">
        <w:rPr>
          <w:rFonts w:asciiTheme="minorHAnsi" w:hAnsiTheme="minorHAnsi"/>
          <w:sz w:val="22"/>
        </w:rPr>
        <w:t xml:space="preserve">s monitoringu przeprowadzonego na podstawie informacji z jednostek współuczestniczących </w:t>
      </w:r>
      <w:r w:rsidRPr="001D2EA1">
        <w:rPr>
          <w:rFonts w:asciiTheme="minorHAnsi" w:hAnsiTheme="minorHAnsi"/>
          <w:sz w:val="22"/>
        </w:rPr>
        <w:t>w realizacji programu. Ewaluacja programu</w:t>
      </w:r>
      <w:r w:rsidR="00A520DF" w:rsidRPr="001D2EA1">
        <w:rPr>
          <w:rFonts w:asciiTheme="minorHAnsi" w:hAnsiTheme="minorHAnsi"/>
          <w:sz w:val="22"/>
        </w:rPr>
        <w:t xml:space="preserve"> powinna dostarczyć odpowiedzi </w:t>
      </w:r>
      <w:r w:rsidRPr="001D2EA1">
        <w:rPr>
          <w:rFonts w:asciiTheme="minorHAnsi" w:hAnsiTheme="minorHAnsi"/>
          <w:sz w:val="22"/>
        </w:rPr>
        <w:t>ja</w:t>
      </w:r>
      <w:r w:rsidR="00A520DF" w:rsidRPr="001D2EA1">
        <w:rPr>
          <w:rFonts w:asciiTheme="minorHAnsi" w:hAnsiTheme="minorHAnsi"/>
          <w:sz w:val="22"/>
        </w:rPr>
        <w:t xml:space="preserve">ka </w:t>
      </w:r>
      <w:r w:rsidRPr="001D2EA1">
        <w:rPr>
          <w:rFonts w:asciiTheme="minorHAnsi" w:hAnsiTheme="minorHAnsi"/>
          <w:sz w:val="22"/>
        </w:rPr>
        <w:t>jest trafność, skutec</w:t>
      </w:r>
      <w:r w:rsidR="00A520DF" w:rsidRPr="001D2EA1">
        <w:rPr>
          <w:rFonts w:asciiTheme="minorHAnsi" w:hAnsiTheme="minorHAnsi"/>
          <w:sz w:val="22"/>
        </w:rPr>
        <w:t xml:space="preserve">zność i efektywność programu. </w:t>
      </w:r>
      <w:r w:rsidRPr="001D2EA1">
        <w:rPr>
          <w:rFonts w:asciiTheme="minorHAnsi" w:hAnsiTheme="minorHAnsi"/>
          <w:sz w:val="22"/>
        </w:rPr>
        <w:t xml:space="preserve">Realizacja Programu zależeć będzie od współpracy </w:t>
      </w:r>
      <w:r w:rsidR="00314E8A" w:rsidRPr="001D2EA1">
        <w:rPr>
          <w:rFonts w:asciiTheme="minorHAnsi" w:hAnsiTheme="minorHAnsi"/>
          <w:color w:val="000000" w:themeColor="text1"/>
          <w:sz w:val="22"/>
        </w:rPr>
        <w:t>z organami, instytucjami, służbami i organizacjami pozarządowymi oraz Kościołem i związkami wyznaniowymi działającymi na terenie powiatu nakielskiego</w:t>
      </w:r>
      <w:r w:rsidRPr="001D2EA1">
        <w:rPr>
          <w:rFonts w:asciiTheme="minorHAnsi" w:hAnsiTheme="minorHAnsi"/>
          <w:sz w:val="22"/>
        </w:rPr>
        <w:t>. Pow</w:t>
      </w:r>
      <w:r w:rsidR="00A520DF" w:rsidRPr="001D2EA1">
        <w:rPr>
          <w:rFonts w:asciiTheme="minorHAnsi" w:hAnsiTheme="minorHAnsi"/>
          <w:sz w:val="22"/>
        </w:rPr>
        <w:t xml:space="preserve">iatowe Centrum Pomocy Rodzinie </w:t>
      </w:r>
      <w:r w:rsidRPr="001D2EA1">
        <w:rPr>
          <w:rFonts w:asciiTheme="minorHAnsi" w:hAnsiTheme="minorHAnsi"/>
          <w:sz w:val="22"/>
        </w:rPr>
        <w:t>w Nak</w:t>
      </w:r>
      <w:r w:rsidR="00A520DF" w:rsidRPr="001D2EA1">
        <w:rPr>
          <w:rFonts w:asciiTheme="minorHAnsi" w:hAnsiTheme="minorHAnsi"/>
          <w:sz w:val="22"/>
        </w:rPr>
        <w:t xml:space="preserve">le nad Notecią będzie składało </w:t>
      </w:r>
      <w:r w:rsidRPr="001D2EA1">
        <w:rPr>
          <w:rFonts w:asciiTheme="minorHAnsi" w:hAnsiTheme="minorHAnsi"/>
          <w:sz w:val="22"/>
        </w:rPr>
        <w:t>sprawozdanie Radzie Powiatu z e</w:t>
      </w:r>
      <w:r w:rsidR="00A520DF" w:rsidRPr="001D2EA1">
        <w:rPr>
          <w:rFonts w:asciiTheme="minorHAnsi" w:hAnsiTheme="minorHAnsi"/>
          <w:sz w:val="22"/>
        </w:rPr>
        <w:t xml:space="preserve">fektu realizacji Programu raz </w:t>
      </w:r>
      <w:r w:rsidRPr="001D2EA1">
        <w:rPr>
          <w:rFonts w:asciiTheme="minorHAnsi" w:hAnsiTheme="minorHAnsi"/>
          <w:sz w:val="22"/>
        </w:rPr>
        <w:t>do roku w ramach coroczne</w:t>
      </w:r>
      <w:r w:rsidR="00A520DF" w:rsidRPr="001D2EA1">
        <w:rPr>
          <w:rFonts w:asciiTheme="minorHAnsi" w:hAnsiTheme="minorHAnsi"/>
          <w:sz w:val="22"/>
        </w:rPr>
        <w:t>go sprawozdania z działalności Centrum.</w:t>
      </w:r>
    </w:p>
    <w:p w:rsidR="00375185" w:rsidRPr="001D2EA1" w:rsidRDefault="00E20B14" w:rsidP="00A313C9">
      <w:pPr>
        <w:spacing w:after="0" w:line="360" w:lineRule="auto"/>
        <w:ind w:left="0" w:firstLine="708"/>
        <w:rPr>
          <w:rFonts w:asciiTheme="minorHAnsi" w:hAnsiTheme="minorHAnsi"/>
          <w:sz w:val="22"/>
        </w:rPr>
      </w:pPr>
      <w:r w:rsidRPr="001D2EA1">
        <w:rPr>
          <w:rFonts w:asciiTheme="minorHAnsi" w:hAnsiTheme="minorHAnsi"/>
          <w:sz w:val="22"/>
        </w:rPr>
        <w:t>Progra</w:t>
      </w:r>
      <w:r w:rsidR="00A520DF" w:rsidRPr="001D2EA1">
        <w:rPr>
          <w:rFonts w:asciiTheme="minorHAnsi" w:hAnsiTheme="minorHAnsi"/>
          <w:sz w:val="22"/>
        </w:rPr>
        <w:t>m będzie finansowany z różnych ź</w:t>
      </w:r>
      <w:r w:rsidRPr="001D2EA1">
        <w:rPr>
          <w:rFonts w:asciiTheme="minorHAnsi" w:hAnsiTheme="minorHAnsi"/>
          <w:sz w:val="22"/>
        </w:rPr>
        <w:t>ródeł tj</w:t>
      </w:r>
      <w:r w:rsidR="00A520DF" w:rsidRPr="001D2EA1">
        <w:rPr>
          <w:rFonts w:asciiTheme="minorHAnsi" w:hAnsiTheme="minorHAnsi"/>
          <w:sz w:val="22"/>
        </w:rPr>
        <w:t>.:</w:t>
      </w:r>
    </w:p>
    <w:p w:rsidR="00375185" w:rsidRPr="001D2EA1" w:rsidRDefault="00A520DF" w:rsidP="00A313C9">
      <w:pPr>
        <w:pStyle w:val="Akapitzlist"/>
        <w:numPr>
          <w:ilvl w:val="0"/>
          <w:numId w:val="21"/>
        </w:numPr>
        <w:spacing w:after="0" w:line="360" w:lineRule="auto"/>
        <w:rPr>
          <w:rFonts w:asciiTheme="minorHAnsi" w:hAnsiTheme="minorHAnsi"/>
          <w:sz w:val="22"/>
        </w:rPr>
      </w:pPr>
      <w:r w:rsidRPr="001D2EA1">
        <w:rPr>
          <w:rFonts w:asciiTheme="minorHAnsi" w:hAnsiTheme="minorHAnsi"/>
          <w:sz w:val="22"/>
        </w:rPr>
        <w:t>budżet państwa,</w:t>
      </w:r>
    </w:p>
    <w:p w:rsidR="00375185" w:rsidRPr="001D2EA1" w:rsidRDefault="00A520DF" w:rsidP="00A313C9">
      <w:pPr>
        <w:pStyle w:val="Akapitzlist"/>
        <w:numPr>
          <w:ilvl w:val="0"/>
          <w:numId w:val="21"/>
        </w:numPr>
        <w:spacing w:after="0" w:line="360" w:lineRule="auto"/>
        <w:rPr>
          <w:rFonts w:asciiTheme="minorHAnsi" w:hAnsiTheme="minorHAnsi"/>
          <w:sz w:val="22"/>
        </w:rPr>
      </w:pPr>
      <w:r w:rsidRPr="001D2EA1">
        <w:rPr>
          <w:rFonts w:asciiTheme="minorHAnsi" w:hAnsiTheme="minorHAnsi"/>
          <w:sz w:val="22"/>
        </w:rPr>
        <w:t>budżet powiatu,</w:t>
      </w:r>
    </w:p>
    <w:p w:rsidR="009F2CDF" w:rsidRPr="001D2EA1" w:rsidRDefault="00314E8A" w:rsidP="00A313C9">
      <w:pPr>
        <w:pStyle w:val="Akapitzlist"/>
        <w:numPr>
          <w:ilvl w:val="0"/>
          <w:numId w:val="21"/>
        </w:numPr>
        <w:spacing w:after="0" w:line="360" w:lineRule="auto"/>
        <w:rPr>
          <w:rFonts w:asciiTheme="minorHAnsi" w:hAnsiTheme="minorHAnsi"/>
          <w:sz w:val="22"/>
        </w:rPr>
      </w:pPr>
      <w:r w:rsidRPr="001D2EA1">
        <w:rPr>
          <w:rFonts w:asciiTheme="minorHAnsi" w:hAnsiTheme="minorHAnsi"/>
          <w:sz w:val="22"/>
        </w:rPr>
        <w:t xml:space="preserve">zewnętrzne środki </w:t>
      </w:r>
      <w:r w:rsidR="00A520DF" w:rsidRPr="001D2EA1">
        <w:rPr>
          <w:rFonts w:asciiTheme="minorHAnsi" w:hAnsiTheme="minorHAnsi"/>
          <w:sz w:val="22"/>
        </w:rPr>
        <w:t>finansowe</w:t>
      </w:r>
    </w:p>
    <w:p w:rsidR="00375185" w:rsidRPr="001D2EA1" w:rsidRDefault="009F2CDF" w:rsidP="00A313C9">
      <w:pPr>
        <w:pStyle w:val="Akapitzlist"/>
        <w:numPr>
          <w:ilvl w:val="0"/>
          <w:numId w:val="21"/>
        </w:numPr>
        <w:spacing w:after="0" w:line="360" w:lineRule="auto"/>
        <w:rPr>
          <w:rFonts w:asciiTheme="minorHAnsi" w:hAnsiTheme="minorHAnsi"/>
          <w:sz w:val="22"/>
        </w:rPr>
      </w:pPr>
      <w:r w:rsidRPr="001D2EA1">
        <w:rPr>
          <w:rFonts w:asciiTheme="minorHAnsi" w:hAnsiTheme="minorHAnsi"/>
          <w:sz w:val="22"/>
        </w:rPr>
        <w:t>inne źródła</w:t>
      </w:r>
      <w:r w:rsidR="00A520DF" w:rsidRPr="001D2EA1">
        <w:rPr>
          <w:rFonts w:asciiTheme="minorHAnsi" w:hAnsiTheme="minorHAnsi"/>
          <w:sz w:val="22"/>
        </w:rPr>
        <w:t>.</w:t>
      </w:r>
    </w:p>
    <w:p w:rsidR="00375185" w:rsidRPr="001D2EA1" w:rsidRDefault="00F010A9" w:rsidP="00735DCB">
      <w:pPr>
        <w:pStyle w:val="Nagwek1"/>
      </w:pPr>
      <w:bookmarkStart w:id="54" w:name="_Toc447794771"/>
      <w:bookmarkStart w:id="55" w:name="_Toc447796383"/>
      <w:bookmarkStart w:id="56" w:name="_Toc447796706"/>
      <w:bookmarkStart w:id="57" w:name="_Toc448224835"/>
      <w:r>
        <w:t>10</w:t>
      </w:r>
      <w:r w:rsidR="00E20B14" w:rsidRPr="001D2EA1">
        <w:t>.</w:t>
      </w:r>
      <w:r w:rsidR="009F2CDF" w:rsidRPr="001D2EA1">
        <w:t xml:space="preserve"> </w:t>
      </w:r>
      <w:r w:rsidR="00E20B14" w:rsidRPr="001D2EA1">
        <w:t>PODSUMOWANIE</w:t>
      </w:r>
      <w:bookmarkEnd w:id="54"/>
      <w:bookmarkEnd w:id="55"/>
      <w:bookmarkEnd w:id="56"/>
      <w:bookmarkEnd w:id="57"/>
    </w:p>
    <w:p w:rsidR="00375185" w:rsidRDefault="00E20B14" w:rsidP="009F2CDF">
      <w:pPr>
        <w:spacing w:after="0" w:line="360" w:lineRule="auto"/>
        <w:ind w:left="0" w:firstLine="708"/>
        <w:rPr>
          <w:rFonts w:asciiTheme="minorHAnsi" w:hAnsiTheme="minorHAnsi"/>
          <w:sz w:val="22"/>
        </w:rPr>
      </w:pPr>
      <w:r w:rsidRPr="001D2EA1">
        <w:rPr>
          <w:rFonts w:asciiTheme="minorHAnsi" w:hAnsiTheme="minorHAnsi"/>
          <w:sz w:val="22"/>
        </w:rPr>
        <w:t xml:space="preserve">Podstawowym zadaniem realizacji </w:t>
      </w:r>
      <w:r w:rsidR="00580137" w:rsidRPr="001D2EA1">
        <w:rPr>
          <w:rFonts w:asciiTheme="minorHAnsi" w:hAnsiTheme="minorHAnsi"/>
          <w:sz w:val="22"/>
        </w:rPr>
        <w:t>„</w:t>
      </w:r>
      <w:r w:rsidRPr="001D2EA1">
        <w:rPr>
          <w:rFonts w:asciiTheme="minorHAnsi" w:hAnsiTheme="minorHAnsi"/>
          <w:sz w:val="22"/>
        </w:rPr>
        <w:t>Programu</w:t>
      </w:r>
      <w:r w:rsidR="00580137" w:rsidRPr="001D2EA1">
        <w:rPr>
          <w:rFonts w:asciiTheme="minorHAnsi" w:hAnsiTheme="minorHAnsi"/>
          <w:sz w:val="22"/>
        </w:rPr>
        <w:t xml:space="preserve"> przeciwdzi</w:t>
      </w:r>
      <w:r w:rsidR="00A313C9">
        <w:rPr>
          <w:rFonts w:asciiTheme="minorHAnsi" w:hAnsiTheme="minorHAnsi"/>
          <w:sz w:val="22"/>
        </w:rPr>
        <w:t>ałania przemocy w rodzinie oraz </w:t>
      </w:r>
      <w:r w:rsidR="00580137" w:rsidRPr="001D2EA1">
        <w:rPr>
          <w:rFonts w:asciiTheme="minorHAnsi" w:hAnsiTheme="minorHAnsi"/>
          <w:sz w:val="22"/>
        </w:rPr>
        <w:t xml:space="preserve">ochrony ofiar przemocy w rodzinie w powiecie nakielskim na lata 2016 – 2020” </w:t>
      </w:r>
      <w:r w:rsidRPr="001D2EA1">
        <w:rPr>
          <w:rFonts w:asciiTheme="minorHAnsi" w:hAnsiTheme="minorHAnsi"/>
          <w:sz w:val="22"/>
        </w:rPr>
        <w:t xml:space="preserve">jest </w:t>
      </w:r>
      <w:r w:rsidR="009F2CDF" w:rsidRPr="001D2EA1">
        <w:rPr>
          <w:rFonts w:asciiTheme="minorHAnsi" w:hAnsiTheme="minorHAnsi"/>
          <w:sz w:val="22"/>
        </w:rPr>
        <w:t xml:space="preserve">profilaktyka i edukacja społeczna w zakresie przeciwdziałania przemocy w rodzinie, </w:t>
      </w:r>
      <w:r w:rsidRPr="001D2EA1">
        <w:rPr>
          <w:rFonts w:asciiTheme="minorHAnsi" w:hAnsiTheme="minorHAnsi"/>
          <w:sz w:val="22"/>
        </w:rPr>
        <w:t>z</w:t>
      </w:r>
      <w:r w:rsidR="000D46B9" w:rsidRPr="001D2EA1">
        <w:rPr>
          <w:rFonts w:asciiTheme="minorHAnsi" w:hAnsiTheme="minorHAnsi"/>
          <w:sz w:val="22"/>
        </w:rPr>
        <w:t>apobieganie</w:t>
      </w:r>
      <w:r w:rsidRPr="001D2EA1">
        <w:rPr>
          <w:rFonts w:asciiTheme="minorHAnsi" w:hAnsiTheme="minorHAnsi"/>
          <w:sz w:val="22"/>
        </w:rPr>
        <w:t xml:space="preserve"> przemocy oraz </w:t>
      </w:r>
      <w:r w:rsidRPr="001D2EA1">
        <w:rPr>
          <w:rFonts w:asciiTheme="minorHAnsi" w:hAnsiTheme="minorHAnsi"/>
          <w:sz w:val="22"/>
        </w:rPr>
        <w:lastRenderedPageBreak/>
        <w:t xml:space="preserve">zapewnienie osobom </w:t>
      </w:r>
      <w:r w:rsidR="000D46B9" w:rsidRPr="001D2EA1">
        <w:rPr>
          <w:rFonts w:asciiTheme="minorHAnsi" w:hAnsiTheme="minorHAnsi"/>
          <w:sz w:val="22"/>
        </w:rPr>
        <w:t xml:space="preserve">jej doznającym </w:t>
      </w:r>
      <w:r w:rsidRPr="001D2EA1">
        <w:rPr>
          <w:rFonts w:asciiTheme="minorHAnsi" w:hAnsiTheme="minorHAnsi"/>
          <w:sz w:val="22"/>
        </w:rPr>
        <w:t>bezpieczeństwa i profesjonalnej pomocy</w:t>
      </w:r>
      <w:r w:rsidR="009F2CDF" w:rsidRPr="001D2EA1">
        <w:rPr>
          <w:rFonts w:asciiTheme="minorHAnsi" w:hAnsiTheme="minorHAnsi"/>
          <w:sz w:val="22"/>
        </w:rPr>
        <w:t xml:space="preserve"> ze strony instytucji i służb społecznych</w:t>
      </w:r>
      <w:r w:rsidRPr="001D2EA1">
        <w:rPr>
          <w:rFonts w:asciiTheme="minorHAnsi" w:hAnsiTheme="minorHAnsi"/>
          <w:sz w:val="22"/>
        </w:rPr>
        <w:t xml:space="preserve">. </w:t>
      </w:r>
      <w:r w:rsidR="00752529" w:rsidRPr="001D2EA1">
        <w:rPr>
          <w:rFonts w:asciiTheme="minorHAnsi" w:hAnsiTheme="minorHAnsi"/>
          <w:sz w:val="22"/>
        </w:rPr>
        <w:t xml:space="preserve">Przedsięwzięcie winno </w:t>
      </w:r>
      <w:r w:rsidRPr="001D2EA1">
        <w:rPr>
          <w:rFonts w:asciiTheme="minorHAnsi" w:hAnsiTheme="minorHAnsi"/>
          <w:sz w:val="22"/>
        </w:rPr>
        <w:t xml:space="preserve">być realizowane przez </w:t>
      </w:r>
      <w:r w:rsidR="00752529" w:rsidRPr="001D2EA1">
        <w:rPr>
          <w:rFonts w:asciiTheme="minorHAnsi" w:hAnsiTheme="minorHAnsi"/>
          <w:sz w:val="22"/>
        </w:rPr>
        <w:t>poszerzanie</w:t>
      </w:r>
      <w:r w:rsidR="00A313C9">
        <w:rPr>
          <w:rFonts w:asciiTheme="minorHAnsi" w:hAnsiTheme="minorHAnsi"/>
          <w:sz w:val="22"/>
        </w:rPr>
        <w:t xml:space="preserve"> oferty pomocowej dla </w:t>
      </w:r>
      <w:r w:rsidRPr="001D2EA1">
        <w:rPr>
          <w:rFonts w:asciiTheme="minorHAnsi" w:hAnsiTheme="minorHAnsi"/>
          <w:sz w:val="22"/>
        </w:rPr>
        <w:t>rodzin uwikłan</w:t>
      </w:r>
      <w:r w:rsidR="00AF321A" w:rsidRPr="001D2EA1">
        <w:rPr>
          <w:rFonts w:asciiTheme="minorHAnsi" w:hAnsiTheme="minorHAnsi"/>
          <w:sz w:val="22"/>
        </w:rPr>
        <w:t xml:space="preserve">ych w przemoc, rozwój wiedzy </w:t>
      </w:r>
      <w:r w:rsidRPr="001D2EA1">
        <w:rPr>
          <w:rFonts w:asciiTheme="minorHAnsi" w:hAnsiTheme="minorHAnsi"/>
          <w:sz w:val="22"/>
        </w:rPr>
        <w:t>i umiejętności reagowania n</w:t>
      </w:r>
      <w:r w:rsidR="00AF321A" w:rsidRPr="001D2EA1">
        <w:rPr>
          <w:rFonts w:asciiTheme="minorHAnsi" w:hAnsiTheme="minorHAnsi"/>
          <w:sz w:val="22"/>
        </w:rPr>
        <w:t>a problem przemocy</w:t>
      </w:r>
      <w:r w:rsidR="00752529" w:rsidRPr="001D2EA1">
        <w:rPr>
          <w:rFonts w:asciiTheme="minorHAnsi" w:hAnsiTheme="minorHAnsi"/>
          <w:sz w:val="22"/>
        </w:rPr>
        <w:t>,</w:t>
      </w:r>
      <w:r w:rsidR="00A313C9">
        <w:rPr>
          <w:rFonts w:asciiTheme="minorHAnsi" w:hAnsiTheme="minorHAnsi"/>
          <w:sz w:val="22"/>
        </w:rPr>
        <w:t xml:space="preserve"> a </w:t>
      </w:r>
      <w:r w:rsidR="00AF321A" w:rsidRPr="001D2EA1">
        <w:rPr>
          <w:rFonts w:asciiTheme="minorHAnsi" w:hAnsiTheme="minorHAnsi"/>
          <w:sz w:val="22"/>
        </w:rPr>
        <w:t xml:space="preserve">także </w:t>
      </w:r>
      <w:r w:rsidR="00752529" w:rsidRPr="001D2EA1">
        <w:rPr>
          <w:rFonts w:asciiTheme="minorHAnsi" w:hAnsiTheme="minorHAnsi"/>
          <w:sz w:val="22"/>
        </w:rPr>
        <w:t>integrację</w:t>
      </w:r>
      <w:r w:rsidR="00AF321A" w:rsidRPr="001D2EA1">
        <w:rPr>
          <w:rFonts w:asciiTheme="minorHAnsi" w:hAnsiTheme="minorHAnsi"/>
          <w:sz w:val="22"/>
        </w:rPr>
        <w:t xml:space="preserve"> działań</w:t>
      </w:r>
      <w:r w:rsidRPr="001D2EA1">
        <w:rPr>
          <w:rFonts w:asciiTheme="minorHAnsi" w:hAnsiTheme="minorHAnsi"/>
          <w:sz w:val="22"/>
        </w:rPr>
        <w:t xml:space="preserve"> instytucji z terenu powiatu nakie</w:t>
      </w:r>
      <w:r w:rsidR="00FB380A" w:rsidRPr="001D2EA1">
        <w:rPr>
          <w:rFonts w:asciiTheme="minorHAnsi" w:hAnsiTheme="minorHAnsi"/>
          <w:sz w:val="22"/>
        </w:rPr>
        <w:t>lskiego wobec przemocy domowej.</w:t>
      </w:r>
    </w:p>
    <w:p w:rsidR="00A313C9" w:rsidRDefault="00F010A9" w:rsidP="00BC3744">
      <w:pPr>
        <w:pStyle w:val="Nagwek1"/>
      </w:pPr>
      <w:bookmarkStart w:id="58" w:name="_Toc447794772"/>
      <w:bookmarkStart w:id="59" w:name="_Toc447796384"/>
      <w:bookmarkStart w:id="60" w:name="_Toc447796707"/>
      <w:bookmarkStart w:id="61" w:name="_Toc448224836"/>
      <w:r>
        <w:t>11</w:t>
      </w:r>
      <w:r w:rsidR="00BC3744">
        <w:t>. ZAŁĄCZNIKI</w:t>
      </w:r>
      <w:bookmarkEnd w:id="58"/>
      <w:bookmarkEnd w:id="59"/>
      <w:bookmarkEnd w:id="60"/>
      <w:bookmarkEnd w:id="61"/>
    </w:p>
    <w:p w:rsidR="00787B0B" w:rsidRPr="00964CEB" w:rsidRDefault="00BF22B0" w:rsidP="00964CEB">
      <w:pPr>
        <w:pStyle w:val="Spistreci1"/>
        <w:ind w:left="851" w:hanging="851"/>
        <w:rPr>
          <w:rFonts w:eastAsiaTheme="minorEastAsia" w:cstheme="minorBidi"/>
          <w:noProof/>
          <w:color w:val="auto"/>
        </w:rPr>
      </w:pPr>
      <w:r w:rsidRPr="00964CEB">
        <w:fldChar w:fldCharType="begin"/>
      </w:r>
      <w:r w:rsidRPr="00964CEB">
        <w:instrText xml:space="preserve"> TOC \o "1-3" \u </w:instrText>
      </w:r>
      <w:r w:rsidRPr="00964CEB">
        <w:fldChar w:fldCharType="separate"/>
      </w:r>
      <w:r w:rsidR="00787B0B" w:rsidRPr="00964CEB">
        <w:rPr>
          <w:noProof/>
        </w:rPr>
        <w:t>Tabela 1. Działania podjęte przez Policję w procedurze „Niebieskie Karty”.</w:t>
      </w:r>
      <w:r w:rsidR="00787B0B" w:rsidRPr="00964CEB">
        <w:rPr>
          <w:noProof/>
        </w:rPr>
        <w:tab/>
      </w:r>
      <w:r w:rsidR="00787B0B" w:rsidRPr="00964CEB">
        <w:rPr>
          <w:noProof/>
        </w:rPr>
        <w:fldChar w:fldCharType="begin"/>
      </w:r>
      <w:r w:rsidR="00787B0B" w:rsidRPr="00964CEB">
        <w:rPr>
          <w:noProof/>
        </w:rPr>
        <w:instrText xml:space="preserve"> PAGEREF _Toc448224813 \h </w:instrText>
      </w:r>
      <w:r w:rsidR="00787B0B" w:rsidRPr="00964CEB">
        <w:rPr>
          <w:noProof/>
        </w:rPr>
      </w:r>
      <w:r w:rsidR="00787B0B" w:rsidRPr="00964CEB">
        <w:rPr>
          <w:noProof/>
        </w:rPr>
        <w:fldChar w:fldCharType="separate"/>
      </w:r>
      <w:r w:rsidR="006668A5">
        <w:rPr>
          <w:noProof/>
        </w:rPr>
        <w:t>8</w:t>
      </w:r>
      <w:r w:rsidR="00787B0B" w:rsidRPr="00964CEB">
        <w:rPr>
          <w:noProof/>
        </w:rPr>
        <w:fldChar w:fldCharType="end"/>
      </w:r>
    </w:p>
    <w:p w:rsidR="00787B0B" w:rsidRPr="00964CEB" w:rsidRDefault="00787B0B" w:rsidP="00964CEB">
      <w:pPr>
        <w:pStyle w:val="Spistreci3"/>
        <w:tabs>
          <w:tab w:val="right" w:leader="dot" w:pos="9062"/>
        </w:tabs>
        <w:spacing w:after="0" w:line="360" w:lineRule="auto"/>
        <w:ind w:left="851" w:hanging="851"/>
        <w:rPr>
          <w:rFonts w:asciiTheme="minorHAnsi" w:eastAsiaTheme="minorEastAsia" w:hAnsiTheme="minorHAnsi" w:cstheme="minorBidi"/>
          <w:noProof/>
          <w:color w:val="auto"/>
          <w:sz w:val="22"/>
        </w:rPr>
      </w:pPr>
      <w:r w:rsidRPr="00964CEB">
        <w:rPr>
          <w:rFonts w:asciiTheme="minorHAnsi" w:hAnsiTheme="minorHAnsi"/>
          <w:noProof/>
          <w:sz w:val="22"/>
        </w:rPr>
        <w:t>Tabela 2. Liczba mieszkańców powiatu nakielskiego z podziałem na gminy (stan na 31.12.2014r.).</w:t>
      </w:r>
      <w:r w:rsidRPr="00964CEB">
        <w:rPr>
          <w:rFonts w:asciiTheme="minorHAnsi" w:hAnsiTheme="minorHAnsi"/>
          <w:noProof/>
          <w:sz w:val="22"/>
        </w:rPr>
        <w:tab/>
      </w:r>
      <w:r w:rsidRPr="00964CEB">
        <w:rPr>
          <w:rFonts w:asciiTheme="minorHAnsi" w:hAnsiTheme="minorHAnsi"/>
          <w:noProof/>
          <w:sz w:val="22"/>
        </w:rPr>
        <w:fldChar w:fldCharType="begin"/>
      </w:r>
      <w:r w:rsidRPr="00964CEB">
        <w:rPr>
          <w:rFonts w:asciiTheme="minorHAnsi" w:hAnsiTheme="minorHAnsi"/>
          <w:noProof/>
          <w:sz w:val="22"/>
        </w:rPr>
        <w:instrText xml:space="preserve"> PAGEREF _Toc448224816 \h </w:instrText>
      </w:r>
      <w:r w:rsidRPr="00964CEB">
        <w:rPr>
          <w:rFonts w:asciiTheme="minorHAnsi" w:hAnsiTheme="minorHAnsi"/>
          <w:noProof/>
          <w:sz w:val="22"/>
        </w:rPr>
      </w:r>
      <w:r w:rsidRPr="00964CEB">
        <w:rPr>
          <w:rFonts w:asciiTheme="minorHAnsi" w:hAnsiTheme="minorHAnsi"/>
          <w:noProof/>
          <w:sz w:val="22"/>
        </w:rPr>
        <w:fldChar w:fldCharType="separate"/>
      </w:r>
      <w:r w:rsidR="006668A5">
        <w:rPr>
          <w:rFonts w:asciiTheme="minorHAnsi" w:hAnsiTheme="minorHAnsi"/>
          <w:noProof/>
          <w:sz w:val="22"/>
        </w:rPr>
        <w:t>12</w:t>
      </w:r>
      <w:r w:rsidRPr="00964CEB">
        <w:rPr>
          <w:rFonts w:asciiTheme="minorHAnsi" w:hAnsiTheme="minorHAnsi"/>
          <w:noProof/>
          <w:sz w:val="22"/>
        </w:rPr>
        <w:fldChar w:fldCharType="end"/>
      </w:r>
    </w:p>
    <w:p w:rsidR="00787B0B" w:rsidRPr="00964CEB" w:rsidRDefault="00787B0B" w:rsidP="00964CEB">
      <w:pPr>
        <w:pStyle w:val="Spistreci3"/>
        <w:tabs>
          <w:tab w:val="right" w:leader="dot" w:pos="9062"/>
        </w:tabs>
        <w:spacing w:after="0" w:line="360" w:lineRule="auto"/>
        <w:ind w:left="851" w:hanging="851"/>
        <w:rPr>
          <w:rFonts w:asciiTheme="minorHAnsi" w:eastAsiaTheme="minorEastAsia" w:hAnsiTheme="minorHAnsi" w:cstheme="minorBidi"/>
          <w:noProof/>
          <w:color w:val="auto"/>
          <w:sz w:val="22"/>
        </w:rPr>
      </w:pPr>
      <w:r w:rsidRPr="00964CEB">
        <w:rPr>
          <w:rFonts w:asciiTheme="minorHAnsi" w:hAnsiTheme="minorHAnsi"/>
          <w:noProof/>
          <w:sz w:val="22"/>
        </w:rPr>
        <w:t>Tabela 3. Dane statystyczne Sądu Rejonowego w Nakle nad Notecią i Szubinie w zakresie przemocy w rodzinie w latach 2013 - 2015.</w:t>
      </w:r>
      <w:r w:rsidRPr="00964CEB">
        <w:rPr>
          <w:rFonts w:asciiTheme="minorHAnsi" w:hAnsiTheme="minorHAnsi"/>
          <w:noProof/>
          <w:sz w:val="22"/>
        </w:rPr>
        <w:tab/>
      </w:r>
      <w:r w:rsidRPr="00964CEB">
        <w:rPr>
          <w:rFonts w:asciiTheme="minorHAnsi" w:hAnsiTheme="minorHAnsi"/>
          <w:noProof/>
          <w:sz w:val="22"/>
        </w:rPr>
        <w:fldChar w:fldCharType="begin"/>
      </w:r>
      <w:r w:rsidRPr="00964CEB">
        <w:rPr>
          <w:rFonts w:asciiTheme="minorHAnsi" w:hAnsiTheme="minorHAnsi"/>
          <w:noProof/>
          <w:sz w:val="22"/>
        </w:rPr>
        <w:instrText xml:space="preserve"> PAGEREF _Toc448224817 \h </w:instrText>
      </w:r>
      <w:r w:rsidRPr="00964CEB">
        <w:rPr>
          <w:rFonts w:asciiTheme="minorHAnsi" w:hAnsiTheme="minorHAnsi"/>
          <w:noProof/>
          <w:sz w:val="22"/>
        </w:rPr>
      </w:r>
      <w:r w:rsidRPr="00964CEB">
        <w:rPr>
          <w:rFonts w:asciiTheme="minorHAnsi" w:hAnsiTheme="minorHAnsi"/>
          <w:noProof/>
          <w:sz w:val="22"/>
        </w:rPr>
        <w:fldChar w:fldCharType="separate"/>
      </w:r>
      <w:r w:rsidR="006668A5">
        <w:rPr>
          <w:rFonts w:asciiTheme="minorHAnsi" w:hAnsiTheme="minorHAnsi"/>
          <w:noProof/>
          <w:sz w:val="22"/>
        </w:rPr>
        <w:t>13</w:t>
      </w:r>
      <w:r w:rsidRPr="00964CEB">
        <w:rPr>
          <w:rFonts w:asciiTheme="minorHAnsi" w:hAnsiTheme="minorHAnsi"/>
          <w:noProof/>
          <w:sz w:val="22"/>
        </w:rPr>
        <w:fldChar w:fldCharType="end"/>
      </w:r>
    </w:p>
    <w:p w:rsidR="00787B0B" w:rsidRPr="00964CEB" w:rsidRDefault="00787B0B" w:rsidP="00964CEB">
      <w:pPr>
        <w:pStyle w:val="Spistreci3"/>
        <w:tabs>
          <w:tab w:val="right" w:leader="dot" w:pos="9062"/>
        </w:tabs>
        <w:spacing w:after="0" w:line="360" w:lineRule="auto"/>
        <w:ind w:left="851" w:hanging="851"/>
        <w:rPr>
          <w:rFonts w:asciiTheme="minorHAnsi" w:eastAsiaTheme="minorEastAsia" w:hAnsiTheme="minorHAnsi" w:cstheme="minorBidi"/>
          <w:noProof/>
          <w:color w:val="auto"/>
          <w:sz w:val="22"/>
        </w:rPr>
      </w:pPr>
      <w:r w:rsidRPr="00964CEB">
        <w:rPr>
          <w:rFonts w:asciiTheme="minorHAnsi" w:hAnsiTheme="minorHAnsi"/>
          <w:noProof/>
          <w:sz w:val="22"/>
        </w:rPr>
        <w:t>Tabela 4. Dane statystyczne Prokuratury Rejonowej w Nakle nad Notecią i Szubinie w zakresie przemocy w rodzinie w latach 2013 - 2015.</w:t>
      </w:r>
      <w:r w:rsidRPr="00964CEB">
        <w:rPr>
          <w:rFonts w:asciiTheme="minorHAnsi" w:hAnsiTheme="minorHAnsi"/>
          <w:noProof/>
          <w:sz w:val="22"/>
        </w:rPr>
        <w:tab/>
      </w:r>
      <w:r w:rsidRPr="00964CEB">
        <w:rPr>
          <w:rFonts w:asciiTheme="minorHAnsi" w:hAnsiTheme="minorHAnsi"/>
          <w:noProof/>
          <w:sz w:val="22"/>
        </w:rPr>
        <w:fldChar w:fldCharType="begin"/>
      </w:r>
      <w:r w:rsidRPr="00964CEB">
        <w:rPr>
          <w:rFonts w:asciiTheme="minorHAnsi" w:hAnsiTheme="minorHAnsi"/>
          <w:noProof/>
          <w:sz w:val="22"/>
        </w:rPr>
        <w:instrText xml:space="preserve"> PAGEREF _Toc448224818 \h </w:instrText>
      </w:r>
      <w:r w:rsidRPr="00964CEB">
        <w:rPr>
          <w:rFonts w:asciiTheme="minorHAnsi" w:hAnsiTheme="minorHAnsi"/>
          <w:noProof/>
          <w:sz w:val="22"/>
        </w:rPr>
      </w:r>
      <w:r w:rsidRPr="00964CEB">
        <w:rPr>
          <w:rFonts w:asciiTheme="minorHAnsi" w:hAnsiTheme="minorHAnsi"/>
          <w:noProof/>
          <w:sz w:val="22"/>
        </w:rPr>
        <w:fldChar w:fldCharType="separate"/>
      </w:r>
      <w:r w:rsidR="006668A5">
        <w:rPr>
          <w:rFonts w:asciiTheme="minorHAnsi" w:hAnsiTheme="minorHAnsi"/>
          <w:noProof/>
          <w:sz w:val="22"/>
        </w:rPr>
        <w:t>13</w:t>
      </w:r>
      <w:r w:rsidRPr="00964CEB">
        <w:rPr>
          <w:rFonts w:asciiTheme="minorHAnsi" w:hAnsiTheme="minorHAnsi"/>
          <w:noProof/>
          <w:sz w:val="22"/>
        </w:rPr>
        <w:fldChar w:fldCharType="end"/>
      </w:r>
    </w:p>
    <w:p w:rsidR="00787B0B" w:rsidRPr="00964CEB" w:rsidRDefault="00787B0B" w:rsidP="00964CEB">
      <w:pPr>
        <w:pStyle w:val="Spistreci3"/>
        <w:tabs>
          <w:tab w:val="right" w:leader="dot" w:pos="9062"/>
        </w:tabs>
        <w:spacing w:after="0" w:line="360" w:lineRule="auto"/>
        <w:ind w:left="851" w:hanging="851"/>
        <w:rPr>
          <w:rFonts w:asciiTheme="minorHAnsi" w:eastAsiaTheme="minorEastAsia" w:hAnsiTheme="minorHAnsi" w:cstheme="minorBidi"/>
          <w:noProof/>
          <w:color w:val="auto"/>
          <w:sz w:val="22"/>
        </w:rPr>
      </w:pPr>
      <w:r w:rsidRPr="00964CEB">
        <w:rPr>
          <w:rFonts w:asciiTheme="minorHAnsi" w:hAnsiTheme="minorHAnsi"/>
          <w:noProof/>
          <w:sz w:val="22"/>
        </w:rPr>
        <w:t>Tabela 5. Działania podjęte przez Policję w zakresie przeciwdziałania przemocy w rodzinie w latach 2013 – 2015.</w:t>
      </w:r>
      <w:r w:rsidRPr="00964CEB">
        <w:rPr>
          <w:rFonts w:asciiTheme="minorHAnsi" w:hAnsiTheme="minorHAnsi"/>
          <w:noProof/>
          <w:sz w:val="22"/>
        </w:rPr>
        <w:tab/>
      </w:r>
      <w:r w:rsidRPr="00964CEB">
        <w:rPr>
          <w:rFonts w:asciiTheme="minorHAnsi" w:hAnsiTheme="minorHAnsi"/>
          <w:noProof/>
          <w:sz w:val="22"/>
        </w:rPr>
        <w:fldChar w:fldCharType="begin"/>
      </w:r>
      <w:r w:rsidRPr="00964CEB">
        <w:rPr>
          <w:rFonts w:asciiTheme="minorHAnsi" w:hAnsiTheme="minorHAnsi"/>
          <w:noProof/>
          <w:sz w:val="22"/>
        </w:rPr>
        <w:instrText xml:space="preserve"> PAGEREF _Toc448224819 \h </w:instrText>
      </w:r>
      <w:r w:rsidRPr="00964CEB">
        <w:rPr>
          <w:rFonts w:asciiTheme="minorHAnsi" w:hAnsiTheme="minorHAnsi"/>
          <w:noProof/>
          <w:sz w:val="22"/>
        </w:rPr>
      </w:r>
      <w:r w:rsidRPr="00964CEB">
        <w:rPr>
          <w:rFonts w:asciiTheme="minorHAnsi" w:hAnsiTheme="minorHAnsi"/>
          <w:noProof/>
          <w:sz w:val="22"/>
        </w:rPr>
        <w:fldChar w:fldCharType="separate"/>
      </w:r>
      <w:r w:rsidR="006668A5">
        <w:rPr>
          <w:rFonts w:asciiTheme="minorHAnsi" w:hAnsiTheme="minorHAnsi"/>
          <w:noProof/>
          <w:sz w:val="22"/>
        </w:rPr>
        <w:t>14</w:t>
      </w:r>
      <w:r w:rsidRPr="00964CEB">
        <w:rPr>
          <w:rFonts w:asciiTheme="minorHAnsi" w:hAnsiTheme="minorHAnsi"/>
          <w:noProof/>
          <w:sz w:val="22"/>
        </w:rPr>
        <w:fldChar w:fldCharType="end"/>
      </w:r>
    </w:p>
    <w:p w:rsidR="00787B0B" w:rsidRPr="00964CEB" w:rsidRDefault="00787B0B" w:rsidP="00964CEB">
      <w:pPr>
        <w:pStyle w:val="Spistreci3"/>
        <w:tabs>
          <w:tab w:val="right" w:leader="dot" w:pos="9062"/>
        </w:tabs>
        <w:spacing w:after="0" w:line="360" w:lineRule="auto"/>
        <w:ind w:left="851" w:hanging="851"/>
        <w:rPr>
          <w:rFonts w:asciiTheme="minorHAnsi" w:eastAsiaTheme="minorEastAsia" w:hAnsiTheme="minorHAnsi" w:cstheme="minorBidi"/>
          <w:noProof/>
          <w:color w:val="auto"/>
          <w:sz w:val="22"/>
        </w:rPr>
      </w:pPr>
      <w:r w:rsidRPr="00964CEB">
        <w:rPr>
          <w:rFonts w:asciiTheme="minorHAnsi" w:eastAsiaTheme="minorEastAsia" w:hAnsiTheme="minorHAnsi"/>
          <w:noProof/>
          <w:sz w:val="22"/>
        </w:rPr>
        <w:t>Tabela 6. Liczba rodzin, którym udzielono pomocy i wsparcia z powodu przemocy w rodzinie w latach 2012 – 2014.</w:t>
      </w:r>
      <w:r w:rsidRPr="00964CEB">
        <w:rPr>
          <w:rFonts w:asciiTheme="minorHAnsi" w:hAnsiTheme="minorHAnsi"/>
          <w:noProof/>
          <w:sz w:val="22"/>
        </w:rPr>
        <w:tab/>
      </w:r>
      <w:r w:rsidRPr="00964CEB">
        <w:rPr>
          <w:rFonts w:asciiTheme="minorHAnsi" w:hAnsiTheme="minorHAnsi"/>
          <w:noProof/>
          <w:sz w:val="22"/>
        </w:rPr>
        <w:fldChar w:fldCharType="begin"/>
      </w:r>
      <w:r w:rsidRPr="00964CEB">
        <w:rPr>
          <w:rFonts w:asciiTheme="minorHAnsi" w:hAnsiTheme="minorHAnsi"/>
          <w:noProof/>
          <w:sz w:val="22"/>
        </w:rPr>
        <w:instrText xml:space="preserve"> PAGEREF _Toc448224820 \h </w:instrText>
      </w:r>
      <w:r w:rsidRPr="00964CEB">
        <w:rPr>
          <w:rFonts w:asciiTheme="minorHAnsi" w:hAnsiTheme="minorHAnsi"/>
          <w:noProof/>
          <w:sz w:val="22"/>
        </w:rPr>
      </w:r>
      <w:r w:rsidRPr="00964CEB">
        <w:rPr>
          <w:rFonts w:asciiTheme="minorHAnsi" w:hAnsiTheme="minorHAnsi"/>
          <w:noProof/>
          <w:sz w:val="22"/>
        </w:rPr>
        <w:fldChar w:fldCharType="separate"/>
      </w:r>
      <w:r w:rsidR="006668A5">
        <w:rPr>
          <w:rFonts w:asciiTheme="minorHAnsi" w:hAnsiTheme="minorHAnsi"/>
          <w:noProof/>
          <w:sz w:val="22"/>
        </w:rPr>
        <w:t>15</w:t>
      </w:r>
      <w:r w:rsidRPr="00964CEB">
        <w:rPr>
          <w:rFonts w:asciiTheme="minorHAnsi" w:hAnsiTheme="minorHAnsi"/>
          <w:noProof/>
          <w:sz w:val="22"/>
        </w:rPr>
        <w:fldChar w:fldCharType="end"/>
      </w:r>
    </w:p>
    <w:p w:rsidR="00787B0B" w:rsidRPr="00964CEB" w:rsidRDefault="00787B0B" w:rsidP="00964CEB">
      <w:pPr>
        <w:pStyle w:val="Spistreci3"/>
        <w:tabs>
          <w:tab w:val="right" w:leader="dot" w:pos="9062"/>
        </w:tabs>
        <w:spacing w:after="0" w:line="360" w:lineRule="auto"/>
        <w:ind w:left="851" w:hanging="851"/>
        <w:rPr>
          <w:rFonts w:asciiTheme="minorHAnsi" w:eastAsiaTheme="minorEastAsia" w:hAnsiTheme="minorHAnsi" w:cstheme="minorBidi"/>
          <w:noProof/>
          <w:color w:val="auto"/>
          <w:sz w:val="22"/>
        </w:rPr>
      </w:pPr>
      <w:r w:rsidRPr="00964CEB">
        <w:rPr>
          <w:rFonts w:asciiTheme="minorHAnsi" w:hAnsiTheme="minorHAnsi"/>
          <w:noProof/>
          <w:sz w:val="22"/>
        </w:rPr>
        <w:t>Tabela 7. Ochrona i pomoc osobom dotkniętym przemocą w rodzinie (zespoły interdyscyplinarne, grupy robocze)</w:t>
      </w:r>
      <w:r w:rsidRPr="00964CEB">
        <w:rPr>
          <w:rFonts w:asciiTheme="minorHAnsi" w:hAnsiTheme="minorHAnsi"/>
          <w:noProof/>
          <w:sz w:val="22"/>
        </w:rPr>
        <w:tab/>
      </w:r>
      <w:r w:rsidRPr="00964CEB">
        <w:rPr>
          <w:rFonts w:asciiTheme="minorHAnsi" w:hAnsiTheme="minorHAnsi"/>
          <w:noProof/>
          <w:sz w:val="22"/>
        </w:rPr>
        <w:fldChar w:fldCharType="begin"/>
      </w:r>
      <w:r w:rsidRPr="00964CEB">
        <w:rPr>
          <w:rFonts w:asciiTheme="minorHAnsi" w:hAnsiTheme="minorHAnsi"/>
          <w:noProof/>
          <w:sz w:val="22"/>
        </w:rPr>
        <w:instrText xml:space="preserve"> PAGEREF _Toc448224821 \h </w:instrText>
      </w:r>
      <w:r w:rsidRPr="00964CEB">
        <w:rPr>
          <w:rFonts w:asciiTheme="minorHAnsi" w:hAnsiTheme="minorHAnsi"/>
          <w:noProof/>
          <w:sz w:val="22"/>
        </w:rPr>
      </w:r>
      <w:r w:rsidRPr="00964CEB">
        <w:rPr>
          <w:rFonts w:asciiTheme="minorHAnsi" w:hAnsiTheme="minorHAnsi"/>
          <w:noProof/>
          <w:sz w:val="22"/>
        </w:rPr>
        <w:fldChar w:fldCharType="separate"/>
      </w:r>
      <w:r w:rsidR="006668A5">
        <w:rPr>
          <w:rFonts w:asciiTheme="minorHAnsi" w:hAnsiTheme="minorHAnsi"/>
          <w:noProof/>
          <w:sz w:val="22"/>
        </w:rPr>
        <w:t>16</w:t>
      </w:r>
      <w:r w:rsidRPr="00964CEB">
        <w:rPr>
          <w:rFonts w:asciiTheme="minorHAnsi" w:hAnsiTheme="minorHAnsi"/>
          <w:noProof/>
          <w:sz w:val="22"/>
        </w:rPr>
        <w:fldChar w:fldCharType="end"/>
      </w:r>
    </w:p>
    <w:p w:rsidR="00787B0B" w:rsidRPr="00964CEB" w:rsidRDefault="00787B0B" w:rsidP="00964CEB">
      <w:pPr>
        <w:pStyle w:val="Spistreci3"/>
        <w:tabs>
          <w:tab w:val="right" w:leader="dot" w:pos="9062"/>
        </w:tabs>
        <w:spacing w:after="0" w:line="360" w:lineRule="auto"/>
        <w:ind w:left="851" w:hanging="851"/>
        <w:rPr>
          <w:rFonts w:asciiTheme="minorHAnsi" w:eastAsiaTheme="minorEastAsia" w:hAnsiTheme="minorHAnsi" w:cstheme="minorBidi"/>
          <w:noProof/>
          <w:color w:val="auto"/>
          <w:sz w:val="22"/>
        </w:rPr>
      </w:pPr>
      <w:r w:rsidRPr="00964CEB">
        <w:rPr>
          <w:rFonts w:asciiTheme="minorHAnsi" w:hAnsiTheme="minorHAnsi"/>
          <w:noProof/>
          <w:sz w:val="22"/>
        </w:rPr>
        <w:t>Tabela 8. Udzielanie pomocy i wsparcia osobom dotkniętym przemocą w rodzinie w formie poradnictwa.</w:t>
      </w:r>
      <w:r w:rsidRPr="00964CEB">
        <w:rPr>
          <w:rFonts w:asciiTheme="minorHAnsi" w:hAnsiTheme="minorHAnsi"/>
          <w:noProof/>
          <w:sz w:val="22"/>
        </w:rPr>
        <w:tab/>
      </w:r>
      <w:r w:rsidRPr="00964CEB">
        <w:rPr>
          <w:rFonts w:asciiTheme="minorHAnsi" w:hAnsiTheme="minorHAnsi"/>
          <w:noProof/>
          <w:sz w:val="22"/>
        </w:rPr>
        <w:fldChar w:fldCharType="begin"/>
      </w:r>
      <w:r w:rsidRPr="00964CEB">
        <w:rPr>
          <w:rFonts w:asciiTheme="minorHAnsi" w:hAnsiTheme="minorHAnsi"/>
          <w:noProof/>
          <w:sz w:val="22"/>
        </w:rPr>
        <w:instrText xml:space="preserve"> PAGEREF _Toc448224822 \h </w:instrText>
      </w:r>
      <w:r w:rsidRPr="00964CEB">
        <w:rPr>
          <w:rFonts w:asciiTheme="minorHAnsi" w:hAnsiTheme="minorHAnsi"/>
          <w:noProof/>
          <w:sz w:val="22"/>
        </w:rPr>
      </w:r>
      <w:r w:rsidRPr="00964CEB">
        <w:rPr>
          <w:rFonts w:asciiTheme="minorHAnsi" w:hAnsiTheme="minorHAnsi"/>
          <w:noProof/>
          <w:sz w:val="22"/>
        </w:rPr>
        <w:fldChar w:fldCharType="separate"/>
      </w:r>
      <w:r w:rsidR="006668A5">
        <w:rPr>
          <w:rFonts w:asciiTheme="minorHAnsi" w:hAnsiTheme="minorHAnsi"/>
          <w:noProof/>
          <w:sz w:val="22"/>
        </w:rPr>
        <w:t>17</w:t>
      </w:r>
      <w:r w:rsidRPr="00964CEB">
        <w:rPr>
          <w:rFonts w:asciiTheme="minorHAnsi" w:hAnsiTheme="minorHAnsi"/>
          <w:noProof/>
          <w:sz w:val="22"/>
        </w:rPr>
        <w:fldChar w:fldCharType="end"/>
      </w:r>
    </w:p>
    <w:p w:rsidR="00787B0B" w:rsidRPr="00964CEB" w:rsidRDefault="00787B0B" w:rsidP="00964CEB">
      <w:pPr>
        <w:pStyle w:val="Spistreci3"/>
        <w:tabs>
          <w:tab w:val="right" w:leader="dot" w:pos="9062"/>
        </w:tabs>
        <w:spacing w:after="0" w:line="360" w:lineRule="auto"/>
        <w:ind w:left="851" w:hanging="851"/>
        <w:rPr>
          <w:rFonts w:asciiTheme="minorHAnsi" w:eastAsiaTheme="minorEastAsia" w:hAnsiTheme="minorHAnsi" w:cstheme="minorBidi"/>
          <w:noProof/>
          <w:color w:val="auto"/>
          <w:sz w:val="22"/>
        </w:rPr>
      </w:pPr>
      <w:r w:rsidRPr="00964CEB">
        <w:rPr>
          <w:rFonts w:asciiTheme="minorHAnsi" w:hAnsiTheme="minorHAnsi"/>
          <w:noProof/>
          <w:sz w:val="22"/>
        </w:rPr>
        <w:t>Tabela 9. Interweniowanie oraz reagowanie właściwych służb na stosowanie przemocy w rodzinie.</w:t>
      </w:r>
      <w:r w:rsidRPr="00964CEB">
        <w:rPr>
          <w:rFonts w:asciiTheme="minorHAnsi" w:hAnsiTheme="minorHAnsi"/>
          <w:noProof/>
          <w:sz w:val="22"/>
        </w:rPr>
        <w:tab/>
      </w:r>
      <w:r w:rsidRPr="00964CEB">
        <w:rPr>
          <w:rFonts w:asciiTheme="minorHAnsi" w:hAnsiTheme="minorHAnsi"/>
          <w:noProof/>
          <w:sz w:val="22"/>
        </w:rPr>
        <w:fldChar w:fldCharType="begin"/>
      </w:r>
      <w:r w:rsidRPr="00964CEB">
        <w:rPr>
          <w:rFonts w:asciiTheme="minorHAnsi" w:hAnsiTheme="minorHAnsi"/>
          <w:noProof/>
          <w:sz w:val="22"/>
        </w:rPr>
        <w:instrText xml:space="preserve"> PAGEREF _Toc448224823 \h </w:instrText>
      </w:r>
      <w:r w:rsidRPr="00964CEB">
        <w:rPr>
          <w:rFonts w:asciiTheme="minorHAnsi" w:hAnsiTheme="minorHAnsi"/>
          <w:noProof/>
          <w:sz w:val="22"/>
        </w:rPr>
      </w:r>
      <w:r w:rsidRPr="00964CEB">
        <w:rPr>
          <w:rFonts w:asciiTheme="minorHAnsi" w:hAnsiTheme="minorHAnsi"/>
          <w:noProof/>
          <w:sz w:val="22"/>
        </w:rPr>
        <w:fldChar w:fldCharType="separate"/>
      </w:r>
      <w:r w:rsidR="006668A5">
        <w:rPr>
          <w:rFonts w:asciiTheme="minorHAnsi" w:hAnsiTheme="minorHAnsi"/>
          <w:noProof/>
          <w:sz w:val="22"/>
        </w:rPr>
        <w:t>17</w:t>
      </w:r>
      <w:r w:rsidRPr="00964CEB">
        <w:rPr>
          <w:rFonts w:asciiTheme="minorHAnsi" w:hAnsiTheme="minorHAnsi"/>
          <w:noProof/>
          <w:sz w:val="22"/>
        </w:rPr>
        <w:fldChar w:fldCharType="end"/>
      </w:r>
    </w:p>
    <w:p w:rsidR="00787B0B" w:rsidRPr="00964CEB" w:rsidRDefault="00787B0B" w:rsidP="00964CEB">
      <w:pPr>
        <w:pStyle w:val="Spistreci3"/>
        <w:tabs>
          <w:tab w:val="right" w:leader="dot" w:pos="9062"/>
        </w:tabs>
        <w:spacing w:after="0" w:line="360" w:lineRule="auto"/>
        <w:ind w:left="851" w:hanging="851"/>
        <w:rPr>
          <w:rFonts w:asciiTheme="minorHAnsi" w:eastAsiaTheme="minorEastAsia" w:hAnsiTheme="minorHAnsi" w:cstheme="minorBidi"/>
          <w:noProof/>
          <w:color w:val="auto"/>
          <w:sz w:val="22"/>
        </w:rPr>
      </w:pPr>
      <w:r w:rsidRPr="00964CEB">
        <w:rPr>
          <w:rFonts w:asciiTheme="minorHAnsi" w:hAnsiTheme="minorHAnsi"/>
          <w:noProof/>
          <w:sz w:val="22"/>
        </w:rPr>
        <w:t>Tabela 10. Aktywność i współdziałanie oraz wymiana informacji pomiędzy Policją, kuratorską służbą sądową i innymi służbami w zakresie monitoringu zachowań osób uprzednio skazanych za stosowanie przemocy w rodzinie.</w:t>
      </w:r>
      <w:r w:rsidRPr="00964CEB">
        <w:rPr>
          <w:rFonts w:asciiTheme="minorHAnsi" w:hAnsiTheme="minorHAnsi"/>
          <w:noProof/>
          <w:sz w:val="22"/>
        </w:rPr>
        <w:tab/>
      </w:r>
      <w:r w:rsidRPr="00964CEB">
        <w:rPr>
          <w:rFonts w:asciiTheme="minorHAnsi" w:hAnsiTheme="minorHAnsi"/>
          <w:noProof/>
          <w:sz w:val="22"/>
        </w:rPr>
        <w:fldChar w:fldCharType="begin"/>
      </w:r>
      <w:r w:rsidRPr="00964CEB">
        <w:rPr>
          <w:rFonts w:asciiTheme="minorHAnsi" w:hAnsiTheme="minorHAnsi"/>
          <w:noProof/>
          <w:sz w:val="22"/>
        </w:rPr>
        <w:instrText xml:space="preserve"> PAGEREF _Toc448224824 \h </w:instrText>
      </w:r>
      <w:r w:rsidRPr="00964CEB">
        <w:rPr>
          <w:rFonts w:asciiTheme="minorHAnsi" w:hAnsiTheme="minorHAnsi"/>
          <w:noProof/>
          <w:sz w:val="22"/>
        </w:rPr>
      </w:r>
      <w:r w:rsidRPr="00964CEB">
        <w:rPr>
          <w:rFonts w:asciiTheme="minorHAnsi" w:hAnsiTheme="minorHAnsi"/>
          <w:noProof/>
          <w:sz w:val="22"/>
        </w:rPr>
        <w:fldChar w:fldCharType="separate"/>
      </w:r>
      <w:r w:rsidR="006668A5">
        <w:rPr>
          <w:rFonts w:asciiTheme="minorHAnsi" w:hAnsiTheme="minorHAnsi"/>
          <w:noProof/>
          <w:sz w:val="22"/>
        </w:rPr>
        <w:t>18</w:t>
      </w:r>
      <w:r w:rsidRPr="00964CEB">
        <w:rPr>
          <w:rFonts w:asciiTheme="minorHAnsi" w:hAnsiTheme="minorHAnsi"/>
          <w:noProof/>
          <w:sz w:val="22"/>
        </w:rPr>
        <w:fldChar w:fldCharType="end"/>
      </w:r>
    </w:p>
    <w:p w:rsidR="00787B0B" w:rsidRPr="00964CEB" w:rsidRDefault="00787B0B" w:rsidP="00964CEB">
      <w:pPr>
        <w:pStyle w:val="Spistreci3"/>
        <w:tabs>
          <w:tab w:val="right" w:leader="dot" w:pos="9062"/>
        </w:tabs>
        <w:spacing w:after="0" w:line="360" w:lineRule="auto"/>
        <w:ind w:left="851" w:hanging="851"/>
        <w:rPr>
          <w:rFonts w:asciiTheme="minorHAnsi" w:eastAsiaTheme="minorEastAsia" w:hAnsiTheme="minorHAnsi" w:cstheme="minorBidi"/>
          <w:noProof/>
          <w:color w:val="auto"/>
          <w:sz w:val="22"/>
        </w:rPr>
      </w:pPr>
      <w:r w:rsidRPr="00964CEB">
        <w:rPr>
          <w:rFonts w:asciiTheme="minorHAnsi" w:hAnsiTheme="minorHAnsi"/>
          <w:noProof/>
          <w:sz w:val="22"/>
        </w:rPr>
        <w:t>Tabela 11. Liczba udzielonych porad w Punkcie Interwencji Kryzysowej przy Powiatowym Centrum Pomocy Rodzinie w Nakle nad Notecią w latach 2013 - 2015.</w:t>
      </w:r>
      <w:r w:rsidRPr="00964CEB">
        <w:rPr>
          <w:rFonts w:asciiTheme="minorHAnsi" w:hAnsiTheme="minorHAnsi"/>
          <w:noProof/>
          <w:sz w:val="22"/>
        </w:rPr>
        <w:tab/>
      </w:r>
      <w:r w:rsidRPr="00964CEB">
        <w:rPr>
          <w:rFonts w:asciiTheme="minorHAnsi" w:hAnsiTheme="minorHAnsi"/>
          <w:noProof/>
          <w:sz w:val="22"/>
        </w:rPr>
        <w:fldChar w:fldCharType="begin"/>
      </w:r>
      <w:r w:rsidRPr="00964CEB">
        <w:rPr>
          <w:rFonts w:asciiTheme="minorHAnsi" w:hAnsiTheme="minorHAnsi"/>
          <w:noProof/>
          <w:sz w:val="22"/>
        </w:rPr>
        <w:instrText xml:space="preserve"> PAGEREF _Toc448224825 \h </w:instrText>
      </w:r>
      <w:r w:rsidRPr="00964CEB">
        <w:rPr>
          <w:rFonts w:asciiTheme="minorHAnsi" w:hAnsiTheme="minorHAnsi"/>
          <w:noProof/>
          <w:sz w:val="22"/>
        </w:rPr>
      </w:r>
      <w:r w:rsidRPr="00964CEB">
        <w:rPr>
          <w:rFonts w:asciiTheme="minorHAnsi" w:hAnsiTheme="minorHAnsi"/>
          <w:noProof/>
          <w:sz w:val="22"/>
        </w:rPr>
        <w:fldChar w:fldCharType="separate"/>
      </w:r>
      <w:r w:rsidR="006668A5">
        <w:rPr>
          <w:rFonts w:asciiTheme="minorHAnsi" w:hAnsiTheme="minorHAnsi"/>
          <w:noProof/>
          <w:sz w:val="22"/>
        </w:rPr>
        <w:t>19</w:t>
      </w:r>
      <w:r w:rsidRPr="00964CEB">
        <w:rPr>
          <w:rFonts w:asciiTheme="minorHAnsi" w:hAnsiTheme="minorHAnsi"/>
          <w:noProof/>
          <w:sz w:val="22"/>
        </w:rPr>
        <w:fldChar w:fldCharType="end"/>
      </w:r>
    </w:p>
    <w:p w:rsidR="00787B0B" w:rsidRPr="00964CEB" w:rsidRDefault="00787B0B" w:rsidP="00964CEB">
      <w:pPr>
        <w:pStyle w:val="Spistreci3"/>
        <w:tabs>
          <w:tab w:val="right" w:leader="dot" w:pos="9062"/>
        </w:tabs>
        <w:spacing w:after="0" w:line="360" w:lineRule="auto"/>
        <w:ind w:left="851" w:hanging="851"/>
        <w:rPr>
          <w:rFonts w:asciiTheme="minorHAnsi" w:eastAsiaTheme="minorEastAsia" w:hAnsiTheme="minorHAnsi" w:cstheme="minorBidi"/>
          <w:noProof/>
          <w:color w:val="auto"/>
          <w:sz w:val="22"/>
        </w:rPr>
      </w:pPr>
      <w:r w:rsidRPr="00964CEB">
        <w:rPr>
          <w:rFonts w:asciiTheme="minorHAnsi" w:hAnsiTheme="minorHAnsi"/>
          <w:noProof/>
          <w:sz w:val="22"/>
        </w:rPr>
        <w:t>Tabela 12. Liczba osób objętych programem dla sprawców przemocy w rodzinie</w:t>
      </w:r>
      <w:r w:rsidRPr="00964CEB">
        <w:rPr>
          <w:rFonts w:asciiTheme="minorHAnsi" w:hAnsiTheme="minorHAnsi"/>
          <w:noProof/>
          <w:sz w:val="22"/>
        </w:rPr>
        <w:tab/>
      </w:r>
      <w:r w:rsidRPr="00964CEB">
        <w:rPr>
          <w:rFonts w:asciiTheme="minorHAnsi" w:hAnsiTheme="minorHAnsi"/>
          <w:noProof/>
          <w:sz w:val="22"/>
        </w:rPr>
        <w:fldChar w:fldCharType="begin"/>
      </w:r>
      <w:r w:rsidRPr="00964CEB">
        <w:rPr>
          <w:rFonts w:asciiTheme="minorHAnsi" w:hAnsiTheme="minorHAnsi"/>
          <w:noProof/>
          <w:sz w:val="22"/>
        </w:rPr>
        <w:instrText xml:space="preserve"> PAGEREF _Toc448224826 \h </w:instrText>
      </w:r>
      <w:r w:rsidRPr="00964CEB">
        <w:rPr>
          <w:rFonts w:asciiTheme="minorHAnsi" w:hAnsiTheme="minorHAnsi"/>
          <w:noProof/>
          <w:sz w:val="22"/>
        </w:rPr>
      </w:r>
      <w:r w:rsidRPr="00964CEB">
        <w:rPr>
          <w:rFonts w:asciiTheme="minorHAnsi" w:hAnsiTheme="minorHAnsi"/>
          <w:noProof/>
          <w:sz w:val="22"/>
        </w:rPr>
        <w:fldChar w:fldCharType="separate"/>
      </w:r>
      <w:r w:rsidR="006668A5">
        <w:rPr>
          <w:rFonts w:asciiTheme="minorHAnsi" w:hAnsiTheme="minorHAnsi"/>
          <w:noProof/>
          <w:sz w:val="22"/>
        </w:rPr>
        <w:t>20</w:t>
      </w:r>
      <w:r w:rsidRPr="00964CEB">
        <w:rPr>
          <w:rFonts w:asciiTheme="minorHAnsi" w:hAnsiTheme="minorHAnsi"/>
          <w:noProof/>
          <w:sz w:val="22"/>
        </w:rPr>
        <w:fldChar w:fldCharType="end"/>
      </w:r>
    </w:p>
    <w:p w:rsidR="00787B0B" w:rsidRPr="00964CEB" w:rsidRDefault="00787B0B" w:rsidP="00964CEB">
      <w:pPr>
        <w:pStyle w:val="Spistreci3"/>
        <w:tabs>
          <w:tab w:val="right" w:leader="dot" w:pos="9062"/>
        </w:tabs>
        <w:spacing w:after="0" w:line="360" w:lineRule="auto"/>
        <w:ind w:left="851" w:hanging="851"/>
        <w:rPr>
          <w:rFonts w:asciiTheme="minorHAnsi" w:eastAsiaTheme="minorEastAsia" w:hAnsiTheme="minorHAnsi" w:cstheme="minorBidi"/>
          <w:noProof/>
          <w:color w:val="auto"/>
          <w:sz w:val="22"/>
        </w:rPr>
      </w:pPr>
      <w:r w:rsidRPr="00964CEB">
        <w:rPr>
          <w:rFonts w:asciiTheme="minorHAnsi" w:hAnsiTheme="minorHAnsi"/>
          <w:noProof/>
          <w:sz w:val="22"/>
        </w:rPr>
        <w:t>Tabela 13. Analiza SWOT dla zjawiska przemocy w rodzinie na terenie powiatu nakielskiego.</w:t>
      </w:r>
      <w:r w:rsidRPr="00964CEB">
        <w:rPr>
          <w:rFonts w:asciiTheme="minorHAnsi" w:hAnsiTheme="minorHAnsi"/>
          <w:noProof/>
          <w:sz w:val="22"/>
        </w:rPr>
        <w:tab/>
      </w:r>
      <w:r w:rsidRPr="00964CEB">
        <w:rPr>
          <w:rFonts w:asciiTheme="minorHAnsi" w:hAnsiTheme="minorHAnsi"/>
          <w:noProof/>
          <w:sz w:val="22"/>
        </w:rPr>
        <w:fldChar w:fldCharType="begin"/>
      </w:r>
      <w:r w:rsidRPr="00964CEB">
        <w:rPr>
          <w:rFonts w:asciiTheme="minorHAnsi" w:hAnsiTheme="minorHAnsi"/>
          <w:noProof/>
          <w:sz w:val="22"/>
        </w:rPr>
        <w:instrText xml:space="preserve"> PAGEREF _Toc448224829 \h </w:instrText>
      </w:r>
      <w:r w:rsidRPr="00964CEB">
        <w:rPr>
          <w:rFonts w:asciiTheme="minorHAnsi" w:hAnsiTheme="minorHAnsi"/>
          <w:noProof/>
          <w:sz w:val="22"/>
        </w:rPr>
      </w:r>
      <w:r w:rsidRPr="00964CEB">
        <w:rPr>
          <w:rFonts w:asciiTheme="minorHAnsi" w:hAnsiTheme="minorHAnsi"/>
          <w:noProof/>
          <w:sz w:val="22"/>
        </w:rPr>
        <w:fldChar w:fldCharType="separate"/>
      </w:r>
      <w:r w:rsidR="006668A5">
        <w:rPr>
          <w:rFonts w:asciiTheme="minorHAnsi" w:hAnsiTheme="minorHAnsi"/>
          <w:noProof/>
          <w:sz w:val="22"/>
        </w:rPr>
        <w:t>24</w:t>
      </w:r>
      <w:r w:rsidRPr="00964CEB">
        <w:rPr>
          <w:rFonts w:asciiTheme="minorHAnsi" w:hAnsiTheme="minorHAnsi"/>
          <w:noProof/>
          <w:sz w:val="22"/>
        </w:rPr>
        <w:fldChar w:fldCharType="end"/>
      </w:r>
    </w:p>
    <w:p w:rsidR="00964CEB" w:rsidRDefault="00787B0B" w:rsidP="00964CEB">
      <w:pPr>
        <w:pStyle w:val="Spistreci3"/>
        <w:tabs>
          <w:tab w:val="right" w:leader="dot" w:pos="9062"/>
        </w:tabs>
        <w:spacing w:after="0" w:line="360" w:lineRule="auto"/>
        <w:ind w:left="851" w:hanging="851"/>
        <w:rPr>
          <w:rFonts w:asciiTheme="minorHAnsi" w:hAnsiTheme="minorHAnsi"/>
          <w:sz w:val="22"/>
        </w:rPr>
      </w:pPr>
      <w:r w:rsidRPr="00964CEB">
        <w:rPr>
          <w:rFonts w:asciiTheme="minorHAnsi" w:hAnsiTheme="minorHAnsi"/>
          <w:noProof/>
          <w:sz w:val="22"/>
        </w:rPr>
        <w:t>Tabela 14. Obszary, cele i kierunki działania programu.</w:t>
      </w:r>
      <w:r w:rsidRPr="00964CEB">
        <w:rPr>
          <w:rFonts w:asciiTheme="minorHAnsi" w:hAnsiTheme="minorHAnsi"/>
          <w:noProof/>
          <w:sz w:val="22"/>
        </w:rPr>
        <w:tab/>
      </w:r>
      <w:r w:rsidRPr="00964CEB">
        <w:rPr>
          <w:rFonts w:asciiTheme="minorHAnsi" w:hAnsiTheme="minorHAnsi"/>
          <w:noProof/>
          <w:sz w:val="22"/>
        </w:rPr>
        <w:fldChar w:fldCharType="begin"/>
      </w:r>
      <w:r w:rsidRPr="00964CEB">
        <w:rPr>
          <w:rFonts w:asciiTheme="minorHAnsi" w:hAnsiTheme="minorHAnsi"/>
          <w:noProof/>
          <w:sz w:val="22"/>
        </w:rPr>
        <w:instrText xml:space="preserve"> PAGEREF _Toc448224831 \h </w:instrText>
      </w:r>
      <w:r w:rsidRPr="00964CEB">
        <w:rPr>
          <w:rFonts w:asciiTheme="minorHAnsi" w:hAnsiTheme="minorHAnsi"/>
          <w:noProof/>
          <w:sz w:val="22"/>
        </w:rPr>
      </w:r>
      <w:r w:rsidRPr="00964CEB">
        <w:rPr>
          <w:rFonts w:asciiTheme="minorHAnsi" w:hAnsiTheme="minorHAnsi"/>
          <w:noProof/>
          <w:sz w:val="22"/>
        </w:rPr>
        <w:fldChar w:fldCharType="separate"/>
      </w:r>
      <w:r w:rsidR="006668A5">
        <w:rPr>
          <w:rFonts w:asciiTheme="minorHAnsi" w:hAnsiTheme="minorHAnsi"/>
          <w:noProof/>
          <w:sz w:val="22"/>
        </w:rPr>
        <w:t>25</w:t>
      </w:r>
      <w:r w:rsidRPr="00964CEB">
        <w:rPr>
          <w:rFonts w:asciiTheme="minorHAnsi" w:hAnsiTheme="minorHAnsi"/>
          <w:noProof/>
          <w:sz w:val="22"/>
        </w:rPr>
        <w:fldChar w:fldCharType="end"/>
      </w:r>
      <w:r w:rsidR="00BF22B0" w:rsidRPr="00964CEB">
        <w:rPr>
          <w:rFonts w:asciiTheme="minorHAnsi" w:hAnsiTheme="minorHAnsi"/>
          <w:sz w:val="22"/>
        </w:rPr>
        <w:fldChar w:fldCharType="end"/>
      </w:r>
    </w:p>
    <w:p w:rsidR="00BF22B0" w:rsidRPr="00964CEB" w:rsidRDefault="00BF22B0" w:rsidP="00964CEB">
      <w:pPr>
        <w:tabs>
          <w:tab w:val="left" w:pos="2505"/>
        </w:tabs>
        <w:ind w:left="0" w:firstLine="0"/>
      </w:pPr>
    </w:p>
    <w:sectPr w:rsidR="00BF22B0" w:rsidRPr="00964CEB" w:rsidSect="00BE08FC">
      <w:pgSz w:w="11906" w:h="16838"/>
      <w:pgMar w:top="1417" w:right="1417" w:bottom="1417" w:left="1417" w:header="708" w:footer="708" w:gutter="0"/>
      <w:cols w:space="708"/>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A094E" w:rsidRDefault="004A094E">
      <w:pPr>
        <w:spacing w:after="0" w:line="240" w:lineRule="auto"/>
      </w:pPr>
      <w:r>
        <w:separator/>
      </w:r>
    </w:p>
  </w:endnote>
  <w:endnote w:type="continuationSeparator" w:id="0">
    <w:p w:rsidR="004A094E" w:rsidRDefault="004A09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alibri Light">
    <w:panose1 w:val="020F0302020204030204"/>
    <w:charset w:val="EE"/>
    <w:family w:val="swiss"/>
    <w:pitch w:val="variable"/>
    <w:sig w:usb0="A00002EF" w:usb1="4000207B" w:usb2="00000000" w:usb3="00000000" w:csb0="0000019F" w:csb1="00000000"/>
  </w:font>
  <w:font w:name="Segoe UI">
    <w:panose1 w:val="020B0502040204020203"/>
    <w:charset w:val="EE"/>
    <w:family w:val="swiss"/>
    <w:pitch w:val="variable"/>
    <w:sig w:usb0="E10022FF" w:usb1="C000E47F" w:usb2="00000029" w:usb3="00000000" w:csb0="000001DF" w:csb1="00000000"/>
  </w:font>
  <w:font w:name="Gisha">
    <w:panose1 w:val="020B0502040204020203"/>
    <w:charset w:val="00"/>
    <w:family w:val="swiss"/>
    <w:pitch w:val="variable"/>
    <w:sig w:usb0="80000807" w:usb1="40000042" w:usb2="00000000" w:usb3="00000000" w:csb0="00000021" w:csb1="00000000"/>
  </w:font>
  <w:font w:name="Verdana">
    <w:panose1 w:val="020B0604030504040204"/>
    <w:charset w:val="EE"/>
    <w:family w:val="swiss"/>
    <w:pitch w:val="variable"/>
    <w:sig w:usb0="A10006FF" w:usb1="4000205B" w:usb2="00000010" w:usb3="00000000" w:csb0="0000019F" w:csb1="00000000"/>
  </w:font>
  <w:font w:name="Garamond">
    <w:panose1 w:val="02020404030301010803"/>
    <w:charset w:val="EE"/>
    <w:family w:val="roman"/>
    <w:pitch w:val="variable"/>
    <w:sig w:usb0="00000287" w:usb1="00000000" w:usb2="00000000" w:usb3="00000000" w:csb0="0000009F" w:csb1="00000000"/>
  </w:font>
  <w:font w:name="TT23o00">
    <w:panose1 w:val="00000000000000000000"/>
    <w:charset w:val="EE"/>
    <w:family w:val="auto"/>
    <w:notTrueType/>
    <w:pitch w:val="default"/>
    <w:sig w:usb0="00000005" w:usb1="00000000" w:usb2="00000000" w:usb3="00000000" w:csb0="00000002"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 w:name="TT3ABo00">
    <w:panose1 w:val="00000000000000000000"/>
    <w:charset w:val="EE"/>
    <w:family w:val="auto"/>
    <w:notTrueType/>
    <w:pitch w:val="default"/>
    <w:sig w:usb0="00000005" w:usb1="00000000" w:usb2="00000000" w:usb3="00000000" w:csb0="00000002" w:csb1="00000000"/>
  </w:font>
  <w:font w:name="TimesNewRoman,Bold">
    <w:panose1 w:val="00000000000000000000"/>
    <w:charset w:val="EE"/>
    <w:family w:val="auto"/>
    <w:notTrueType/>
    <w:pitch w:val="default"/>
    <w:sig w:usb0="00000005" w:usb1="00000000" w:usb2="00000000" w:usb3="00000000" w:csb0="00000002" w:csb1="00000000"/>
  </w:font>
  <w:font w:name="TimesNewRoman">
    <w:charset w:val="EE"/>
    <w:family w:val="roman"/>
    <w:pitch w:val="default"/>
    <w:sig w:usb0="00000005" w:usb1="00000000" w:usb2="00000000" w:usb3="00000000" w:csb0="00000002" w:csb1="00000000"/>
  </w:font>
  <w:font w:name="TimesNewRomanPSMT">
    <w:panose1 w:val="00000000000000000000"/>
    <w:charset w:val="EE"/>
    <w:family w:val="auto"/>
    <w:notTrueType/>
    <w:pitch w:val="default"/>
    <w:sig w:usb0="00000007" w:usb1="00000000" w:usb2="00000000" w:usb3="00000000" w:csb0="00000003" w:csb1="00000000"/>
  </w:font>
  <w:font w:name="TimesNewRomanPS-BoldMT">
    <w:altName w:val="Times New Roman"/>
    <w:charset w:val="EE"/>
    <w:family w:val="roman"/>
    <w:pitch w:val="default"/>
    <w:sig w:usb0="00000005" w:usb1="00000000" w:usb2="00000000" w:usb3="00000000" w:csb0="00000002"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42CA1" w:rsidRDefault="00942CA1">
    <w:pPr>
      <w:spacing w:after="17" w:line="259" w:lineRule="auto"/>
      <w:ind w:left="298" w:firstLine="0"/>
      <w:jc w:val="center"/>
    </w:pPr>
    <w:r>
      <w:fldChar w:fldCharType="begin"/>
    </w:r>
    <w:r>
      <w:instrText xml:space="preserve"> PAGE   \* MERGEFORMAT </w:instrText>
    </w:r>
    <w:r>
      <w:fldChar w:fldCharType="separate"/>
    </w:r>
    <w:r>
      <w:t>2</w:t>
    </w:r>
    <w:r>
      <w:fldChar w:fldCharType="end"/>
    </w:r>
    <w:r>
      <w:t xml:space="preserve"> </w:t>
    </w:r>
  </w:p>
  <w:p w:rsidR="00942CA1" w:rsidRDefault="00942CA1">
    <w:pPr>
      <w:spacing w:after="0" w:line="259" w:lineRule="auto"/>
      <w:ind w:left="300" w:firstLine="0"/>
      <w:jc w:val="left"/>
    </w:pPr>
    <w:r>
      <w:rPr>
        <w:rFonts w:ascii="Times New Roman" w:eastAsia="Times New Roman" w:hAnsi="Times New Roman" w:cs="Times New Roman"/>
        <w:sz w:val="24"/>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42CA1" w:rsidRPr="00401169" w:rsidRDefault="00942CA1" w:rsidP="00401169">
    <w:pPr>
      <w:spacing w:after="17" w:line="259" w:lineRule="auto"/>
      <w:ind w:left="0" w:firstLine="0"/>
      <w:jc w:val="center"/>
      <w:rPr>
        <w:rFonts w:asciiTheme="minorHAnsi" w:hAnsiTheme="minorHAnsi"/>
        <w:sz w:val="22"/>
      </w:rPr>
    </w:pPr>
    <w:r w:rsidRPr="00401169">
      <w:rPr>
        <w:rFonts w:asciiTheme="minorHAnsi" w:hAnsiTheme="minorHAnsi"/>
        <w:sz w:val="22"/>
      </w:rPr>
      <w:t xml:space="preserve">- </w:t>
    </w:r>
    <w:r w:rsidRPr="00401169">
      <w:rPr>
        <w:rFonts w:asciiTheme="minorHAnsi" w:hAnsiTheme="minorHAnsi"/>
        <w:sz w:val="22"/>
      </w:rPr>
      <w:fldChar w:fldCharType="begin"/>
    </w:r>
    <w:r w:rsidRPr="00401169">
      <w:rPr>
        <w:rFonts w:asciiTheme="minorHAnsi" w:hAnsiTheme="minorHAnsi"/>
        <w:sz w:val="22"/>
      </w:rPr>
      <w:instrText xml:space="preserve"> PAGE   \* MERGEFORMAT </w:instrText>
    </w:r>
    <w:r w:rsidRPr="00401169">
      <w:rPr>
        <w:rFonts w:asciiTheme="minorHAnsi" w:hAnsiTheme="minorHAnsi"/>
        <w:sz w:val="22"/>
      </w:rPr>
      <w:fldChar w:fldCharType="separate"/>
    </w:r>
    <w:r w:rsidR="006668A5">
      <w:rPr>
        <w:rFonts w:asciiTheme="minorHAnsi" w:hAnsiTheme="minorHAnsi"/>
        <w:noProof/>
        <w:sz w:val="22"/>
      </w:rPr>
      <w:t>29</w:t>
    </w:r>
    <w:r w:rsidRPr="00401169">
      <w:rPr>
        <w:rFonts w:asciiTheme="minorHAnsi" w:hAnsiTheme="minorHAnsi"/>
        <w:sz w:val="22"/>
      </w:rPr>
      <w:fldChar w:fldCharType="end"/>
    </w:r>
    <w:r w:rsidRPr="00401169">
      <w:rPr>
        <w:rFonts w:asciiTheme="minorHAnsi" w:hAnsiTheme="minorHAnsi"/>
        <w:sz w:val="22"/>
      </w:rP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42CA1" w:rsidRDefault="00942CA1" w:rsidP="00162164">
    <w:pPr>
      <w:pStyle w:val="Stopka"/>
      <w:tabs>
        <w:tab w:val="clear" w:pos="4680"/>
        <w:tab w:val="clear" w:pos="9360"/>
      </w:tabs>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A094E" w:rsidRDefault="004A094E">
      <w:pPr>
        <w:spacing w:after="0" w:line="240" w:lineRule="auto"/>
      </w:pPr>
      <w:r>
        <w:separator/>
      </w:r>
    </w:p>
  </w:footnote>
  <w:footnote w:type="continuationSeparator" w:id="0">
    <w:p w:rsidR="004A094E" w:rsidRDefault="004A094E">
      <w:pPr>
        <w:spacing w:after="0" w:line="240" w:lineRule="auto"/>
      </w:pPr>
      <w:r>
        <w:continuationSeparator/>
      </w:r>
    </w:p>
  </w:footnote>
  <w:footnote w:id="1">
    <w:p w:rsidR="00942CA1" w:rsidRPr="007C28C6" w:rsidRDefault="00942CA1" w:rsidP="000630CC">
      <w:pPr>
        <w:pStyle w:val="Tekstprzypisudolnego"/>
        <w:ind w:left="142" w:hanging="142"/>
        <w:rPr>
          <w:rFonts w:asciiTheme="minorHAnsi" w:hAnsiTheme="minorHAnsi"/>
          <w:sz w:val="18"/>
          <w:szCs w:val="18"/>
        </w:rPr>
      </w:pPr>
      <w:r w:rsidRPr="007C28C6">
        <w:rPr>
          <w:rStyle w:val="Odwoanieprzypisudolnego"/>
          <w:rFonts w:asciiTheme="minorHAnsi" w:hAnsiTheme="minorHAnsi"/>
          <w:sz w:val="18"/>
          <w:szCs w:val="18"/>
        </w:rPr>
        <w:footnoteRef/>
      </w:r>
      <w:r w:rsidRPr="007C28C6">
        <w:rPr>
          <w:rFonts w:asciiTheme="minorHAnsi" w:hAnsiTheme="minorHAnsi"/>
          <w:sz w:val="18"/>
          <w:szCs w:val="18"/>
        </w:rPr>
        <w:t xml:space="preserve"> por. załącznik nr 1 do </w:t>
      </w:r>
      <w:r w:rsidRPr="007C28C6">
        <w:rPr>
          <w:rFonts w:asciiTheme="minorHAnsi" w:hAnsiTheme="minorHAnsi"/>
          <w:color w:val="auto"/>
          <w:sz w:val="18"/>
          <w:szCs w:val="18"/>
        </w:rPr>
        <w:t>uchwały Nr XVII/138/2016 Rady Powiatu Nakielskiego z dnia 30 marca</w:t>
      </w:r>
      <w:r>
        <w:rPr>
          <w:rFonts w:asciiTheme="minorHAnsi" w:hAnsiTheme="minorHAnsi"/>
          <w:color w:val="auto"/>
          <w:sz w:val="18"/>
          <w:szCs w:val="18"/>
        </w:rPr>
        <w:t xml:space="preserve"> 2016 roku w sprawie przyjęcia </w:t>
      </w:r>
      <w:r w:rsidRPr="007C28C6">
        <w:rPr>
          <w:rFonts w:asciiTheme="minorHAnsi" w:hAnsiTheme="minorHAnsi"/>
          <w:color w:val="auto"/>
          <w:sz w:val="18"/>
          <w:szCs w:val="18"/>
        </w:rPr>
        <w:t>Strategii rozwiązywania problemów społecznych w Powiecie Nakielskim na lata 2016-2020,</w:t>
      </w:r>
      <w:r w:rsidRPr="007C28C6">
        <w:rPr>
          <w:rFonts w:asciiTheme="minorHAnsi" w:hAnsiTheme="minorHAnsi"/>
          <w:sz w:val="18"/>
          <w:szCs w:val="18"/>
        </w:rPr>
        <w:t xml:space="preserve"> s. 66</w:t>
      </w:r>
    </w:p>
  </w:footnote>
  <w:footnote w:id="2">
    <w:p w:rsidR="00942CA1" w:rsidRPr="001521C4" w:rsidRDefault="00942CA1" w:rsidP="000630CC">
      <w:pPr>
        <w:pStyle w:val="Default"/>
        <w:ind w:left="142" w:hanging="142"/>
        <w:jc w:val="both"/>
        <w:rPr>
          <w:rFonts w:asciiTheme="minorHAnsi" w:hAnsiTheme="minorHAnsi"/>
          <w:sz w:val="18"/>
          <w:szCs w:val="18"/>
        </w:rPr>
      </w:pPr>
      <w:r w:rsidRPr="001521C4">
        <w:rPr>
          <w:rStyle w:val="Odwoanieprzypisudolnego"/>
          <w:rFonts w:asciiTheme="minorHAnsi" w:hAnsiTheme="minorHAnsi"/>
          <w:sz w:val="18"/>
          <w:szCs w:val="18"/>
        </w:rPr>
        <w:footnoteRef/>
      </w:r>
      <w:r>
        <w:rPr>
          <w:rFonts w:asciiTheme="minorHAnsi" w:hAnsiTheme="minorHAnsi"/>
          <w:sz w:val="18"/>
          <w:szCs w:val="18"/>
        </w:rPr>
        <w:t xml:space="preserve"> p</w:t>
      </w:r>
      <w:r w:rsidRPr="001521C4">
        <w:rPr>
          <w:rFonts w:asciiTheme="minorHAnsi" w:hAnsiTheme="minorHAnsi"/>
          <w:sz w:val="18"/>
          <w:szCs w:val="18"/>
        </w:rPr>
        <w:t xml:space="preserve">or. art. 18, 33, 71, 72 </w:t>
      </w:r>
      <w:r w:rsidRPr="007C28C6">
        <w:rPr>
          <w:rFonts w:asciiTheme="minorHAnsi" w:hAnsiTheme="minorHAnsi"/>
          <w:bCs/>
          <w:i/>
          <w:sz w:val="18"/>
          <w:szCs w:val="18"/>
        </w:rPr>
        <w:t xml:space="preserve">Konstytucji Rzeczypospolitej Polskiej </w:t>
      </w:r>
      <w:r w:rsidRPr="007C28C6">
        <w:rPr>
          <w:rFonts w:asciiTheme="minorHAnsi" w:hAnsiTheme="minorHAnsi"/>
          <w:i/>
          <w:sz w:val="18"/>
          <w:szCs w:val="18"/>
        </w:rPr>
        <w:t>z dnia 2 kwietnia 1997r</w:t>
      </w:r>
      <w:r>
        <w:rPr>
          <w:rFonts w:asciiTheme="minorHAnsi" w:hAnsiTheme="minorHAnsi"/>
          <w:i/>
          <w:sz w:val="18"/>
          <w:szCs w:val="18"/>
        </w:rPr>
        <w:t>oku</w:t>
      </w:r>
      <w:r w:rsidRPr="001521C4">
        <w:rPr>
          <w:rFonts w:asciiTheme="minorHAnsi" w:hAnsiTheme="minorHAnsi"/>
          <w:sz w:val="18"/>
          <w:szCs w:val="18"/>
        </w:rPr>
        <w:t xml:space="preserve"> (Dz. U. </w:t>
      </w:r>
      <w:r w:rsidRPr="001521C4">
        <w:rPr>
          <w:rStyle w:val="h1"/>
          <w:rFonts w:asciiTheme="minorHAnsi" w:hAnsiTheme="minorHAnsi"/>
          <w:sz w:val="18"/>
          <w:szCs w:val="18"/>
        </w:rPr>
        <w:t>1997 nr 78 poz. 483 ze zm.)</w:t>
      </w:r>
    </w:p>
  </w:footnote>
  <w:footnote w:id="3">
    <w:p w:rsidR="00942CA1" w:rsidRPr="001521C4" w:rsidRDefault="00942CA1" w:rsidP="000630CC">
      <w:pPr>
        <w:spacing w:after="0" w:line="240" w:lineRule="auto"/>
        <w:ind w:left="142" w:hanging="142"/>
        <w:rPr>
          <w:rFonts w:asciiTheme="minorHAnsi" w:hAnsiTheme="minorHAnsi"/>
          <w:sz w:val="18"/>
          <w:szCs w:val="18"/>
        </w:rPr>
      </w:pPr>
      <w:r w:rsidRPr="001521C4">
        <w:rPr>
          <w:rStyle w:val="Odwoanieprzypisudolnego"/>
          <w:rFonts w:asciiTheme="minorHAnsi" w:hAnsiTheme="minorHAnsi"/>
          <w:sz w:val="18"/>
          <w:szCs w:val="18"/>
        </w:rPr>
        <w:footnoteRef/>
      </w:r>
      <w:r w:rsidRPr="001521C4">
        <w:rPr>
          <w:rFonts w:asciiTheme="minorHAnsi" w:hAnsiTheme="minorHAnsi"/>
          <w:sz w:val="18"/>
          <w:szCs w:val="18"/>
        </w:rPr>
        <w:t xml:space="preserve"> </w:t>
      </w:r>
      <w:r w:rsidRPr="001521C4">
        <w:rPr>
          <w:rFonts w:asciiTheme="minorHAnsi" w:eastAsia="Times New Roman" w:hAnsiTheme="minorHAnsi"/>
          <w:color w:val="auto"/>
          <w:sz w:val="18"/>
          <w:szCs w:val="18"/>
        </w:rPr>
        <w:t>Rada Europy, Rekomendacja nr R(85)4: „</w:t>
      </w:r>
      <w:r w:rsidRPr="007C28C6">
        <w:rPr>
          <w:rFonts w:asciiTheme="minorHAnsi" w:eastAsia="Times New Roman" w:hAnsiTheme="minorHAnsi"/>
          <w:i/>
          <w:color w:val="auto"/>
          <w:sz w:val="18"/>
          <w:szCs w:val="18"/>
        </w:rPr>
        <w:t>Przemoc w rodzinie”</w:t>
      </w:r>
      <w:r w:rsidRPr="001521C4">
        <w:rPr>
          <w:rFonts w:asciiTheme="minorHAnsi" w:eastAsia="Times New Roman" w:hAnsiTheme="minorHAnsi"/>
          <w:color w:val="auto"/>
          <w:sz w:val="18"/>
          <w:szCs w:val="18"/>
        </w:rPr>
        <w:t xml:space="preserve">, przyjęta na posiedzeniu Komitetu Ministrów w dniu 26.03.1986; za: </w:t>
      </w:r>
      <w:r w:rsidRPr="007C28C6">
        <w:rPr>
          <w:rFonts w:asciiTheme="minorHAnsi" w:eastAsia="Times New Roman" w:hAnsiTheme="minorHAnsi"/>
          <w:i/>
          <w:color w:val="auto"/>
          <w:sz w:val="18"/>
          <w:szCs w:val="18"/>
        </w:rPr>
        <w:t>Przemoc w rodzinie a wymiar sprawiedliwości</w:t>
      </w:r>
      <w:r w:rsidRPr="001521C4">
        <w:rPr>
          <w:rFonts w:asciiTheme="minorHAnsi" w:eastAsia="Times New Roman" w:hAnsiTheme="minorHAnsi"/>
          <w:color w:val="auto"/>
          <w:sz w:val="18"/>
          <w:szCs w:val="18"/>
        </w:rPr>
        <w:t>, Centrum Praw Kobiet, Warszawa 2005, s. 9.</w:t>
      </w:r>
    </w:p>
  </w:footnote>
  <w:footnote w:id="4">
    <w:p w:rsidR="00942CA1" w:rsidRPr="000A4E05" w:rsidRDefault="00942CA1" w:rsidP="000630CC">
      <w:pPr>
        <w:spacing w:after="0" w:line="240" w:lineRule="auto"/>
        <w:ind w:left="142" w:hanging="142"/>
        <w:rPr>
          <w:rFonts w:asciiTheme="minorHAnsi" w:hAnsiTheme="minorHAnsi"/>
          <w:sz w:val="18"/>
          <w:szCs w:val="18"/>
        </w:rPr>
      </w:pPr>
      <w:r w:rsidRPr="001521C4">
        <w:rPr>
          <w:rStyle w:val="Odwoanieprzypisudolnego"/>
          <w:rFonts w:asciiTheme="minorHAnsi" w:hAnsiTheme="minorHAnsi"/>
          <w:sz w:val="18"/>
          <w:szCs w:val="18"/>
        </w:rPr>
        <w:footnoteRef/>
      </w:r>
      <w:r w:rsidRPr="001521C4">
        <w:rPr>
          <w:rFonts w:asciiTheme="minorHAnsi" w:hAnsiTheme="minorHAnsi"/>
          <w:sz w:val="18"/>
          <w:szCs w:val="18"/>
        </w:rPr>
        <w:t xml:space="preserve"> </w:t>
      </w:r>
      <w:r w:rsidRPr="007C28C6">
        <w:rPr>
          <w:rFonts w:asciiTheme="minorHAnsi" w:hAnsiTheme="minorHAnsi"/>
          <w:i/>
          <w:sz w:val="18"/>
          <w:szCs w:val="18"/>
        </w:rPr>
        <w:t>Przemoc w rodzinie: interw</w:t>
      </w:r>
      <w:r>
        <w:rPr>
          <w:rFonts w:asciiTheme="minorHAnsi" w:hAnsiTheme="minorHAnsi"/>
          <w:i/>
          <w:sz w:val="18"/>
          <w:szCs w:val="18"/>
        </w:rPr>
        <w:t>encja kryzysowa i psychoterapia</w:t>
      </w:r>
      <w:r w:rsidRPr="001521C4">
        <w:rPr>
          <w:rFonts w:asciiTheme="minorHAnsi" w:hAnsiTheme="minorHAnsi"/>
          <w:sz w:val="18"/>
          <w:szCs w:val="18"/>
        </w:rPr>
        <w:t xml:space="preserve"> [red.] W. Badura –Madej A. Dobrzyńska-</w:t>
      </w:r>
      <w:proofErr w:type="spellStart"/>
      <w:r w:rsidRPr="001521C4">
        <w:rPr>
          <w:rFonts w:asciiTheme="minorHAnsi" w:hAnsiTheme="minorHAnsi"/>
          <w:sz w:val="18"/>
          <w:szCs w:val="18"/>
        </w:rPr>
        <w:t>Masterhazy</w:t>
      </w:r>
      <w:proofErr w:type="spellEnd"/>
      <w:r w:rsidRPr="001521C4">
        <w:rPr>
          <w:rFonts w:asciiTheme="minorHAnsi" w:hAnsiTheme="minorHAnsi"/>
          <w:sz w:val="18"/>
          <w:szCs w:val="18"/>
        </w:rPr>
        <w:t xml:space="preserve">, Kraków 2000, s. </w:t>
      </w:r>
      <w:r>
        <w:rPr>
          <w:rFonts w:asciiTheme="minorHAnsi" w:hAnsiTheme="minorHAnsi"/>
          <w:sz w:val="18"/>
          <w:szCs w:val="18"/>
        </w:rPr>
        <w:t>12</w:t>
      </w:r>
    </w:p>
  </w:footnote>
  <w:footnote w:id="5">
    <w:p w:rsidR="00942CA1" w:rsidRPr="000630CC" w:rsidRDefault="00942CA1" w:rsidP="000630CC">
      <w:pPr>
        <w:pStyle w:val="Tekstprzypisudolnego"/>
        <w:ind w:left="142" w:hanging="142"/>
        <w:rPr>
          <w:rFonts w:asciiTheme="minorHAnsi" w:hAnsiTheme="minorHAnsi"/>
          <w:sz w:val="18"/>
          <w:szCs w:val="18"/>
        </w:rPr>
      </w:pPr>
      <w:r w:rsidRPr="000630CC">
        <w:rPr>
          <w:rStyle w:val="Odwoanieprzypisudolnego"/>
          <w:rFonts w:asciiTheme="minorHAnsi" w:hAnsiTheme="minorHAnsi"/>
          <w:sz w:val="18"/>
          <w:szCs w:val="18"/>
        </w:rPr>
        <w:footnoteRef/>
      </w:r>
      <w:r w:rsidRPr="000630CC">
        <w:rPr>
          <w:rFonts w:asciiTheme="minorHAnsi" w:hAnsiTheme="minorHAnsi"/>
          <w:sz w:val="18"/>
          <w:szCs w:val="18"/>
        </w:rPr>
        <w:t xml:space="preserve"> </w:t>
      </w:r>
      <w:r>
        <w:rPr>
          <w:rFonts w:asciiTheme="minorHAnsi" w:hAnsiTheme="minorHAnsi"/>
          <w:sz w:val="18"/>
          <w:szCs w:val="18"/>
        </w:rPr>
        <w:t xml:space="preserve">K. </w:t>
      </w:r>
      <w:proofErr w:type="spellStart"/>
      <w:r>
        <w:rPr>
          <w:rFonts w:asciiTheme="minorHAnsi" w:hAnsiTheme="minorHAnsi"/>
          <w:sz w:val="18"/>
          <w:szCs w:val="18"/>
        </w:rPr>
        <w:t>Olechnicki</w:t>
      </w:r>
      <w:proofErr w:type="spellEnd"/>
      <w:r>
        <w:rPr>
          <w:rFonts w:asciiTheme="minorHAnsi" w:hAnsiTheme="minorHAnsi"/>
          <w:sz w:val="18"/>
          <w:szCs w:val="18"/>
        </w:rPr>
        <w:t xml:space="preserve">, P. Załęcki, </w:t>
      </w:r>
      <w:r w:rsidRPr="00AA7CBD">
        <w:rPr>
          <w:rFonts w:asciiTheme="minorHAnsi" w:hAnsiTheme="minorHAnsi"/>
          <w:i/>
          <w:sz w:val="18"/>
          <w:szCs w:val="18"/>
        </w:rPr>
        <w:t>Słownik socjologiczny</w:t>
      </w:r>
      <w:r w:rsidRPr="000630CC">
        <w:rPr>
          <w:rFonts w:asciiTheme="minorHAnsi" w:hAnsiTheme="minorHAnsi"/>
          <w:sz w:val="18"/>
          <w:szCs w:val="18"/>
        </w:rPr>
        <w:t>, Toruń 1988</w:t>
      </w:r>
      <w:r>
        <w:rPr>
          <w:rFonts w:asciiTheme="minorHAnsi" w:hAnsiTheme="minorHAnsi"/>
          <w:sz w:val="18"/>
          <w:szCs w:val="18"/>
        </w:rPr>
        <w:t>, s. 167</w:t>
      </w:r>
    </w:p>
  </w:footnote>
  <w:footnote w:id="6">
    <w:p w:rsidR="00942CA1" w:rsidRPr="000630CC" w:rsidRDefault="00942CA1" w:rsidP="000630CC">
      <w:pPr>
        <w:pStyle w:val="Tekstprzypisudolnego"/>
        <w:ind w:left="142" w:hanging="142"/>
        <w:rPr>
          <w:rFonts w:asciiTheme="minorHAnsi" w:hAnsiTheme="minorHAnsi"/>
          <w:sz w:val="18"/>
          <w:szCs w:val="18"/>
        </w:rPr>
      </w:pPr>
      <w:r w:rsidRPr="000630CC">
        <w:rPr>
          <w:rStyle w:val="Odwoanieprzypisudolnego"/>
          <w:rFonts w:asciiTheme="minorHAnsi" w:hAnsiTheme="minorHAnsi"/>
          <w:sz w:val="18"/>
          <w:szCs w:val="18"/>
        </w:rPr>
        <w:footnoteRef/>
      </w:r>
      <w:r w:rsidRPr="000630CC">
        <w:rPr>
          <w:rFonts w:asciiTheme="minorHAnsi" w:hAnsiTheme="minorHAnsi"/>
          <w:sz w:val="18"/>
          <w:szCs w:val="18"/>
        </w:rPr>
        <w:t xml:space="preserve"> Art.</w:t>
      </w:r>
      <w:r>
        <w:rPr>
          <w:rFonts w:asciiTheme="minorHAnsi" w:hAnsiTheme="minorHAnsi"/>
          <w:sz w:val="18"/>
          <w:szCs w:val="18"/>
        </w:rPr>
        <w:t xml:space="preserve"> </w:t>
      </w:r>
      <w:r w:rsidRPr="000630CC">
        <w:rPr>
          <w:rFonts w:asciiTheme="minorHAnsi" w:hAnsiTheme="minorHAnsi"/>
          <w:sz w:val="18"/>
          <w:szCs w:val="18"/>
        </w:rPr>
        <w:t xml:space="preserve">2 ust. 2 </w:t>
      </w:r>
      <w:r w:rsidRPr="00AA7CBD">
        <w:rPr>
          <w:rFonts w:asciiTheme="minorHAnsi" w:hAnsiTheme="minorHAnsi"/>
          <w:i/>
          <w:sz w:val="18"/>
          <w:szCs w:val="18"/>
        </w:rPr>
        <w:t>ustawy z dnia 29 lipca 2005 roku o przeciwdziałaniu przemocy w rodzinie</w:t>
      </w:r>
      <w:r w:rsidRPr="000630CC">
        <w:rPr>
          <w:rFonts w:asciiTheme="minorHAnsi" w:hAnsiTheme="minorHAnsi"/>
          <w:sz w:val="18"/>
          <w:szCs w:val="18"/>
        </w:rPr>
        <w:t xml:space="preserve"> (Dz. U. 2015 poz. 1390)</w:t>
      </w:r>
    </w:p>
  </w:footnote>
  <w:footnote w:id="7">
    <w:p w:rsidR="00942CA1" w:rsidRPr="000630CC" w:rsidRDefault="00942CA1" w:rsidP="000630CC">
      <w:pPr>
        <w:spacing w:after="0" w:line="240" w:lineRule="auto"/>
        <w:ind w:left="142" w:hanging="142"/>
        <w:rPr>
          <w:rFonts w:asciiTheme="minorHAnsi" w:hAnsiTheme="minorHAnsi"/>
          <w:sz w:val="18"/>
          <w:szCs w:val="18"/>
        </w:rPr>
      </w:pPr>
      <w:r w:rsidRPr="000630CC">
        <w:rPr>
          <w:rStyle w:val="Odwoanieprzypisudolnego"/>
          <w:rFonts w:asciiTheme="minorHAnsi" w:hAnsiTheme="minorHAnsi"/>
          <w:sz w:val="18"/>
          <w:szCs w:val="18"/>
        </w:rPr>
        <w:footnoteRef/>
      </w:r>
      <w:r w:rsidRPr="000630CC">
        <w:rPr>
          <w:rFonts w:asciiTheme="minorHAnsi" w:hAnsiTheme="minorHAnsi"/>
          <w:sz w:val="18"/>
          <w:szCs w:val="18"/>
        </w:rPr>
        <w:t xml:space="preserve"> </w:t>
      </w:r>
      <w:r w:rsidRPr="00AA7CBD">
        <w:rPr>
          <w:rFonts w:asciiTheme="minorHAnsi" w:hAnsiTheme="minorHAnsi"/>
          <w:i/>
          <w:sz w:val="18"/>
          <w:szCs w:val="18"/>
        </w:rPr>
        <w:t>Przemoc w rodzinie: interwencja kryzysowa i psychoterapia</w:t>
      </w:r>
      <w:r w:rsidRPr="000630CC">
        <w:rPr>
          <w:rFonts w:asciiTheme="minorHAnsi" w:hAnsiTheme="minorHAnsi"/>
          <w:sz w:val="18"/>
          <w:szCs w:val="18"/>
        </w:rPr>
        <w:t xml:space="preserve"> [red.] W. Badura –Madej A. Dobrzyńska-</w:t>
      </w:r>
      <w:proofErr w:type="spellStart"/>
      <w:r w:rsidRPr="000630CC">
        <w:rPr>
          <w:rFonts w:asciiTheme="minorHAnsi" w:hAnsiTheme="minorHAnsi"/>
          <w:sz w:val="18"/>
          <w:szCs w:val="18"/>
        </w:rPr>
        <w:t>Masterhazy</w:t>
      </w:r>
      <w:proofErr w:type="spellEnd"/>
      <w:r w:rsidRPr="000630CC">
        <w:rPr>
          <w:rFonts w:asciiTheme="minorHAnsi" w:hAnsiTheme="minorHAnsi"/>
          <w:sz w:val="18"/>
          <w:szCs w:val="18"/>
        </w:rPr>
        <w:t xml:space="preserve">, Kraków 2000, s. </w:t>
      </w:r>
      <w:r w:rsidRPr="000630CC">
        <w:rPr>
          <w:rFonts w:asciiTheme="minorHAnsi" w:hAnsiTheme="minorHAnsi"/>
          <w:color w:val="auto"/>
          <w:sz w:val="18"/>
          <w:szCs w:val="18"/>
        </w:rPr>
        <w:t>12</w:t>
      </w:r>
    </w:p>
  </w:footnote>
  <w:footnote w:id="8">
    <w:p w:rsidR="00942CA1" w:rsidRPr="000630CC" w:rsidRDefault="00942CA1" w:rsidP="000630CC">
      <w:pPr>
        <w:spacing w:after="0" w:line="240" w:lineRule="auto"/>
        <w:ind w:left="142" w:hanging="142"/>
        <w:rPr>
          <w:rFonts w:asciiTheme="minorHAnsi" w:hAnsiTheme="minorHAnsi"/>
          <w:sz w:val="18"/>
          <w:szCs w:val="18"/>
        </w:rPr>
      </w:pPr>
      <w:r w:rsidRPr="000630CC">
        <w:rPr>
          <w:rStyle w:val="Odwoanieprzypisudolnego"/>
          <w:rFonts w:asciiTheme="minorHAnsi" w:hAnsiTheme="minorHAnsi"/>
          <w:sz w:val="18"/>
          <w:szCs w:val="18"/>
        </w:rPr>
        <w:footnoteRef/>
      </w:r>
      <w:r w:rsidRPr="000630CC">
        <w:rPr>
          <w:rFonts w:asciiTheme="minorHAnsi" w:hAnsiTheme="minorHAnsi"/>
          <w:sz w:val="18"/>
          <w:szCs w:val="18"/>
        </w:rPr>
        <w:t xml:space="preserve"> </w:t>
      </w:r>
      <w:r>
        <w:rPr>
          <w:rFonts w:asciiTheme="minorHAnsi" w:hAnsiTheme="minorHAnsi"/>
          <w:sz w:val="18"/>
          <w:szCs w:val="18"/>
        </w:rPr>
        <w:t xml:space="preserve">K. </w:t>
      </w:r>
      <w:r>
        <w:rPr>
          <w:rFonts w:asciiTheme="minorHAnsi" w:hAnsiTheme="minorHAnsi"/>
          <w:bCs/>
          <w:sz w:val="18"/>
          <w:szCs w:val="18"/>
        </w:rPr>
        <w:t xml:space="preserve">Kmiecik-Baran, </w:t>
      </w:r>
      <w:r w:rsidRPr="000630CC">
        <w:rPr>
          <w:rFonts w:asciiTheme="minorHAnsi" w:hAnsiTheme="minorHAnsi"/>
          <w:i/>
          <w:iCs/>
          <w:sz w:val="18"/>
          <w:szCs w:val="18"/>
        </w:rPr>
        <w:t xml:space="preserve">Młodzież i przemoc. Mechanizmy socjologiczno- psychologiczne. </w:t>
      </w:r>
      <w:r w:rsidRPr="000630CC">
        <w:rPr>
          <w:rFonts w:asciiTheme="minorHAnsi" w:hAnsiTheme="minorHAnsi"/>
          <w:sz w:val="18"/>
          <w:szCs w:val="18"/>
        </w:rPr>
        <w:t>Warszawa</w:t>
      </w:r>
      <w:r>
        <w:rPr>
          <w:rFonts w:asciiTheme="minorHAnsi" w:hAnsiTheme="minorHAnsi"/>
          <w:sz w:val="18"/>
          <w:szCs w:val="18"/>
        </w:rPr>
        <w:t xml:space="preserve"> </w:t>
      </w:r>
      <w:r w:rsidRPr="000630CC">
        <w:rPr>
          <w:rFonts w:asciiTheme="minorHAnsi" w:hAnsiTheme="minorHAnsi"/>
          <w:sz w:val="18"/>
          <w:szCs w:val="18"/>
        </w:rPr>
        <w:t>1999</w:t>
      </w:r>
      <w:r>
        <w:rPr>
          <w:rFonts w:asciiTheme="minorHAnsi" w:hAnsiTheme="minorHAnsi"/>
          <w:sz w:val="18"/>
          <w:szCs w:val="18"/>
        </w:rPr>
        <w:t>, s. 26</w:t>
      </w:r>
    </w:p>
  </w:footnote>
  <w:footnote w:id="9">
    <w:p w:rsidR="00942CA1" w:rsidRDefault="00942CA1" w:rsidP="000630CC">
      <w:pPr>
        <w:spacing w:after="0" w:line="240" w:lineRule="auto"/>
        <w:ind w:left="142" w:hanging="142"/>
      </w:pPr>
      <w:r w:rsidRPr="000630CC">
        <w:rPr>
          <w:rStyle w:val="Odwoanieprzypisudolnego"/>
          <w:rFonts w:asciiTheme="minorHAnsi" w:hAnsiTheme="minorHAnsi"/>
          <w:sz w:val="18"/>
          <w:szCs w:val="18"/>
        </w:rPr>
        <w:footnoteRef/>
      </w:r>
      <w:r w:rsidRPr="000630CC">
        <w:rPr>
          <w:rFonts w:asciiTheme="minorHAnsi" w:hAnsiTheme="minorHAnsi"/>
          <w:sz w:val="18"/>
          <w:szCs w:val="18"/>
        </w:rPr>
        <w:t xml:space="preserve"> </w:t>
      </w:r>
      <w:r>
        <w:rPr>
          <w:rFonts w:asciiTheme="minorHAnsi" w:hAnsiTheme="minorHAnsi"/>
          <w:sz w:val="18"/>
          <w:szCs w:val="18"/>
        </w:rPr>
        <w:t xml:space="preserve">Art. 207 </w:t>
      </w:r>
      <w:r w:rsidRPr="00AB0D4C">
        <w:rPr>
          <w:rFonts w:asciiTheme="minorHAnsi" w:hAnsiTheme="minorHAnsi"/>
          <w:i/>
          <w:sz w:val="18"/>
          <w:szCs w:val="18"/>
        </w:rPr>
        <w:t>ustaw</w:t>
      </w:r>
      <w:r>
        <w:rPr>
          <w:rFonts w:asciiTheme="minorHAnsi" w:hAnsiTheme="minorHAnsi"/>
          <w:i/>
          <w:sz w:val="18"/>
          <w:szCs w:val="18"/>
        </w:rPr>
        <w:t>y</w:t>
      </w:r>
      <w:r w:rsidRPr="00AB0D4C">
        <w:rPr>
          <w:rFonts w:asciiTheme="minorHAnsi" w:hAnsiTheme="minorHAnsi"/>
          <w:i/>
          <w:sz w:val="18"/>
          <w:szCs w:val="18"/>
        </w:rPr>
        <w:t xml:space="preserve"> z dnia 6 czerwca 1997r. - Kodeks karny</w:t>
      </w:r>
      <w:r w:rsidRPr="000630CC">
        <w:rPr>
          <w:rStyle w:val="h1"/>
          <w:rFonts w:asciiTheme="minorHAnsi" w:hAnsiTheme="minorHAnsi"/>
          <w:sz w:val="18"/>
          <w:szCs w:val="18"/>
        </w:rPr>
        <w:t xml:space="preserve"> (Dz.U. 1997 nr 88 poz. 553 ze zm.)</w:t>
      </w:r>
    </w:p>
  </w:footnote>
  <w:footnote w:id="10">
    <w:p w:rsidR="00942CA1" w:rsidRPr="00C56A71" w:rsidRDefault="00942CA1" w:rsidP="00F23452">
      <w:pPr>
        <w:pStyle w:val="Nagwek2"/>
        <w:spacing w:before="0" w:after="0" w:line="240" w:lineRule="auto"/>
        <w:ind w:left="142" w:hanging="142"/>
        <w:rPr>
          <w:rFonts w:eastAsia="Times New Roman" w:cs="Times New Roman"/>
          <w:b w:val="0"/>
          <w:color w:val="000000" w:themeColor="text1"/>
          <w:sz w:val="18"/>
          <w:szCs w:val="18"/>
        </w:rPr>
      </w:pPr>
      <w:r w:rsidRPr="00C56A71">
        <w:rPr>
          <w:rStyle w:val="Odwoanieprzypisudolnego"/>
          <w:b w:val="0"/>
          <w:color w:val="000000" w:themeColor="text1"/>
          <w:sz w:val="18"/>
          <w:szCs w:val="18"/>
        </w:rPr>
        <w:footnoteRef/>
      </w:r>
      <w:r w:rsidRPr="00C56A71">
        <w:rPr>
          <w:b w:val="0"/>
          <w:color w:val="000000" w:themeColor="text1"/>
          <w:sz w:val="18"/>
          <w:szCs w:val="18"/>
        </w:rPr>
        <w:t xml:space="preserve"> Ministerstwo Spraw Wewnętrznych i Administracji, </w:t>
      </w:r>
      <w:r w:rsidRPr="00C56A71">
        <w:rPr>
          <w:b w:val="0"/>
          <w:i/>
          <w:color w:val="000000" w:themeColor="text1"/>
          <w:sz w:val="18"/>
          <w:szCs w:val="18"/>
        </w:rPr>
        <w:t>Przemoc w rodzinie – badanie MSW</w:t>
      </w:r>
      <w:r w:rsidRPr="00C56A71">
        <w:rPr>
          <w:b w:val="0"/>
          <w:color w:val="000000" w:themeColor="text1"/>
          <w:sz w:val="18"/>
          <w:szCs w:val="18"/>
        </w:rPr>
        <w:t>, https://mswia.gov.pl/pl/aktualnosci/12896,Przemoc-w-rodzinie-badanie-MSW.html [dostęp: 22.03.2016r.]</w:t>
      </w:r>
    </w:p>
  </w:footnote>
  <w:footnote w:id="11">
    <w:p w:rsidR="00942CA1" w:rsidRPr="00342B27" w:rsidRDefault="00942CA1" w:rsidP="00F23452">
      <w:pPr>
        <w:pStyle w:val="Tekstprzypisudolnego"/>
        <w:ind w:left="142" w:hanging="142"/>
        <w:rPr>
          <w:rFonts w:asciiTheme="minorHAnsi" w:hAnsiTheme="minorHAnsi"/>
          <w:sz w:val="18"/>
          <w:szCs w:val="18"/>
        </w:rPr>
      </w:pPr>
      <w:r w:rsidRPr="00342B27">
        <w:rPr>
          <w:rStyle w:val="Odwoanieprzypisudolnego"/>
          <w:rFonts w:asciiTheme="minorHAnsi" w:hAnsiTheme="minorHAnsi"/>
          <w:sz w:val="18"/>
          <w:szCs w:val="18"/>
        </w:rPr>
        <w:footnoteRef/>
      </w:r>
      <w:r>
        <w:rPr>
          <w:rFonts w:asciiTheme="minorHAnsi" w:hAnsiTheme="minorHAnsi"/>
          <w:sz w:val="18"/>
          <w:szCs w:val="18"/>
        </w:rPr>
        <w:t xml:space="preserve"> M.</w:t>
      </w:r>
      <w:r w:rsidRPr="00342B27">
        <w:rPr>
          <w:rFonts w:asciiTheme="minorHAnsi" w:hAnsiTheme="minorHAnsi"/>
          <w:sz w:val="18"/>
          <w:szCs w:val="18"/>
        </w:rPr>
        <w:t xml:space="preserve"> Lewoc, </w:t>
      </w:r>
      <w:r w:rsidRPr="00342B27">
        <w:rPr>
          <w:rFonts w:asciiTheme="minorHAnsi" w:hAnsiTheme="minorHAnsi"/>
          <w:i/>
          <w:sz w:val="18"/>
          <w:szCs w:val="18"/>
        </w:rPr>
        <w:t>Diagnoza skali zjawiska przemocy w rodzinie w Polsce,</w:t>
      </w:r>
      <w:r w:rsidRPr="00342B27">
        <w:rPr>
          <w:rFonts w:asciiTheme="minorHAnsi" w:hAnsiTheme="minorHAnsi"/>
          <w:sz w:val="18"/>
          <w:szCs w:val="18"/>
        </w:rPr>
        <w:t xml:space="preserve"> https://ms.gov.pl/pl/probacja/2014/download,2782,3.html [dostęp: 22.03.2016r.]</w:t>
      </w:r>
    </w:p>
  </w:footnote>
  <w:footnote w:id="12">
    <w:p w:rsidR="00942CA1" w:rsidRPr="00F010A9" w:rsidRDefault="00942CA1" w:rsidP="00F010A9">
      <w:pPr>
        <w:pStyle w:val="Tekstprzypisudolnego"/>
        <w:ind w:left="142" w:hanging="142"/>
        <w:rPr>
          <w:rFonts w:asciiTheme="minorHAnsi" w:hAnsiTheme="minorHAnsi"/>
          <w:sz w:val="18"/>
          <w:szCs w:val="18"/>
        </w:rPr>
      </w:pPr>
      <w:r w:rsidRPr="00F010A9">
        <w:rPr>
          <w:rStyle w:val="Odwoanieprzypisudolnego"/>
          <w:rFonts w:asciiTheme="minorHAnsi" w:hAnsiTheme="minorHAnsi"/>
          <w:sz w:val="18"/>
          <w:szCs w:val="18"/>
        </w:rPr>
        <w:footnoteRef/>
      </w:r>
      <w:r w:rsidRPr="00AB0D4C">
        <w:rPr>
          <w:rFonts w:asciiTheme="minorHAnsi" w:hAnsiTheme="minorHAnsi"/>
          <w:i/>
          <w:color w:val="auto"/>
          <w:sz w:val="18"/>
          <w:szCs w:val="18"/>
        </w:rPr>
        <w:t>Przemoc w rodzinie</w:t>
      </w:r>
      <w:r w:rsidRPr="00F010A9">
        <w:rPr>
          <w:rFonts w:asciiTheme="minorHAnsi" w:hAnsiTheme="minorHAnsi"/>
          <w:color w:val="auto"/>
          <w:sz w:val="18"/>
          <w:szCs w:val="18"/>
        </w:rPr>
        <w:t xml:space="preserve">, </w:t>
      </w:r>
      <w:hyperlink r:id="rId1" w:history="1">
        <w:r w:rsidRPr="00F010A9">
          <w:rPr>
            <w:rStyle w:val="Hipercze"/>
            <w:rFonts w:asciiTheme="minorHAnsi" w:hAnsiTheme="minorHAnsi"/>
            <w:color w:val="auto"/>
            <w:sz w:val="18"/>
            <w:szCs w:val="18"/>
            <w:u w:val="none"/>
          </w:rPr>
          <w:t>http://statystyka.policja.pl/st/wybrane-statystyki/przemoc-w-rodzinie/50863,Przemoc-w-rodzinie.html</w:t>
        </w:r>
      </w:hyperlink>
      <w:r w:rsidRPr="00F010A9">
        <w:rPr>
          <w:rFonts w:asciiTheme="minorHAnsi" w:hAnsiTheme="minorHAnsi"/>
          <w:color w:val="auto"/>
          <w:sz w:val="18"/>
          <w:szCs w:val="18"/>
        </w:rPr>
        <w:t xml:space="preserve"> [dostęp: 11.02.2016r.]</w:t>
      </w:r>
    </w:p>
  </w:footnote>
  <w:footnote w:id="13">
    <w:p w:rsidR="00942CA1" w:rsidRPr="00E31059" w:rsidRDefault="00942CA1" w:rsidP="00F010A9">
      <w:pPr>
        <w:pStyle w:val="Tekstprzypisudolnego"/>
        <w:ind w:left="142" w:hanging="142"/>
        <w:rPr>
          <w:rFonts w:asciiTheme="minorHAnsi" w:hAnsiTheme="minorHAnsi"/>
          <w:sz w:val="18"/>
          <w:szCs w:val="18"/>
        </w:rPr>
      </w:pPr>
      <w:r w:rsidRPr="00E31059">
        <w:rPr>
          <w:rStyle w:val="Odwoanieprzypisudolnego"/>
          <w:rFonts w:asciiTheme="minorHAnsi" w:hAnsiTheme="minorHAnsi"/>
          <w:sz w:val="18"/>
          <w:szCs w:val="18"/>
        </w:rPr>
        <w:footnoteRef/>
      </w:r>
      <w:r w:rsidRPr="00E31059">
        <w:rPr>
          <w:rFonts w:asciiTheme="minorHAnsi" w:hAnsiTheme="minorHAnsi"/>
          <w:sz w:val="18"/>
          <w:szCs w:val="18"/>
        </w:rPr>
        <w:t xml:space="preserve"> </w:t>
      </w:r>
      <w:r w:rsidRPr="00AB0D4C">
        <w:rPr>
          <w:rFonts w:asciiTheme="minorHAnsi" w:hAnsiTheme="minorHAnsi"/>
          <w:i/>
          <w:sz w:val="18"/>
          <w:szCs w:val="18"/>
        </w:rPr>
        <w:t xml:space="preserve">ustawa z dnia 29 lipca 2005 roku </w:t>
      </w:r>
      <w:r w:rsidRPr="00AB0D4C">
        <w:rPr>
          <w:rFonts w:asciiTheme="minorHAnsi" w:hAnsiTheme="minorHAnsi"/>
          <w:bCs/>
          <w:i/>
          <w:sz w:val="18"/>
          <w:szCs w:val="18"/>
        </w:rPr>
        <w:t>o przeciwdziałaniu przemocy w rodzinie</w:t>
      </w:r>
      <w:r w:rsidRPr="00E31059">
        <w:rPr>
          <w:rFonts w:asciiTheme="minorHAnsi" w:hAnsiTheme="minorHAnsi"/>
          <w:bCs/>
          <w:sz w:val="18"/>
          <w:szCs w:val="18"/>
        </w:rPr>
        <w:t xml:space="preserve"> </w:t>
      </w:r>
      <w:r w:rsidRPr="00E31059">
        <w:rPr>
          <w:rFonts w:asciiTheme="minorHAnsi" w:hAnsiTheme="minorHAnsi"/>
          <w:sz w:val="18"/>
          <w:szCs w:val="18"/>
        </w:rPr>
        <w:t>(Dz. U. 2015 poz. 1390)</w:t>
      </w:r>
    </w:p>
  </w:footnote>
  <w:footnote w:id="14">
    <w:p w:rsidR="00942CA1" w:rsidRPr="00933514" w:rsidRDefault="00942CA1" w:rsidP="00933514">
      <w:pPr>
        <w:pStyle w:val="Tekstprzypisudolnego"/>
        <w:ind w:left="10"/>
        <w:rPr>
          <w:rFonts w:asciiTheme="minorHAnsi" w:hAnsiTheme="minorHAnsi"/>
          <w:sz w:val="18"/>
          <w:szCs w:val="18"/>
        </w:rPr>
      </w:pPr>
      <w:r w:rsidRPr="00933514">
        <w:rPr>
          <w:rStyle w:val="Odwoanieprzypisudolnego"/>
          <w:rFonts w:asciiTheme="minorHAnsi" w:hAnsiTheme="minorHAnsi"/>
          <w:sz w:val="18"/>
          <w:szCs w:val="18"/>
        </w:rPr>
        <w:footnoteRef/>
      </w:r>
      <w:r w:rsidRPr="00933514">
        <w:rPr>
          <w:rFonts w:asciiTheme="minorHAnsi" w:hAnsiTheme="minorHAnsi"/>
          <w:sz w:val="18"/>
          <w:szCs w:val="18"/>
        </w:rPr>
        <w:t xml:space="preserve"> Urząd Statystyczny w Bydgoszczy, </w:t>
      </w:r>
      <w:r w:rsidRPr="00933514">
        <w:rPr>
          <w:rFonts w:asciiTheme="minorHAnsi" w:hAnsiTheme="minorHAnsi"/>
          <w:i/>
          <w:sz w:val="18"/>
          <w:szCs w:val="18"/>
        </w:rPr>
        <w:t>Rocznik statystyczny Województwo Kujawsko – Pomorskie - Podregiony, Powiaty, Gminy rok 2015</w:t>
      </w:r>
      <w:r w:rsidRPr="00933514">
        <w:rPr>
          <w:rFonts w:asciiTheme="minorHAnsi" w:hAnsiTheme="minorHAnsi"/>
          <w:sz w:val="18"/>
          <w:szCs w:val="18"/>
        </w:rPr>
        <w:t>, s. 88</w:t>
      </w:r>
    </w:p>
  </w:footnote>
  <w:footnote w:id="15">
    <w:p w:rsidR="00942CA1" w:rsidRPr="00525500" w:rsidRDefault="00942CA1" w:rsidP="00F010A9">
      <w:pPr>
        <w:autoSpaceDE w:val="0"/>
        <w:autoSpaceDN w:val="0"/>
        <w:adjustRightInd w:val="0"/>
        <w:spacing w:after="0" w:line="240" w:lineRule="auto"/>
        <w:ind w:left="284" w:hanging="284"/>
      </w:pPr>
      <w:r w:rsidRPr="0017391D">
        <w:rPr>
          <w:rStyle w:val="Odwoanieprzypisudolnego"/>
          <w:rFonts w:asciiTheme="minorHAnsi" w:hAnsiTheme="minorHAnsi"/>
          <w:sz w:val="18"/>
          <w:szCs w:val="18"/>
        </w:rPr>
        <w:footnoteRef/>
      </w:r>
      <w:r w:rsidRPr="0017391D">
        <w:rPr>
          <w:rFonts w:asciiTheme="minorHAnsi" w:hAnsiTheme="minorHAnsi"/>
          <w:sz w:val="18"/>
          <w:szCs w:val="18"/>
        </w:rPr>
        <w:t xml:space="preserve"> art. 9d ust. 4 </w:t>
      </w:r>
      <w:r w:rsidRPr="0017391D">
        <w:rPr>
          <w:rFonts w:asciiTheme="minorHAnsi" w:hAnsiTheme="minorHAnsi" w:cs="TimesNewRoman,Bold"/>
          <w:bCs/>
          <w:i/>
          <w:sz w:val="18"/>
          <w:szCs w:val="18"/>
        </w:rPr>
        <w:t>ustawy z</w:t>
      </w:r>
      <w:r w:rsidRPr="0017391D">
        <w:rPr>
          <w:rFonts w:asciiTheme="minorHAnsi" w:hAnsiTheme="minorHAnsi" w:cs="TimesNewRoman"/>
          <w:i/>
          <w:sz w:val="18"/>
          <w:szCs w:val="18"/>
        </w:rPr>
        <w:t xml:space="preserve"> dnia 29 lipca 2005 r. </w:t>
      </w:r>
      <w:r w:rsidRPr="0017391D">
        <w:rPr>
          <w:rFonts w:asciiTheme="minorHAnsi" w:hAnsiTheme="minorHAnsi" w:cs="TimesNewRoman,Bold"/>
          <w:bCs/>
          <w:i/>
          <w:sz w:val="18"/>
          <w:szCs w:val="18"/>
        </w:rPr>
        <w:t>o przeciwdziałaniu przemocy w rodzinie</w:t>
      </w:r>
      <w:r w:rsidRPr="0017391D">
        <w:rPr>
          <w:rFonts w:asciiTheme="minorHAnsi" w:hAnsiTheme="minorHAnsi" w:cs="TimesNewRoman,Bold"/>
          <w:bCs/>
          <w:sz w:val="18"/>
          <w:szCs w:val="18"/>
        </w:rPr>
        <w:t xml:space="preserve"> (Dz. U. 2015 poz. 1390)</w:t>
      </w:r>
    </w:p>
  </w:footnote>
  <w:footnote w:id="16">
    <w:p w:rsidR="00942CA1" w:rsidRPr="00251FD5" w:rsidRDefault="00942CA1" w:rsidP="00251FD5">
      <w:pPr>
        <w:pStyle w:val="Tekstprzypisudolnego"/>
        <w:ind w:left="10"/>
        <w:rPr>
          <w:rFonts w:asciiTheme="minorHAnsi" w:hAnsiTheme="minorHAnsi"/>
          <w:sz w:val="18"/>
          <w:szCs w:val="18"/>
        </w:rPr>
      </w:pPr>
      <w:r w:rsidRPr="00251FD5">
        <w:rPr>
          <w:rStyle w:val="Odwoanieprzypisudolnego"/>
          <w:rFonts w:asciiTheme="minorHAnsi" w:hAnsiTheme="minorHAnsi"/>
          <w:sz w:val="18"/>
          <w:szCs w:val="18"/>
        </w:rPr>
        <w:footnoteRef/>
      </w:r>
      <w:r w:rsidRPr="00251FD5">
        <w:rPr>
          <w:rFonts w:asciiTheme="minorHAnsi" w:hAnsiTheme="minorHAnsi"/>
          <w:sz w:val="18"/>
          <w:szCs w:val="18"/>
        </w:rPr>
        <w:t xml:space="preserve"> por. art. 6 ust.2 pkt 4</w:t>
      </w:r>
      <w:r>
        <w:rPr>
          <w:rFonts w:asciiTheme="minorHAnsi" w:hAnsiTheme="minorHAnsi"/>
          <w:sz w:val="18"/>
          <w:szCs w:val="18"/>
        </w:rPr>
        <w:t xml:space="preserve"> i 9b</w:t>
      </w:r>
      <w:r w:rsidRPr="00251FD5">
        <w:rPr>
          <w:rFonts w:asciiTheme="minorHAnsi" w:hAnsiTheme="minorHAnsi"/>
          <w:sz w:val="18"/>
          <w:szCs w:val="18"/>
        </w:rPr>
        <w:t xml:space="preserve"> </w:t>
      </w:r>
      <w:r w:rsidRPr="00251FD5">
        <w:rPr>
          <w:rStyle w:val="h2"/>
          <w:rFonts w:asciiTheme="minorHAnsi" w:hAnsiTheme="minorHAnsi"/>
          <w:i/>
          <w:sz w:val="18"/>
          <w:szCs w:val="18"/>
        </w:rPr>
        <w:t>ustawy z dnia 10 czerwca 2010 r. o zmianie ustawy o przeciwdziałaniu przemocy w rodzinie oraz niektórych innych ustaw</w:t>
      </w:r>
      <w:r w:rsidRPr="00251FD5">
        <w:rPr>
          <w:rStyle w:val="h2"/>
          <w:rFonts w:asciiTheme="minorHAnsi" w:hAnsiTheme="minorHAnsi"/>
          <w:sz w:val="18"/>
          <w:szCs w:val="18"/>
        </w:rPr>
        <w:t xml:space="preserve"> (Dz. U. 2010 nr 125, poz. 842)</w:t>
      </w:r>
    </w:p>
  </w:footnote>
  <w:footnote w:id="17">
    <w:p w:rsidR="00942CA1" w:rsidRPr="00F010A9" w:rsidRDefault="00942CA1" w:rsidP="00F010A9">
      <w:pPr>
        <w:pStyle w:val="Tekstprzypisudolnego"/>
        <w:ind w:left="142" w:hanging="142"/>
        <w:rPr>
          <w:rFonts w:asciiTheme="minorHAnsi" w:hAnsiTheme="minorHAnsi"/>
          <w:sz w:val="18"/>
          <w:szCs w:val="18"/>
        </w:rPr>
      </w:pPr>
      <w:r w:rsidRPr="00F010A9">
        <w:rPr>
          <w:rStyle w:val="Odwoanieprzypisudolnego"/>
          <w:rFonts w:asciiTheme="minorHAnsi" w:hAnsiTheme="minorHAnsi"/>
          <w:sz w:val="18"/>
          <w:szCs w:val="18"/>
        </w:rPr>
        <w:footnoteRef/>
      </w:r>
      <w:r w:rsidRPr="00F010A9">
        <w:rPr>
          <w:rFonts w:asciiTheme="minorHAnsi" w:hAnsiTheme="minorHAnsi"/>
          <w:sz w:val="18"/>
          <w:szCs w:val="18"/>
        </w:rPr>
        <w:t xml:space="preserve"> Art. 47 </w:t>
      </w:r>
      <w:r w:rsidRPr="00AB0D4C">
        <w:rPr>
          <w:rFonts w:asciiTheme="minorHAnsi" w:hAnsiTheme="minorHAnsi"/>
          <w:i/>
          <w:sz w:val="18"/>
          <w:szCs w:val="18"/>
        </w:rPr>
        <w:t>ustawy z dnia 12 marca 2004r. o pomocy społecznej</w:t>
      </w:r>
      <w:r w:rsidRPr="00F010A9">
        <w:rPr>
          <w:rFonts w:asciiTheme="minorHAnsi" w:hAnsiTheme="minorHAnsi"/>
          <w:sz w:val="18"/>
          <w:szCs w:val="18"/>
        </w:rPr>
        <w:t xml:space="preserve"> (Dz. U. 2015 poz. 163 ze zm.)</w:t>
      </w:r>
    </w:p>
  </w:footnote>
  <w:footnote w:id="18">
    <w:p w:rsidR="00942CA1" w:rsidRPr="00105FEF" w:rsidRDefault="00942CA1" w:rsidP="00F010A9">
      <w:pPr>
        <w:pStyle w:val="Default"/>
        <w:rPr>
          <w:rFonts w:asciiTheme="minorHAnsi" w:hAnsiTheme="minorHAnsi"/>
          <w:sz w:val="18"/>
          <w:szCs w:val="18"/>
        </w:rPr>
      </w:pPr>
      <w:r w:rsidRPr="00105FEF">
        <w:rPr>
          <w:rStyle w:val="Odwoanieprzypisudolnego"/>
          <w:rFonts w:asciiTheme="minorHAnsi" w:hAnsiTheme="minorHAnsi"/>
          <w:sz w:val="18"/>
          <w:szCs w:val="18"/>
        </w:rPr>
        <w:footnoteRef/>
      </w:r>
      <w:r w:rsidRPr="00105FEF">
        <w:rPr>
          <w:rFonts w:asciiTheme="minorHAnsi" w:hAnsiTheme="minorHAnsi"/>
          <w:sz w:val="18"/>
          <w:szCs w:val="18"/>
        </w:rPr>
        <w:t xml:space="preserve"> </w:t>
      </w:r>
      <w:r>
        <w:rPr>
          <w:rFonts w:asciiTheme="minorHAnsi" w:hAnsiTheme="minorHAnsi"/>
          <w:sz w:val="18"/>
          <w:szCs w:val="18"/>
        </w:rPr>
        <w:t>a</w:t>
      </w:r>
      <w:r w:rsidRPr="00105FEF">
        <w:rPr>
          <w:rFonts w:asciiTheme="minorHAnsi" w:hAnsiTheme="minorHAnsi"/>
          <w:sz w:val="18"/>
          <w:szCs w:val="18"/>
        </w:rPr>
        <w:t xml:space="preserve">rt. 115 § 13 pkt 3 </w:t>
      </w:r>
      <w:r w:rsidRPr="00AB0D4C">
        <w:rPr>
          <w:rFonts w:asciiTheme="minorHAnsi" w:hAnsiTheme="minorHAnsi"/>
          <w:i/>
          <w:sz w:val="18"/>
          <w:szCs w:val="18"/>
        </w:rPr>
        <w:t>ustawy z dnia 6 czerwca 1997 roku – Kodeks karny</w:t>
      </w:r>
      <w:r w:rsidRPr="00105FEF">
        <w:rPr>
          <w:rFonts w:asciiTheme="minorHAnsi" w:hAnsiTheme="minorHAnsi"/>
          <w:sz w:val="18"/>
          <w:szCs w:val="18"/>
        </w:rPr>
        <w:t xml:space="preserve"> (Dz. U. 1997 nr 88 poz. 553 ze zm.)</w:t>
      </w:r>
    </w:p>
  </w:footnote>
  <w:footnote w:id="19">
    <w:p w:rsidR="00942CA1" w:rsidRPr="00105FEF" w:rsidRDefault="00942CA1" w:rsidP="00F010A9">
      <w:pPr>
        <w:pStyle w:val="Default"/>
        <w:rPr>
          <w:rFonts w:asciiTheme="minorHAnsi" w:hAnsiTheme="minorHAnsi"/>
          <w:sz w:val="18"/>
          <w:szCs w:val="18"/>
        </w:rPr>
      </w:pPr>
      <w:r w:rsidRPr="00105FEF">
        <w:rPr>
          <w:rStyle w:val="Odwoanieprzypisudolnego"/>
          <w:rFonts w:asciiTheme="minorHAnsi" w:hAnsiTheme="minorHAnsi"/>
          <w:sz w:val="18"/>
          <w:szCs w:val="18"/>
        </w:rPr>
        <w:footnoteRef/>
      </w:r>
      <w:r w:rsidRPr="00105FEF">
        <w:rPr>
          <w:rFonts w:asciiTheme="minorHAnsi" w:hAnsiTheme="minorHAnsi"/>
          <w:sz w:val="18"/>
          <w:szCs w:val="18"/>
        </w:rPr>
        <w:t xml:space="preserve"> art. 1 </w:t>
      </w:r>
      <w:r w:rsidRPr="00AB0D4C">
        <w:rPr>
          <w:rFonts w:asciiTheme="minorHAnsi" w:hAnsiTheme="minorHAnsi"/>
          <w:i/>
          <w:sz w:val="18"/>
          <w:szCs w:val="18"/>
        </w:rPr>
        <w:t xml:space="preserve">ustawy z dnia 27 lipca 2001 roku </w:t>
      </w:r>
      <w:r w:rsidRPr="00AB0D4C">
        <w:rPr>
          <w:rFonts w:asciiTheme="minorHAnsi" w:hAnsiTheme="minorHAnsi"/>
          <w:bCs/>
          <w:i/>
          <w:sz w:val="18"/>
          <w:szCs w:val="18"/>
        </w:rPr>
        <w:t>o kuratorach sądowych</w:t>
      </w:r>
      <w:r w:rsidRPr="00105FEF">
        <w:rPr>
          <w:rFonts w:asciiTheme="minorHAnsi" w:hAnsiTheme="minorHAnsi"/>
          <w:bCs/>
          <w:sz w:val="18"/>
          <w:szCs w:val="18"/>
        </w:rPr>
        <w:t xml:space="preserve"> (Dz. U. 2014 poz. 795 ze zm.)</w:t>
      </w:r>
    </w:p>
  </w:footnote>
  <w:footnote w:id="20">
    <w:p w:rsidR="00942CA1" w:rsidRDefault="00942CA1" w:rsidP="00F010A9">
      <w:pPr>
        <w:spacing w:after="0" w:line="240" w:lineRule="auto"/>
        <w:ind w:left="0" w:firstLine="0"/>
      </w:pPr>
      <w:r w:rsidRPr="00105FEF">
        <w:rPr>
          <w:rStyle w:val="Odwoanieprzypisudolnego"/>
          <w:rFonts w:asciiTheme="minorHAnsi" w:hAnsiTheme="minorHAnsi"/>
          <w:sz w:val="18"/>
          <w:szCs w:val="18"/>
        </w:rPr>
        <w:footnoteRef/>
      </w:r>
      <w:r w:rsidRPr="00105FEF">
        <w:rPr>
          <w:rFonts w:asciiTheme="minorHAnsi" w:hAnsiTheme="minorHAnsi"/>
          <w:sz w:val="18"/>
          <w:szCs w:val="18"/>
        </w:rPr>
        <w:t xml:space="preserve"> </w:t>
      </w:r>
      <w:r>
        <w:rPr>
          <w:rFonts w:asciiTheme="minorHAnsi" w:hAnsiTheme="minorHAnsi"/>
          <w:sz w:val="18"/>
          <w:szCs w:val="18"/>
        </w:rPr>
        <w:t>a</w:t>
      </w:r>
      <w:r w:rsidRPr="00105FEF">
        <w:rPr>
          <w:rFonts w:asciiTheme="minorHAnsi" w:hAnsiTheme="minorHAnsi"/>
          <w:sz w:val="18"/>
          <w:szCs w:val="18"/>
        </w:rPr>
        <w:t xml:space="preserve">rt. 24 § 2 </w:t>
      </w:r>
      <w:r w:rsidRPr="00AB0D4C">
        <w:rPr>
          <w:rFonts w:asciiTheme="minorHAnsi" w:hAnsiTheme="minorHAnsi"/>
          <w:i/>
          <w:sz w:val="18"/>
          <w:szCs w:val="18"/>
        </w:rPr>
        <w:t>ustawy z dnia 28 stycznia 2016 roku Prawo o prokuraturze</w:t>
      </w:r>
      <w:r w:rsidRPr="00105FEF">
        <w:rPr>
          <w:rFonts w:asciiTheme="minorHAnsi" w:hAnsiTheme="minorHAnsi"/>
          <w:sz w:val="18"/>
          <w:szCs w:val="18"/>
        </w:rPr>
        <w:t xml:space="preserve"> (Dz.U. 2016 poz. 177)</w:t>
      </w:r>
    </w:p>
  </w:footnote>
  <w:footnote w:id="21">
    <w:p w:rsidR="00942CA1" w:rsidRPr="00FD5542" w:rsidRDefault="00942CA1" w:rsidP="00F010A9">
      <w:pPr>
        <w:pStyle w:val="Tekstprzypisudolnego"/>
        <w:ind w:left="142" w:hanging="142"/>
        <w:rPr>
          <w:rFonts w:asciiTheme="minorHAnsi" w:hAnsiTheme="minorHAnsi"/>
          <w:sz w:val="18"/>
          <w:szCs w:val="18"/>
        </w:rPr>
      </w:pPr>
      <w:r w:rsidRPr="00FD5542">
        <w:rPr>
          <w:rStyle w:val="Odwoanieprzypisudolnego"/>
          <w:rFonts w:asciiTheme="minorHAnsi" w:hAnsiTheme="minorHAnsi"/>
          <w:sz w:val="18"/>
          <w:szCs w:val="18"/>
        </w:rPr>
        <w:footnoteRef/>
      </w:r>
      <w:r w:rsidRPr="00FD5542">
        <w:rPr>
          <w:rFonts w:asciiTheme="minorHAnsi" w:hAnsiTheme="minorHAnsi"/>
          <w:sz w:val="18"/>
          <w:szCs w:val="18"/>
        </w:rPr>
        <w:t xml:space="preserve"> por. art. 1 pkt 2 </w:t>
      </w:r>
      <w:r w:rsidRPr="00AB0D4C">
        <w:rPr>
          <w:rFonts w:asciiTheme="minorHAnsi" w:hAnsiTheme="minorHAnsi"/>
          <w:i/>
          <w:sz w:val="18"/>
          <w:szCs w:val="18"/>
        </w:rPr>
        <w:t>ustawy z 6 kwietnia 1990 roku o Policji</w:t>
      </w:r>
      <w:r w:rsidRPr="00FD5542">
        <w:rPr>
          <w:rFonts w:asciiTheme="minorHAnsi" w:hAnsiTheme="minorHAnsi"/>
          <w:sz w:val="18"/>
          <w:szCs w:val="18"/>
        </w:rPr>
        <w:t xml:space="preserve"> (Dz. U. </w:t>
      </w:r>
      <w:r w:rsidRPr="00FD5542">
        <w:rPr>
          <w:rStyle w:val="h2"/>
          <w:rFonts w:asciiTheme="minorHAnsi" w:hAnsiTheme="minorHAnsi"/>
          <w:sz w:val="18"/>
          <w:szCs w:val="18"/>
        </w:rPr>
        <w:t>2015 poz. 355 ze zm.)</w:t>
      </w:r>
    </w:p>
  </w:footnote>
  <w:footnote w:id="22">
    <w:p w:rsidR="00942CA1" w:rsidRPr="00FD5542" w:rsidRDefault="00942CA1" w:rsidP="00F010A9">
      <w:pPr>
        <w:pStyle w:val="Tekstprzypisudolnego"/>
        <w:ind w:left="142" w:hanging="142"/>
        <w:rPr>
          <w:rFonts w:asciiTheme="minorHAnsi" w:hAnsiTheme="minorHAnsi"/>
          <w:sz w:val="18"/>
          <w:szCs w:val="18"/>
        </w:rPr>
      </w:pPr>
      <w:r w:rsidRPr="00FD5542">
        <w:rPr>
          <w:rStyle w:val="Odwoanieprzypisudolnego"/>
          <w:rFonts w:asciiTheme="minorHAnsi" w:hAnsiTheme="minorHAnsi"/>
          <w:sz w:val="18"/>
          <w:szCs w:val="18"/>
        </w:rPr>
        <w:footnoteRef/>
      </w:r>
      <w:r w:rsidRPr="00FD5542">
        <w:rPr>
          <w:rFonts w:asciiTheme="minorHAnsi" w:hAnsiTheme="minorHAnsi"/>
          <w:sz w:val="18"/>
          <w:szCs w:val="18"/>
        </w:rPr>
        <w:t xml:space="preserve"> por. art. 19 i 20 </w:t>
      </w:r>
      <w:r w:rsidRPr="00AB0D4C">
        <w:rPr>
          <w:rFonts w:asciiTheme="minorHAnsi" w:hAnsiTheme="minorHAnsi"/>
          <w:i/>
          <w:sz w:val="18"/>
          <w:szCs w:val="18"/>
        </w:rPr>
        <w:t>ustawy z dnia 12 marca 2004 roku o pomocy społecznej</w:t>
      </w:r>
      <w:r w:rsidRPr="00FD5542">
        <w:rPr>
          <w:rFonts w:asciiTheme="minorHAnsi" w:hAnsiTheme="minorHAnsi"/>
          <w:sz w:val="18"/>
          <w:szCs w:val="18"/>
        </w:rPr>
        <w:t xml:space="preserve"> (</w:t>
      </w:r>
      <w:r w:rsidRPr="00FD5542">
        <w:rPr>
          <w:rStyle w:val="h1"/>
          <w:rFonts w:asciiTheme="minorHAnsi" w:hAnsiTheme="minorHAnsi"/>
          <w:sz w:val="18"/>
          <w:szCs w:val="18"/>
        </w:rPr>
        <w:t>Dz.U. 2015 poz. 163 ze zm.)</w:t>
      </w:r>
    </w:p>
  </w:footnote>
  <w:footnote w:id="23">
    <w:p w:rsidR="00942CA1" w:rsidRPr="00FD5542" w:rsidRDefault="00942CA1" w:rsidP="00F010A9">
      <w:pPr>
        <w:pStyle w:val="Tekstprzypisudolnego"/>
        <w:ind w:left="142" w:hanging="142"/>
        <w:rPr>
          <w:rFonts w:asciiTheme="minorHAnsi" w:hAnsiTheme="minorHAnsi"/>
          <w:sz w:val="18"/>
          <w:szCs w:val="18"/>
        </w:rPr>
      </w:pPr>
      <w:r w:rsidRPr="00FD5542">
        <w:rPr>
          <w:rStyle w:val="Odwoanieprzypisudolnego"/>
          <w:rFonts w:asciiTheme="minorHAnsi" w:hAnsiTheme="minorHAnsi"/>
          <w:sz w:val="18"/>
          <w:szCs w:val="18"/>
        </w:rPr>
        <w:footnoteRef/>
      </w:r>
      <w:r w:rsidRPr="00FD5542">
        <w:rPr>
          <w:rFonts w:asciiTheme="minorHAnsi" w:hAnsiTheme="minorHAnsi"/>
          <w:sz w:val="18"/>
          <w:szCs w:val="18"/>
        </w:rPr>
        <w:t xml:space="preserve"> por. art. 32 </w:t>
      </w:r>
      <w:r w:rsidRPr="00AB0D4C">
        <w:rPr>
          <w:rStyle w:val="h2"/>
          <w:rFonts w:asciiTheme="minorHAnsi" w:hAnsiTheme="minorHAnsi"/>
          <w:i/>
          <w:sz w:val="18"/>
          <w:szCs w:val="18"/>
        </w:rPr>
        <w:t>ustawy z dnia 9 czerwca 2011 roku o wspieraniu rodziny i systemie pieczy zastępczej</w:t>
      </w:r>
      <w:r>
        <w:rPr>
          <w:rStyle w:val="h1"/>
          <w:rFonts w:asciiTheme="minorHAnsi" w:hAnsiTheme="minorHAnsi"/>
          <w:sz w:val="18"/>
          <w:szCs w:val="18"/>
        </w:rPr>
        <w:t xml:space="preserve"> (Dz. U. 2015 poz. 332 ze </w:t>
      </w:r>
      <w:r w:rsidRPr="00FD5542">
        <w:rPr>
          <w:rStyle w:val="h1"/>
          <w:rFonts w:asciiTheme="minorHAnsi" w:hAnsiTheme="minorHAnsi"/>
          <w:sz w:val="18"/>
          <w:szCs w:val="18"/>
        </w:rPr>
        <w:t>zm.)</w:t>
      </w:r>
    </w:p>
  </w:footnote>
  <w:footnote w:id="24">
    <w:p w:rsidR="00942CA1" w:rsidRDefault="00942CA1" w:rsidP="00F010A9">
      <w:pPr>
        <w:autoSpaceDE w:val="0"/>
        <w:autoSpaceDN w:val="0"/>
        <w:adjustRightInd w:val="0"/>
        <w:spacing w:after="0" w:line="240" w:lineRule="auto"/>
        <w:ind w:left="142" w:hanging="142"/>
      </w:pPr>
      <w:r w:rsidRPr="00FD5542">
        <w:rPr>
          <w:rStyle w:val="Odwoanieprzypisudolnego"/>
          <w:rFonts w:asciiTheme="minorHAnsi" w:hAnsiTheme="minorHAnsi"/>
          <w:sz w:val="18"/>
          <w:szCs w:val="18"/>
        </w:rPr>
        <w:footnoteRef/>
      </w:r>
      <w:r w:rsidRPr="00FD5542">
        <w:rPr>
          <w:rFonts w:asciiTheme="minorHAnsi" w:hAnsiTheme="minorHAnsi"/>
          <w:sz w:val="18"/>
          <w:szCs w:val="18"/>
        </w:rPr>
        <w:t xml:space="preserve"> por. § 2 i § 8 pkt 2 </w:t>
      </w:r>
      <w:r w:rsidRPr="00AB0D4C">
        <w:rPr>
          <w:rFonts w:asciiTheme="minorHAnsi" w:hAnsiTheme="minorHAnsi"/>
          <w:i/>
          <w:sz w:val="18"/>
          <w:szCs w:val="18"/>
        </w:rPr>
        <w:t xml:space="preserve">rozporządzenia Ministra Edukacji Narodowej z dnia 1 lutego 2013 roku </w:t>
      </w:r>
      <w:r w:rsidRPr="00AB0D4C">
        <w:rPr>
          <w:rFonts w:asciiTheme="minorHAnsi" w:hAnsiTheme="minorHAnsi" w:cs="TimesNewRomanPS-BoldMT"/>
          <w:bCs/>
          <w:i/>
          <w:sz w:val="18"/>
          <w:szCs w:val="18"/>
        </w:rPr>
        <w:t>w sprawie szczegółowych zasad działania publicznych poradni psychologiczno-pedagogicznych, w tym publicznych poradni specjalistycznych</w:t>
      </w:r>
      <w:r w:rsidRPr="00FD5542">
        <w:rPr>
          <w:rFonts w:asciiTheme="minorHAnsi" w:hAnsiTheme="minorHAnsi" w:cs="TimesNewRomanPS-BoldMT"/>
          <w:bCs/>
          <w:sz w:val="18"/>
          <w:szCs w:val="18"/>
        </w:rPr>
        <w:t xml:space="preserve"> (Dz. U. 2013, poz. 199)</w:t>
      </w:r>
    </w:p>
  </w:footnote>
  <w:footnote w:id="25">
    <w:p w:rsidR="00942CA1" w:rsidRPr="00F010A9" w:rsidRDefault="00942CA1" w:rsidP="00F010A9">
      <w:pPr>
        <w:pStyle w:val="Tekstprzypisudolnego"/>
        <w:ind w:left="142" w:hanging="142"/>
        <w:rPr>
          <w:rFonts w:asciiTheme="minorHAnsi" w:hAnsiTheme="minorHAnsi"/>
          <w:sz w:val="18"/>
          <w:szCs w:val="18"/>
        </w:rPr>
      </w:pPr>
      <w:r w:rsidRPr="00F010A9">
        <w:rPr>
          <w:rStyle w:val="Odwoanieprzypisudolnego"/>
          <w:rFonts w:asciiTheme="minorHAnsi" w:hAnsiTheme="minorHAnsi"/>
          <w:sz w:val="18"/>
          <w:szCs w:val="18"/>
        </w:rPr>
        <w:footnoteRef/>
      </w:r>
      <w:r w:rsidRPr="00F010A9">
        <w:rPr>
          <w:rFonts w:asciiTheme="minorHAnsi" w:hAnsiTheme="minorHAnsi"/>
          <w:sz w:val="18"/>
          <w:szCs w:val="18"/>
        </w:rPr>
        <w:t xml:space="preserve"> por. </w:t>
      </w:r>
      <w:r w:rsidRPr="00927711">
        <w:rPr>
          <w:rStyle w:val="reference-text"/>
          <w:rFonts w:asciiTheme="minorHAnsi" w:hAnsiTheme="minorHAnsi"/>
          <w:i/>
          <w:sz w:val="18"/>
          <w:szCs w:val="18"/>
        </w:rPr>
        <w:t>ustawa z dnia 5 sierpnia 2015 roku o opiniodawczych zespołach sądowych specjalistów</w:t>
      </w:r>
      <w:r w:rsidRPr="00F010A9">
        <w:rPr>
          <w:rStyle w:val="reference-text"/>
          <w:rFonts w:asciiTheme="minorHAnsi" w:hAnsiTheme="minorHAnsi"/>
          <w:sz w:val="18"/>
          <w:szCs w:val="18"/>
        </w:rPr>
        <w:t xml:space="preserve"> (</w:t>
      </w:r>
      <w:r w:rsidRPr="00F010A9">
        <w:rPr>
          <w:rStyle w:val="plainlinks"/>
          <w:rFonts w:asciiTheme="minorHAnsi" w:hAnsiTheme="minorHAnsi"/>
          <w:sz w:val="18"/>
          <w:szCs w:val="18"/>
        </w:rPr>
        <w:t>Dz. U. 2015 poz. 1418</w:t>
      </w:r>
      <w:r w:rsidRPr="00F010A9">
        <w:rPr>
          <w:rFonts w:asciiTheme="minorHAnsi" w:hAnsiTheme="minorHAnsi"/>
          <w:sz w:val="18"/>
          <w:szCs w:val="18"/>
        </w:rPr>
        <w:t>)</w:t>
      </w:r>
    </w:p>
  </w:footnote>
  <w:footnote w:id="26">
    <w:p w:rsidR="00942CA1" w:rsidRPr="00F010A9" w:rsidRDefault="00942CA1" w:rsidP="00F010A9">
      <w:pPr>
        <w:pStyle w:val="Nagwek2"/>
        <w:spacing w:before="0" w:after="0" w:line="240" w:lineRule="auto"/>
        <w:ind w:left="142" w:hanging="142"/>
        <w:rPr>
          <w:b w:val="0"/>
          <w:sz w:val="18"/>
          <w:szCs w:val="18"/>
        </w:rPr>
      </w:pPr>
      <w:r w:rsidRPr="00F010A9">
        <w:rPr>
          <w:rStyle w:val="Odwoanieprzypisudolnego"/>
          <w:b w:val="0"/>
          <w:sz w:val="18"/>
          <w:szCs w:val="18"/>
        </w:rPr>
        <w:footnoteRef/>
      </w:r>
      <w:r w:rsidRPr="00F010A9">
        <w:rPr>
          <w:b w:val="0"/>
          <w:sz w:val="18"/>
          <w:szCs w:val="18"/>
        </w:rPr>
        <w:t xml:space="preserve"> Biuletyn Informacji Publicznej Sądu Okręgowego w Bydgoszczy, </w:t>
      </w:r>
      <w:r w:rsidRPr="00F010A9">
        <w:rPr>
          <w:b w:val="0"/>
          <w:i/>
          <w:sz w:val="18"/>
          <w:szCs w:val="18"/>
        </w:rPr>
        <w:t>II Opiniodawczy Zespół Sądowych Specjalistów z siedzibą w Szubinie</w:t>
      </w:r>
      <w:r w:rsidRPr="00F010A9">
        <w:rPr>
          <w:b w:val="0"/>
          <w:sz w:val="18"/>
          <w:szCs w:val="18"/>
        </w:rPr>
        <w:t xml:space="preserve">, </w:t>
      </w:r>
      <w:hyperlink r:id="rId2" w:history="1">
        <w:r w:rsidRPr="00F010A9">
          <w:rPr>
            <w:rStyle w:val="Hipercze"/>
            <w:b w:val="0"/>
            <w:color w:val="auto"/>
            <w:sz w:val="18"/>
            <w:szCs w:val="18"/>
            <w:u w:val="none"/>
          </w:rPr>
          <w:t>http://www.bip.bydgoszcz.so.gov.pl/?cid=421</w:t>
        </w:r>
      </w:hyperlink>
      <w:r w:rsidRPr="00F010A9">
        <w:rPr>
          <w:b w:val="0"/>
          <w:sz w:val="18"/>
          <w:szCs w:val="18"/>
        </w:rPr>
        <w:t xml:space="preserve"> [dostęp: 04.04.2016r.]</w:t>
      </w:r>
    </w:p>
  </w:footnote>
  <w:footnote w:id="27">
    <w:p w:rsidR="00942CA1" w:rsidRDefault="00942CA1" w:rsidP="00F010A9">
      <w:pPr>
        <w:pStyle w:val="Tekstprzypisudolnego"/>
        <w:ind w:left="142" w:hanging="142"/>
      </w:pPr>
      <w:r w:rsidRPr="00F010A9">
        <w:rPr>
          <w:rStyle w:val="Odwoanieprzypisudolnego"/>
          <w:rFonts w:asciiTheme="minorHAnsi" w:hAnsiTheme="minorHAnsi"/>
          <w:sz w:val="18"/>
          <w:szCs w:val="18"/>
        </w:rPr>
        <w:footnoteRef/>
      </w:r>
      <w:r w:rsidRPr="00F010A9">
        <w:rPr>
          <w:rFonts w:asciiTheme="minorHAnsi" w:hAnsiTheme="minorHAnsi"/>
          <w:sz w:val="18"/>
          <w:szCs w:val="18"/>
        </w:rPr>
        <w:t xml:space="preserve"> por. art. 17 i 18 </w:t>
      </w:r>
      <w:r w:rsidRPr="00927711">
        <w:rPr>
          <w:rFonts w:asciiTheme="minorHAnsi" w:hAnsiTheme="minorHAnsi"/>
          <w:i/>
          <w:sz w:val="18"/>
          <w:szCs w:val="18"/>
        </w:rPr>
        <w:t>ustawy z dnia 12 marca 2004 roku o pomocy społecznej</w:t>
      </w:r>
      <w:r w:rsidRPr="00F010A9">
        <w:rPr>
          <w:rFonts w:asciiTheme="minorHAnsi" w:hAnsiTheme="minorHAnsi"/>
          <w:sz w:val="18"/>
          <w:szCs w:val="18"/>
        </w:rPr>
        <w:t xml:space="preserve"> (</w:t>
      </w:r>
      <w:r w:rsidRPr="00F010A9">
        <w:rPr>
          <w:rStyle w:val="h1"/>
          <w:rFonts w:asciiTheme="minorHAnsi" w:hAnsiTheme="minorHAnsi"/>
          <w:sz w:val="18"/>
          <w:szCs w:val="18"/>
        </w:rPr>
        <w:t>Dz.U. 2015 poz. 163 ze zm.)</w:t>
      </w:r>
    </w:p>
  </w:footnote>
  <w:footnote w:id="28">
    <w:p w:rsidR="00942CA1" w:rsidRPr="00927711" w:rsidRDefault="00942CA1" w:rsidP="00F010A9">
      <w:pPr>
        <w:pStyle w:val="Default"/>
        <w:ind w:left="284" w:hanging="284"/>
        <w:jc w:val="both"/>
        <w:rPr>
          <w:rFonts w:asciiTheme="minorHAnsi" w:hAnsiTheme="minorHAnsi"/>
          <w:sz w:val="18"/>
          <w:szCs w:val="18"/>
        </w:rPr>
      </w:pPr>
      <w:r w:rsidRPr="00C41EF2">
        <w:rPr>
          <w:rStyle w:val="Odwoanieprzypisudolnego"/>
          <w:rFonts w:asciiTheme="minorHAnsi" w:hAnsiTheme="minorHAnsi"/>
          <w:sz w:val="18"/>
          <w:szCs w:val="18"/>
        </w:rPr>
        <w:footnoteRef/>
      </w:r>
      <w:r w:rsidRPr="00C41EF2">
        <w:rPr>
          <w:rFonts w:asciiTheme="minorHAnsi" w:hAnsiTheme="minorHAnsi"/>
          <w:sz w:val="18"/>
          <w:szCs w:val="18"/>
        </w:rPr>
        <w:t xml:space="preserve"> </w:t>
      </w:r>
      <w:r w:rsidRPr="00927711">
        <w:rPr>
          <w:rFonts w:asciiTheme="minorHAnsi" w:hAnsiTheme="minorHAnsi"/>
          <w:sz w:val="18"/>
          <w:szCs w:val="18"/>
        </w:rPr>
        <w:t xml:space="preserve">por. art. 10 i 11 </w:t>
      </w:r>
      <w:r w:rsidRPr="00927711">
        <w:rPr>
          <w:rFonts w:asciiTheme="minorHAnsi" w:hAnsiTheme="minorHAnsi"/>
          <w:i/>
          <w:sz w:val="18"/>
          <w:szCs w:val="18"/>
        </w:rPr>
        <w:t xml:space="preserve">ustawy z dnia 29 sierpnia 1997 roku </w:t>
      </w:r>
      <w:r w:rsidRPr="00927711">
        <w:rPr>
          <w:rFonts w:asciiTheme="minorHAnsi" w:hAnsiTheme="minorHAnsi"/>
          <w:bCs/>
          <w:i/>
          <w:sz w:val="18"/>
          <w:szCs w:val="18"/>
        </w:rPr>
        <w:t>o strażach gminnych</w:t>
      </w:r>
      <w:r w:rsidRPr="00927711">
        <w:rPr>
          <w:rFonts w:asciiTheme="minorHAnsi" w:hAnsiTheme="minorHAnsi"/>
          <w:bCs/>
          <w:sz w:val="18"/>
          <w:szCs w:val="18"/>
        </w:rPr>
        <w:t xml:space="preserve"> (</w:t>
      </w:r>
      <w:r w:rsidRPr="00927711">
        <w:rPr>
          <w:rFonts w:asciiTheme="minorHAnsi" w:hAnsiTheme="minorHAnsi"/>
          <w:sz w:val="18"/>
          <w:szCs w:val="18"/>
        </w:rPr>
        <w:t>Dz. U. 2013 poz. 1383 ze zm.)</w:t>
      </w:r>
    </w:p>
  </w:footnote>
  <w:footnote w:id="29">
    <w:p w:rsidR="00942CA1" w:rsidRDefault="00942CA1" w:rsidP="00F010A9">
      <w:pPr>
        <w:pStyle w:val="Tekstprzypisudolnego"/>
        <w:ind w:left="284" w:hanging="284"/>
      </w:pPr>
      <w:r w:rsidRPr="00C41EF2">
        <w:rPr>
          <w:rStyle w:val="Odwoanieprzypisudolnego"/>
          <w:rFonts w:asciiTheme="minorHAnsi" w:hAnsiTheme="minorHAnsi"/>
          <w:sz w:val="18"/>
          <w:szCs w:val="18"/>
        </w:rPr>
        <w:footnoteRef/>
      </w:r>
      <w:r w:rsidRPr="00C41EF2">
        <w:rPr>
          <w:rFonts w:asciiTheme="minorHAnsi" w:hAnsiTheme="minorHAnsi"/>
          <w:sz w:val="18"/>
          <w:szCs w:val="18"/>
        </w:rPr>
        <w:t xml:space="preserve"> </w:t>
      </w:r>
      <w:r>
        <w:rPr>
          <w:rFonts w:asciiTheme="minorHAnsi" w:hAnsiTheme="minorHAnsi"/>
          <w:sz w:val="18"/>
          <w:szCs w:val="18"/>
        </w:rPr>
        <w:t>p</w:t>
      </w:r>
      <w:r w:rsidRPr="00C41EF2">
        <w:rPr>
          <w:rFonts w:asciiTheme="minorHAnsi" w:hAnsiTheme="minorHAnsi"/>
          <w:sz w:val="18"/>
          <w:szCs w:val="18"/>
        </w:rPr>
        <w:t xml:space="preserve">or. art. 4 </w:t>
      </w:r>
      <w:r w:rsidRPr="00927711">
        <w:rPr>
          <w:rStyle w:val="h2"/>
          <w:rFonts w:asciiTheme="minorHAnsi" w:hAnsiTheme="minorHAnsi"/>
          <w:i/>
          <w:sz w:val="18"/>
          <w:szCs w:val="18"/>
        </w:rPr>
        <w:t>ustawy z dnia 24 kwietnia 2003 roku o działalności pożytku publicznego i o wolontariacie</w:t>
      </w:r>
      <w:r w:rsidRPr="00C41EF2">
        <w:rPr>
          <w:rStyle w:val="h2"/>
          <w:rFonts w:asciiTheme="minorHAnsi" w:hAnsiTheme="minorHAnsi"/>
          <w:sz w:val="18"/>
          <w:szCs w:val="18"/>
        </w:rPr>
        <w:t xml:space="preserve"> (</w:t>
      </w:r>
      <w:r w:rsidRPr="00C41EF2">
        <w:rPr>
          <w:rStyle w:val="h1"/>
          <w:rFonts w:asciiTheme="minorHAnsi" w:hAnsiTheme="minorHAnsi"/>
          <w:sz w:val="18"/>
          <w:szCs w:val="18"/>
        </w:rPr>
        <w:t>Dz. U. 2016 poz. 239)</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42CA1" w:rsidRDefault="00942CA1" w:rsidP="00EE413C">
    <w:pPr>
      <w:pBdr>
        <w:bottom w:val="single" w:sz="4" w:space="1" w:color="auto"/>
      </w:pBdr>
      <w:spacing w:after="0" w:line="360" w:lineRule="auto"/>
      <w:ind w:left="-1134"/>
      <w:jc w:val="center"/>
      <w:rPr>
        <w:rFonts w:ascii="Calibri" w:hAnsi="Calibri"/>
        <w:b/>
        <w:sz w:val="16"/>
        <w:szCs w:val="16"/>
      </w:rPr>
    </w:pPr>
    <w:r w:rsidRPr="00EE413C">
      <w:rPr>
        <w:rFonts w:ascii="Calibri" w:hAnsi="Calibri"/>
        <w:b/>
        <w:sz w:val="16"/>
        <w:szCs w:val="16"/>
      </w:rPr>
      <w:t>POWIATOWY PROGRAM PRZECIWDZIAŁANIA PRZEMOCY W RODZINIE ORAZ OCHRONY OFIAR PRZEMOCY W RODZINIE</w:t>
    </w:r>
  </w:p>
  <w:p w:rsidR="00942CA1" w:rsidRPr="00EE413C" w:rsidRDefault="00942CA1" w:rsidP="00EE413C">
    <w:pPr>
      <w:pBdr>
        <w:bottom w:val="single" w:sz="4" w:space="1" w:color="auto"/>
      </w:pBdr>
      <w:spacing w:after="0" w:line="360" w:lineRule="auto"/>
      <w:ind w:left="-1134"/>
      <w:jc w:val="center"/>
      <w:rPr>
        <w:rFonts w:ascii="Calibri" w:hAnsi="Calibri"/>
        <w:b/>
        <w:sz w:val="16"/>
        <w:szCs w:val="16"/>
      </w:rPr>
    </w:pPr>
    <w:r w:rsidRPr="00EE413C">
      <w:rPr>
        <w:rFonts w:ascii="Calibri" w:hAnsi="Calibri"/>
        <w:b/>
        <w:sz w:val="16"/>
        <w:szCs w:val="16"/>
      </w:rPr>
      <w:t>W POWIECIE NAKIELSKIM NA LATA 2016 – 2020</w:t>
    </w:r>
  </w:p>
  <w:p w:rsidR="00942CA1" w:rsidRPr="00857766" w:rsidRDefault="00942CA1" w:rsidP="00EE413C">
    <w:pPr>
      <w:pStyle w:val="Nagwek"/>
      <w:tabs>
        <w:tab w:val="clear" w:pos="4536"/>
        <w:tab w:val="clear" w:pos="9072"/>
      </w:tabs>
      <w:ind w:left="0" w:firstLine="0"/>
      <w:rPr>
        <w:rFonts w:asciiTheme="minorHAnsi" w:hAnsiTheme="minorHAnsi"/>
        <w:sz w:val="16"/>
        <w:szCs w:val="16"/>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42CA1" w:rsidRDefault="00942CA1" w:rsidP="00162164">
    <w:pPr>
      <w:pStyle w:val="Nagwek"/>
      <w:tabs>
        <w:tab w:val="clear" w:pos="4536"/>
        <w:tab w:val="clear" w:pos="9072"/>
      </w:tabs>
      <w:ind w:left="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622397"/>
    <w:multiLevelType w:val="hybridMultilevel"/>
    <w:tmpl w:val="052E0A72"/>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1">
    <w:nsid w:val="03005031"/>
    <w:multiLevelType w:val="hybridMultilevel"/>
    <w:tmpl w:val="683EB170"/>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2">
    <w:nsid w:val="03602006"/>
    <w:multiLevelType w:val="hybridMultilevel"/>
    <w:tmpl w:val="62E8D41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nsid w:val="08BA00CD"/>
    <w:multiLevelType w:val="hybridMultilevel"/>
    <w:tmpl w:val="BDE22B3C"/>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4">
    <w:nsid w:val="0B207310"/>
    <w:multiLevelType w:val="hybridMultilevel"/>
    <w:tmpl w:val="F64EB33C"/>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5">
    <w:nsid w:val="0CDC1696"/>
    <w:multiLevelType w:val="hybridMultilevel"/>
    <w:tmpl w:val="72EE814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nsid w:val="114C3FC9"/>
    <w:multiLevelType w:val="hybridMultilevel"/>
    <w:tmpl w:val="58A8BD52"/>
    <w:lvl w:ilvl="0" w:tplc="04150001">
      <w:start w:val="1"/>
      <w:numFmt w:val="bullet"/>
      <w:lvlText w:val=""/>
      <w:lvlJc w:val="left"/>
      <w:pPr>
        <w:ind w:left="1184" w:hanging="360"/>
      </w:pPr>
      <w:rPr>
        <w:rFonts w:ascii="Symbol" w:hAnsi="Symbol" w:hint="default"/>
        <w:b w:val="0"/>
        <w:i w:val="0"/>
        <w:strike w:val="0"/>
        <w:dstrike w:val="0"/>
        <w:color w:val="000000"/>
        <w:sz w:val="20"/>
        <w:szCs w:val="20"/>
        <w:u w:val="none" w:color="000000"/>
        <w:bdr w:val="none" w:sz="0" w:space="0" w:color="auto"/>
        <w:shd w:val="clear" w:color="auto" w:fill="auto"/>
        <w:vertAlign w:val="baseline"/>
      </w:rPr>
    </w:lvl>
    <w:lvl w:ilvl="1" w:tplc="04150003" w:tentative="1">
      <w:start w:val="1"/>
      <w:numFmt w:val="bullet"/>
      <w:lvlText w:val="o"/>
      <w:lvlJc w:val="left"/>
      <w:pPr>
        <w:ind w:left="1904" w:hanging="360"/>
      </w:pPr>
      <w:rPr>
        <w:rFonts w:ascii="Courier New" w:hAnsi="Courier New" w:cs="Courier New" w:hint="default"/>
      </w:rPr>
    </w:lvl>
    <w:lvl w:ilvl="2" w:tplc="04150005" w:tentative="1">
      <w:start w:val="1"/>
      <w:numFmt w:val="bullet"/>
      <w:lvlText w:val=""/>
      <w:lvlJc w:val="left"/>
      <w:pPr>
        <w:ind w:left="2624" w:hanging="360"/>
      </w:pPr>
      <w:rPr>
        <w:rFonts w:ascii="Wingdings" w:hAnsi="Wingdings" w:hint="default"/>
      </w:rPr>
    </w:lvl>
    <w:lvl w:ilvl="3" w:tplc="04150001" w:tentative="1">
      <w:start w:val="1"/>
      <w:numFmt w:val="bullet"/>
      <w:lvlText w:val=""/>
      <w:lvlJc w:val="left"/>
      <w:pPr>
        <w:ind w:left="3344" w:hanging="360"/>
      </w:pPr>
      <w:rPr>
        <w:rFonts w:ascii="Symbol" w:hAnsi="Symbol" w:hint="default"/>
      </w:rPr>
    </w:lvl>
    <w:lvl w:ilvl="4" w:tplc="04150003" w:tentative="1">
      <w:start w:val="1"/>
      <w:numFmt w:val="bullet"/>
      <w:lvlText w:val="o"/>
      <w:lvlJc w:val="left"/>
      <w:pPr>
        <w:ind w:left="4064" w:hanging="360"/>
      </w:pPr>
      <w:rPr>
        <w:rFonts w:ascii="Courier New" w:hAnsi="Courier New" w:cs="Courier New" w:hint="default"/>
      </w:rPr>
    </w:lvl>
    <w:lvl w:ilvl="5" w:tplc="04150005" w:tentative="1">
      <w:start w:val="1"/>
      <w:numFmt w:val="bullet"/>
      <w:lvlText w:val=""/>
      <w:lvlJc w:val="left"/>
      <w:pPr>
        <w:ind w:left="4784" w:hanging="360"/>
      </w:pPr>
      <w:rPr>
        <w:rFonts w:ascii="Wingdings" w:hAnsi="Wingdings" w:hint="default"/>
      </w:rPr>
    </w:lvl>
    <w:lvl w:ilvl="6" w:tplc="04150001" w:tentative="1">
      <w:start w:val="1"/>
      <w:numFmt w:val="bullet"/>
      <w:lvlText w:val=""/>
      <w:lvlJc w:val="left"/>
      <w:pPr>
        <w:ind w:left="5504" w:hanging="360"/>
      </w:pPr>
      <w:rPr>
        <w:rFonts w:ascii="Symbol" w:hAnsi="Symbol" w:hint="default"/>
      </w:rPr>
    </w:lvl>
    <w:lvl w:ilvl="7" w:tplc="04150003" w:tentative="1">
      <w:start w:val="1"/>
      <w:numFmt w:val="bullet"/>
      <w:lvlText w:val="o"/>
      <w:lvlJc w:val="left"/>
      <w:pPr>
        <w:ind w:left="6224" w:hanging="360"/>
      </w:pPr>
      <w:rPr>
        <w:rFonts w:ascii="Courier New" w:hAnsi="Courier New" w:cs="Courier New" w:hint="default"/>
      </w:rPr>
    </w:lvl>
    <w:lvl w:ilvl="8" w:tplc="04150005" w:tentative="1">
      <w:start w:val="1"/>
      <w:numFmt w:val="bullet"/>
      <w:lvlText w:val=""/>
      <w:lvlJc w:val="left"/>
      <w:pPr>
        <w:ind w:left="6944" w:hanging="360"/>
      </w:pPr>
      <w:rPr>
        <w:rFonts w:ascii="Wingdings" w:hAnsi="Wingdings" w:hint="default"/>
      </w:rPr>
    </w:lvl>
  </w:abstractNum>
  <w:abstractNum w:abstractNumId="7">
    <w:nsid w:val="128528EA"/>
    <w:multiLevelType w:val="hybridMultilevel"/>
    <w:tmpl w:val="891A2F9C"/>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8">
    <w:nsid w:val="13F12D59"/>
    <w:multiLevelType w:val="hybridMultilevel"/>
    <w:tmpl w:val="B24A473C"/>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9">
    <w:nsid w:val="15DF4880"/>
    <w:multiLevelType w:val="hybridMultilevel"/>
    <w:tmpl w:val="25A6DB7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nsid w:val="16BD0F28"/>
    <w:multiLevelType w:val="hybridMultilevel"/>
    <w:tmpl w:val="6D421CE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nsid w:val="180E16AD"/>
    <w:multiLevelType w:val="hybridMultilevel"/>
    <w:tmpl w:val="25E8A00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
    <w:nsid w:val="20EE7C31"/>
    <w:multiLevelType w:val="hybridMultilevel"/>
    <w:tmpl w:val="7C2281F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nsid w:val="247B3242"/>
    <w:multiLevelType w:val="hybridMultilevel"/>
    <w:tmpl w:val="AB08D354"/>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14">
    <w:nsid w:val="25765780"/>
    <w:multiLevelType w:val="hybridMultilevel"/>
    <w:tmpl w:val="1C52DC72"/>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
    <w:nsid w:val="25D1722F"/>
    <w:multiLevelType w:val="hybridMultilevel"/>
    <w:tmpl w:val="8C4E210C"/>
    <w:lvl w:ilvl="0" w:tplc="04150001">
      <w:start w:val="1"/>
      <w:numFmt w:val="bullet"/>
      <w:lvlText w:val=""/>
      <w:lvlJc w:val="left"/>
      <w:pPr>
        <w:ind w:left="1167" w:hanging="360"/>
      </w:pPr>
      <w:rPr>
        <w:rFonts w:ascii="Symbol" w:hAnsi="Symbol" w:hint="default"/>
      </w:rPr>
    </w:lvl>
    <w:lvl w:ilvl="1" w:tplc="04150003" w:tentative="1">
      <w:start w:val="1"/>
      <w:numFmt w:val="bullet"/>
      <w:lvlText w:val="o"/>
      <w:lvlJc w:val="left"/>
      <w:pPr>
        <w:ind w:left="1887" w:hanging="360"/>
      </w:pPr>
      <w:rPr>
        <w:rFonts w:ascii="Courier New" w:hAnsi="Courier New" w:cs="Courier New" w:hint="default"/>
      </w:rPr>
    </w:lvl>
    <w:lvl w:ilvl="2" w:tplc="04150005" w:tentative="1">
      <w:start w:val="1"/>
      <w:numFmt w:val="bullet"/>
      <w:lvlText w:val=""/>
      <w:lvlJc w:val="left"/>
      <w:pPr>
        <w:ind w:left="2607" w:hanging="360"/>
      </w:pPr>
      <w:rPr>
        <w:rFonts w:ascii="Wingdings" w:hAnsi="Wingdings" w:hint="default"/>
      </w:rPr>
    </w:lvl>
    <w:lvl w:ilvl="3" w:tplc="04150001" w:tentative="1">
      <w:start w:val="1"/>
      <w:numFmt w:val="bullet"/>
      <w:lvlText w:val=""/>
      <w:lvlJc w:val="left"/>
      <w:pPr>
        <w:ind w:left="3327" w:hanging="360"/>
      </w:pPr>
      <w:rPr>
        <w:rFonts w:ascii="Symbol" w:hAnsi="Symbol" w:hint="default"/>
      </w:rPr>
    </w:lvl>
    <w:lvl w:ilvl="4" w:tplc="04150003" w:tentative="1">
      <w:start w:val="1"/>
      <w:numFmt w:val="bullet"/>
      <w:lvlText w:val="o"/>
      <w:lvlJc w:val="left"/>
      <w:pPr>
        <w:ind w:left="4047" w:hanging="360"/>
      </w:pPr>
      <w:rPr>
        <w:rFonts w:ascii="Courier New" w:hAnsi="Courier New" w:cs="Courier New" w:hint="default"/>
      </w:rPr>
    </w:lvl>
    <w:lvl w:ilvl="5" w:tplc="04150005" w:tentative="1">
      <w:start w:val="1"/>
      <w:numFmt w:val="bullet"/>
      <w:lvlText w:val=""/>
      <w:lvlJc w:val="left"/>
      <w:pPr>
        <w:ind w:left="4767" w:hanging="360"/>
      </w:pPr>
      <w:rPr>
        <w:rFonts w:ascii="Wingdings" w:hAnsi="Wingdings" w:hint="default"/>
      </w:rPr>
    </w:lvl>
    <w:lvl w:ilvl="6" w:tplc="04150001" w:tentative="1">
      <w:start w:val="1"/>
      <w:numFmt w:val="bullet"/>
      <w:lvlText w:val=""/>
      <w:lvlJc w:val="left"/>
      <w:pPr>
        <w:ind w:left="5487" w:hanging="360"/>
      </w:pPr>
      <w:rPr>
        <w:rFonts w:ascii="Symbol" w:hAnsi="Symbol" w:hint="default"/>
      </w:rPr>
    </w:lvl>
    <w:lvl w:ilvl="7" w:tplc="04150003" w:tentative="1">
      <w:start w:val="1"/>
      <w:numFmt w:val="bullet"/>
      <w:lvlText w:val="o"/>
      <w:lvlJc w:val="left"/>
      <w:pPr>
        <w:ind w:left="6207" w:hanging="360"/>
      </w:pPr>
      <w:rPr>
        <w:rFonts w:ascii="Courier New" w:hAnsi="Courier New" w:cs="Courier New" w:hint="default"/>
      </w:rPr>
    </w:lvl>
    <w:lvl w:ilvl="8" w:tplc="04150005" w:tentative="1">
      <w:start w:val="1"/>
      <w:numFmt w:val="bullet"/>
      <w:lvlText w:val=""/>
      <w:lvlJc w:val="left"/>
      <w:pPr>
        <w:ind w:left="6927" w:hanging="360"/>
      </w:pPr>
      <w:rPr>
        <w:rFonts w:ascii="Wingdings" w:hAnsi="Wingdings" w:hint="default"/>
      </w:rPr>
    </w:lvl>
  </w:abstractNum>
  <w:abstractNum w:abstractNumId="16">
    <w:nsid w:val="28684BF0"/>
    <w:multiLevelType w:val="hybridMultilevel"/>
    <w:tmpl w:val="1B9CB5EC"/>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17">
    <w:nsid w:val="298221A5"/>
    <w:multiLevelType w:val="hybridMultilevel"/>
    <w:tmpl w:val="C20016A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
    <w:nsid w:val="2BDC4B0F"/>
    <w:multiLevelType w:val="hybridMultilevel"/>
    <w:tmpl w:val="6B086F2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9">
    <w:nsid w:val="2C90575E"/>
    <w:multiLevelType w:val="hybridMultilevel"/>
    <w:tmpl w:val="F4D087D2"/>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20">
    <w:nsid w:val="342D661B"/>
    <w:multiLevelType w:val="hybridMultilevel"/>
    <w:tmpl w:val="C83E766E"/>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21">
    <w:nsid w:val="37D351D3"/>
    <w:multiLevelType w:val="hybridMultilevel"/>
    <w:tmpl w:val="7E9A6CF4"/>
    <w:lvl w:ilvl="0" w:tplc="04150001">
      <w:start w:val="1"/>
      <w:numFmt w:val="bullet"/>
      <w:lvlText w:val=""/>
      <w:lvlJc w:val="left"/>
      <w:pPr>
        <w:ind w:left="720" w:hanging="360"/>
      </w:pPr>
      <w:rPr>
        <w:rFonts w:ascii="Symbol" w:hAnsi="Symbol" w:hint="default"/>
        <w:b w:val="0"/>
        <w:i w:val="0"/>
        <w:strike w:val="0"/>
        <w:dstrike w:val="0"/>
        <w:color w:val="000000"/>
        <w:sz w:val="20"/>
        <w:szCs w:val="20"/>
        <w:u w:val="none" w:color="000000"/>
        <w:bdr w:val="none" w:sz="0" w:space="0" w:color="auto"/>
        <w:shd w:val="clear" w:color="auto" w:fill="auto"/>
        <w:vertAlign w:val="baseline"/>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2">
    <w:nsid w:val="39151470"/>
    <w:multiLevelType w:val="hybridMultilevel"/>
    <w:tmpl w:val="698EDF36"/>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23">
    <w:nsid w:val="39A06821"/>
    <w:multiLevelType w:val="hybridMultilevel"/>
    <w:tmpl w:val="39CA764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4">
    <w:nsid w:val="3F9040AB"/>
    <w:multiLevelType w:val="hybridMultilevel"/>
    <w:tmpl w:val="69D0D880"/>
    <w:lvl w:ilvl="0" w:tplc="0415000F">
      <w:start w:val="1"/>
      <w:numFmt w:val="decimal"/>
      <w:lvlText w:val="%1."/>
      <w:lvlJc w:val="left"/>
      <w:pPr>
        <w:ind w:left="502"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25">
    <w:nsid w:val="40844BB2"/>
    <w:multiLevelType w:val="hybridMultilevel"/>
    <w:tmpl w:val="8238113C"/>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26">
    <w:nsid w:val="425D2251"/>
    <w:multiLevelType w:val="hybridMultilevel"/>
    <w:tmpl w:val="7AB050F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7">
    <w:nsid w:val="443C67A7"/>
    <w:multiLevelType w:val="hybridMultilevel"/>
    <w:tmpl w:val="78222F8A"/>
    <w:lvl w:ilvl="0" w:tplc="04150001">
      <w:start w:val="1"/>
      <w:numFmt w:val="bullet"/>
      <w:lvlText w:val=""/>
      <w:lvlJc w:val="left"/>
      <w:pPr>
        <w:ind w:left="720" w:hanging="360"/>
      </w:pPr>
      <w:rPr>
        <w:rFonts w:ascii="Symbol" w:hAnsi="Symbol" w:hint="default"/>
        <w:b w:val="0"/>
        <w:i w:val="0"/>
        <w:strike w:val="0"/>
        <w:dstrike w:val="0"/>
        <w:color w:val="000000"/>
        <w:sz w:val="20"/>
        <w:szCs w:val="20"/>
        <w:u w:val="none" w:color="000000"/>
        <w:bdr w:val="none" w:sz="0" w:space="0" w:color="auto"/>
        <w:shd w:val="clear" w:color="auto" w:fill="auto"/>
        <w:vertAlign w:val="baseli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nsid w:val="46A32CC6"/>
    <w:multiLevelType w:val="hybridMultilevel"/>
    <w:tmpl w:val="EB66414A"/>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29">
    <w:nsid w:val="47026DBB"/>
    <w:multiLevelType w:val="hybridMultilevel"/>
    <w:tmpl w:val="B7DABB60"/>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30">
    <w:nsid w:val="470B296C"/>
    <w:multiLevelType w:val="hybridMultilevel"/>
    <w:tmpl w:val="B9E41840"/>
    <w:lvl w:ilvl="0" w:tplc="04150001">
      <w:start w:val="1"/>
      <w:numFmt w:val="bullet"/>
      <w:lvlText w:val=""/>
      <w:lvlJc w:val="left"/>
      <w:pPr>
        <w:ind w:left="1069" w:hanging="360"/>
      </w:pPr>
      <w:rPr>
        <w:rFonts w:ascii="Symbol" w:hAnsi="Symbol" w:hint="default"/>
      </w:rPr>
    </w:lvl>
    <w:lvl w:ilvl="1" w:tplc="04150003" w:tentative="1">
      <w:start w:val="1"/>
      <w:numFmt w:val="bullet"/>
      <w:lvlText w:val="o"/>
      <w:lvlJc w:val="left"/>
      <w:pPr>
        <w:ind w:left="1789" w:hanging="360"/>
      </w:pPr>
      <w:rPr>
        <w:rFonts w:ascii="Courier New" w:hAnsi="Courier New" w:cs="Courier New" w:hint="default"/>
      </w:rPr>
    </w:lvl>
    <w:lvl w:ilvl="2" w:tplc="04150005" w:tentative="1">
      <w:start w:val="1"/>
      <w:numFmt w:val="bullet"/>
      <w:lvlText w:val=""/>
      <w:lvlJc w:val="left"/>
      <w:pPr>
        <w:ind w:left="2509" w:hanging="360"/>
      </w:pPr>
      <w:rPr>
        <w:rFonts w:ascii="Wingdings" w:hAnsi="Wingdings" w:hint="default"/>
      </w:rPr>
    </w:lvl>
    <w:lvl w:ilvl="3" w:tplc="04150001" w:tentative="1">
      <w:start w:val="1"/>
      <w:numFmt w:val="bullet"/>
      <w:lvlText w:val=""/>
      <w:lvlJc w:val="left"/>
      <w:pPr>
        <w:ind w:left="3229" w:hanging="360"/>
      </w:pPr>
      <w:rPr>
        <w:rFonts w:ascii="Symbol" w:hAnsi="Symbol" w:hint="default"/>
      </w:rPr>
    </w:lvl>
    <w:lvl w:ilvl="4" w:tplc="04150003" w:tentative="1">
      <w:start w:val="1"/>
      <w:numFmt w:val="bullet"/>
      <w:lvlText w:val="o"/>
      <w:lvlJc w:val="left"/>
      <w:pPr>
        <w:ind w:left="3949" w:hanging="360"/>
      </w:pPr>
      <w:rPr>
        <w:rFonts w:ascii="Courier New" w:hAnsi="Courier New" w:cs="Courier New" w:hint="default"/>
      </w:rPr>
    </w:lvl>
    <w:lvl w:ilvl="5" w:tplc="04150005" w:tentative="1">
      <w:start w:val="1"/>
      <w:numFmt w:val="bullet"/>
      <w:lvlText w:val=""/>
      <w:lvlJc w:val="left"/>
      <w:pPr>
        <w:ind w:left="4669" w:hanging="360"/>
      </w:pPr>
      <w:rPr>
        <w:rFonts w:ascii="Wingdings" w:hAnsi="Wingdings" w:hint="default"/>
      </w:rPr>
    </w:lvl>
    <w:lvl w:ilvl="6" w:tplc="04150001" w:tentative="1">
      <w:start w:val="1"/>
      <w:numFmt w:val="bullet"/>
      <w:lvlText w:val=""/>
      <w:lvlJc w:val="left"/>
      <w:pPr>
        <w:ind w:left="5389" w:hanging="360"/>
      </w:pPr>
      <w:rPr>
        <w:rFonts w:ascii="Symbol" w:hAnsi="Symbol" w:hint="default"/>
      </w:rPr>
    </w:lvl>
    <w:lvl w:ilvl="7" w:tplc="04150003" w:tentative="1">
      <w:start w:val="1"/>
      <w:numFmt w:val="bullet"/>
      <w:lvlText w:val="o"/>
      <w:lvlJc w:val="left"/>
      <w:pPr>
        <w:ind w:left="6109" w:hanging="360"/>
      </w:pPr>
      <w:rPr>
        <w:rFonts w:ascii="Courier New" w:hAnsi="Courier New" w:cs="Courier New" w:hint="default"/>
      </w:rPr>
    </w:lvl>
    <w:lvl w:ilvl="8" w:tplc="04150005" w:tentative="1">
      <w:start w:val="1"/>
      <w:numFmt w:val="bullet"/>
      <w:lvlText w:val=""/>
      <w:lvlJc w:val="left"/>
      <w:pPr>
        <w:ind w:left="6829" w:hanging="360"/>
      </w:pPr>
      <w:rPr>
        <w:rFonts w:ascii="Wingdings" w:hAnsi="Wingdings" w:hint="default"/>
      </w:rPr>
    </w:lvl>
  </w:abstractNum>
  <w:abstractNum w:abstractNumId="31">
    <w:nsid w:val="49D3794E"/>
    <w:multiLevelType w:val="hybridMultilevel"/>
    <w:tmpl w:val="411C2C4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2">
    <w:nsid w:val="4AC8294C"/>
    <w:multiLevelType w:val="hybridMultilevel"/>
    <w:tmpl w:val="E9B68A3E"/>
    <w:lvl w:ilvl="0" w:tplc="04150001">
      <w:start w:val="1"/>
      <w:numFmt w:val="bullet"/>
      <w:lvlText w:val=""/>
      <w:lvlJc w:val="left"/>
      <w:pPr>
        <w:ind w:left="720" w:hanging="360"/>
      </w:pPr>
      <w:rPr>
        <w:rFonts w:ascii="Symbol" w:hAnsi="Symbol" w:hint="default"/>
        <w:b w:val="0"/>
        <w:i w:val="0"/>
        <w:strike w:val="0"/>
        <w:dstrike w:val="0"/>
        <w:color w:val="000000"/>
        <w:sz w:val="20"/>
        <w:szCs w:val="20"/>
        <w:u w:val="none" w:color="000000"/>
        <w:bdr w:val="none" w:sz="0" w:space="0" w:color="auto"/>
        <w:shd w:val="clear" w:color="auto" w:fill="auto"/>
        <w:vertAlign w:val="baseline"/>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3">
    <w:nsid w:val="4C8A1FB2"/>
    <w:multiLevelType w:val="hybridMultilevel"/>
    <w:tmpl w:val="8D4AB542"/>
    <w:lvl w:ilvl="0" w:tplc="173EEFD8">
      <w:start w:val="1"/>
      <w:numFmt w:val="bullet"/>
      <w:lvlText w:val="-"/>
      <w:lvlJc w:val="left"/>
      <w:pPr>
        <w:ind w:left="40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04150001">
      <w:start w:val="1"/>
      <w:numFmt w:val="bullet"/>
      <w:lvlText w:val=""/>
      <w:lvlJc w:val="left"/>
      <w:pPr>
        <w:ind w:left="1020"/>
      </w:pPr>
      <w:rPr>
        <w:rFonts w:ascii="Symbol" w:hAnsi="Symbol" w:hint="default"/>
        <w:b w:val="0"/>
        <w:i w:val="0"/>
        <w:strike w:val="0"/>
        <w:dstrike w:val="0"/>
        <w:color w:val="000000"/>
        <w:sz w:val="20"/>
        <w:szCs w:val="20"/>
        <w:u w:val="none" w:color="000000"/>
        <w:bdr w:val="none" w:sz="0" w:space="0" w:color="auto"/>
        <w:shd w:val="clear" w:color="auto" w:fill="auto"/>
        <w:vertAlign w:val="baseline"/>
      </w:rPr>
    </w:lvl>
    <w:lvl w:ilvl="2" w:tplc="D2BCEDD0">
      <w:start w:val="1"/>
      <w:numFmt w:val="bullet"/>
      <w:lvlText w:val="▪"/>
      <w:lvlJc w:val="left"/>
      <w:pPr>
        <w:ind w:left="1440"/>
      </w:pPr>
      <w:rPr>
        <w:rFonts w:ascii="Wingdings 2" w:eastAsia="Wingdings 2" w:hAnsi="Wingdings 2" w:cs="Wingdings 2"/>
        <w:b w:val="0"/>
        <w:i w:val="0"/>
        <w:strike w:val="0"/>
        <w:dstrike w:val="0"/>
        <w:color w:val="000000"/>
        <w:sz w:val="20"/>
        <w:szCs w:val="20"/>
        <w:u w:val="none" w:color="000000"/>
        <w:bdr w:val="none" w:sz="0" w:space="0" w:color="auto"/>
        <w:shd w:val="clear" w:color="auto" w:fill="auto"/>
        <w:vertAlign w:val="baseline"/>
      </w:rPr>
    </w:lvl>
    <w:lvl w:ilvl="3" w:tplc="D3F261E2">
      <w:start w:val="1"/>
      <w:numFmt w:val="bullet"/>
      <w:lvlText w:val="•"/>
      <w:lvlJc w:val="left"/>
      <w:pPr>
        <w:ind w:left="2160"/>
      </w:pPr>
      <w:rPr>
        <w:rFonts w:ascii="Wingdings 2" w:eastAsia="Wingdings 2" w:hAnsi="Wingdings 2" w:cs="Wingdings 2"/>
        <w:b w:val="0"/>
        <w:i w:val="0"/>
        <w:strike w:val="0"/>
        <w:dstrike w:val="0"/>
        <w:color w:val="000000"/>
        <w:sz w:val="20"/>
        <w:szCs w:val="20"/>
        <w:u w:val="none" w:color="000000"/>
        <w:bdr w:val="none" w:sz="0" w:space="0" w:color="auto"/>
        <w:shd w:val="clear" w:color="auto" w:fill="auto"/>
        <w:vertAlign w:val="baseline"/>
      </w:rPr>
    </w:lvl>
    <w:lvl w:ilvl="4" w:tplc="A5F2CC3C">
      <w:start w:val="1"/>
      <w:numFmt w:val="bullet"/>
      <w:lvlText w:val="o"/>
      <w:lvlJc w:val="left"/>
      <w:pPr>
        <w:ind w:left="2880"/>
      </w:pPr>
      <w:rPr>
        <w:rFonts w:ascii="Wingdings 2" w:eastAsia="Wingdings 2" w:hAnsi="Wingdings 2" w:cs="Wingdings 2"/>
        <w:b w:val="0"/>
        <w:i w:val="0"/>
        <w:strike w:val="0"/>
        <w:dstrike w:val="0"/>
        <w:color w:val="000000"/>
        <w:sz w:val="20"/>
        <w:szCs w:val="20"/>
        <w:u w:val="none" w:color="000000"/>
        <w:bdr w:val="none" w:sz="0" w:space="0" w:color="auto"/>
        <w:shd w:val="clear" w:color="auto" w:fill="auto"/>
        <w:vertAlign w:val="baseline"/>
      </w:rPr>
    </w:lvl>
    <w:lvl w:ilvl="5" w:tplc="D0BEBFE6">
      <w:start w:val="1"/>
      <w:numFmt w:val="bullet"/>
      <w:lvlText w:val="▪"/>
      <w:lvlJc w:val="left"/>
      <w:pPr>
        <w:ind w:left="3600"/>
      </w:pPr>
      <w:rPr>
        <w:rFonts w:ascii="Wingdings 2" w:eastAsia="Wingdings 2" w:hAnsi="Wingdings 2" w:cs="Wingdings 2"/>
        <w:b w:val="0"/>
        <w:i w:val="0"/>
        <w:strike w:val="0"/>
        <w:dstrike w:val="0"/>
        <w:color w:val="000000"/>
        <w:sz w:val="20"/>
        <w:szCs w:val="20"/>
        <w:u w:val="none" w:color="000000"/>
        <w:bdr w:val="none" w:sz="0" w:space="0" w:color="auto"/>
        <w:shd w:val="clear" w:color="auto" w:fill="auto"/>
        <w:vertAlign w:val="baseline"/>
      </w:rPr>
    </w:lvl>
    <w:lvl w:ilvl="6" w:tplc="81E6FC8A">
      <w:start w:val="1"/>
      <w:numFmt w:val="bullet"/>
      <w:lvlText w:val="•"/>
      <w:lvlJc w:val="left"/>
      <w:pPr>
        <w:ind w:left="4320"/>
      </w:pPr>
      <w:rPr>
        <w:rFonts w:ascii="Wingdings 2" w:eastAsia="Wingdings 2" w:hAnsi="Wingdings 2" w:cs="Wingdings 2"/>
        <w:b w:val="0"/>
        <w:i w:val="0"/>
        <w:strike w:val="0"/>
        <w:dstrike w:val="0"/>
        <w:color w:val="000000"/>
        <w:sz w:val="20"/>
        <w:szCs w:val="20"/>
        <w:u w:val="none" w:color="000000"/>
        <w:bdr w:val="none" w:sz="0" w:space="0" w:color="auto"/>
        <w:shd w:val="clear" w:color="auto" w:fill="auto"/>
        <w:vertAlign w:val="baseline"/>
      </w:rPr>
    </w:lvl>
    <w:lvl w:ilvl="7" w:tplc="D9A05E14">
      <w:start w:val="1"/>
      <w:numFmt w:val="bullet"/>
      <w:lvlText w:val="o"/>
      <w:lvlJc w:val="left"/>
      <w:pPr>
        <w:ind w:left="5040"/>
      </w:pPr>
      <w:rPr>
        <w:rFonts w:ascii="Wingdings 2" w:eastAsia="Wingdings 2" w:hAnsi="Wingdings 2" w:cs="Wingdings 2"/>
        <w:b w:val="0"/>
        <w:i w:val="0"/>
        <w:strike w:val="0"/>
        <w:dstrike w:val="0"/>
        <w:color w:val="000000"/>
        <w:sz w:val="20"/>
        <w:szCs w:val="20"/>
        <w:u w:val="none" w:color="000000"/>
        <w:bdr w:val="none" w:sz="0" w:space="0" w:color="auto"/>
        <w:shd w:val="clear" w:color="auto" w:fill="auto"/>
        <w:vertAlign w:val="baseline"/>
      </w:rPr>
    </w:lvl>
    <w:lvl w:ilvl="8" w:tplc="C0087DB0">
      <w:start w:val="1"/>
      <w:numFmt w:val="bullet"/>
      <w:lvlText w:val="▪"/>
      <w:lvlJc w:val="left"/>
      <w:pPr>
        <w:ind w:left="5760"/>
      </w:pPr>
      <w:rPr>
        <w:rFonts w:ascii="Wingdings 2" w:eastAsia="Wingdings 2" w:hAnsi="Wingdings 2" w:cs="Wingdings 2"/>
        <w:b w:val="0"/>
        <w:i w:val="0"/>
        <w:strike w:val="0"/>
        <w:dstrike w:val="0"/>
        <w:color w:val="000000"/>
        <w:sz w:val="20"/>
        <w:szCs w:val="20"/>
        <w:u w:val="none" w:color="000000"/>
        <w:bdr w:val="none" w:sz="0" w:space="0" w:color="auto"/>
        <w:shd w:val="clear" w:color="auto" w:fill="auto"/>
        <w:vertAlign w:val="baseline"/>
      </w:rPr>
    </w:lvl>
  </w:abstractNum>
  <w:abstractNum w:abstractNumId="34">
    <w:nsid w:val="4E51446C"/>
    <w:multiLevelType w:val="hybridMultilevel"/>
    <w:tmpl w:val="3BD49366"/>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35">
    <w:nsid w:val="537D3A2B"/>
    <w:multiLevelType w:val="hybridMultilevel"/>
    <w:tmpl w:val="67AE1B48"/>
    <w:lvl w:ilvl="0" w:tplc="04150001">
      <w:start w:val="1"/>
      <w:numFmt w:val="bullet"/>
      <w:lvlText w:val=""/>
      <w:lvlJc w:val="left"/>
      <w:pPr>
        <w:ind w:left="720" w:hanging="360"/>
      </w:pPr>
      <w:rPr>
        <w:rFonts w:ascii="Symbol" w:hAnsi="Symbol" w:hint="default"/>
        <w:b w:val="0"/>
        <w:i w:val="0"/>
        <w:strike w:val="0"/>
        <w:dstrike w:val="0"/>
        <w:color w:val="000000"/>
        <w:sz w:val="20"/>
        <w:szCs w:val="20"/>
        <w:u w:val="none" w:color="000000"/>
        <w:bdr w:val="none" w:sz="0" w:space="0" w:color="auto"/>
        <w:shd w:val="clear" w:color="auto" w:fill="auto"/>
        <w:vertAlign w:val="baseline"/>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6">
    <w:nsid w:val="53D4385F"/>
    <w:multiLevelType w:val="hybridMultilevel"/>
    <w:tmpl w:val="69D0D880"/>
    <w:lvl w:ilvl="0" w:tplc="0415000F">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37">
    <w:nsid w:val="55D22929"/>
    <w:multiLevelType w:val="hybridMultilevel"/>
    <w:tmpl w:val="A990A67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8">
    <w:nsid w:val="5F7E3571"/>
    <w:multiLevelType w:val="hybridMultilevel"/>
    <w:tmpl w:val="DF1841E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9">
    <w:nsid w:val="64554E78"/>
    <w:multiLevelType w:val="hybridMultilevel"/>
    <w:tmpl w:val="4F0292F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0">
    <w:nsid w:val="6491583F"/>
    <w:multiLevelType w:val="hybridMultilevel"/>
    <w:tmpl w:val="7FDC8D4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nsid w:val="6540220A"/>
    <w:multiLevelType w:val="hybridMultilevel"/>
    <w:tmpl w:val="0316CEAC"/>
    <w:lvl w:ilvl="0" w:tplc="04150001">
      <w:start w:val="1"/>
      <w:numFmt w:val="bullet"/>
      <w:lvlText w:val=""/>
      <w:lvlJc w:val="left"/>
      <w:pPr>
        <w:ind w:left="1544" w:hanging="360"/>
      </w:pPr>
      <w:rPr>
        <w:rFonts w:ascii="Symbol" w:hAnsi="Symbol" w:hint="default"/>
      </w:rPr>
    </w:lvl>
    <w:lvl w:ilvl="1" w:tplc="04150003" w:tentative="1">
      <w:start w:val="1"/>
      <w:numFmt w:val="bullet"/>
      <w:lvlText w:val="o"/>
      <w:lvlJc w:val="left"/>
      <w:pPr>
        <w:ind w:left="2264" w:hanging="360"/>
      </w:pPr>
      <w:rPr>
        <w:rFonts w:ascii="Courier New" w:hAnsi="Courier New" w:cs="Courier New" w:hint="default"/>
      </w:rPr>
    </w:lvl>
    <w:lvl w:ilvl="2" w:tplc="04150005" w:tentative="1">
      <w:start w:val="1"/>
      <w:numFmt w:val="bullet"/>
      <w:lvlText w:val=""/>
      <w:lvlJc w:val="left"/>
      <w:pPr>
        <w:ind w:left="2984" w:hanging="360"/>
      </w:pPr>
      <w:rPr>
        <w:rFonts w:ascii="Wingdings" w:hAnsi="Wingdings" w:hint="default"/>
      </w:rPr>
    </w:lvl>
    <w:lvl w:ilvl="3" w:tplc="04150001" w:tentative="1">
      <w:start w:val="1"/>
      <w:numFmt w:val="bullet"/>
      <w:lvlText w:val=""/>
      <w:lvlJc w:val="left"/>
      <w:pPr>
        <w:ind w:left="3704" w:hanging="360"/>
      </w:pPr>
      <w:rPr>
        <w:rFonts w:ascii="Symbol" w:hAnsi="Symbol" w:hint="default"/>
      </w:rPr>
    </w:lvl>
    <w:lvl w:ilvl="4" w:tplc="04150003" w:tentative="1">
      <w:start w:val="1"/>
      <w:numFmt w:val="bullet"/>
      <w:lvlText w:val="o"/>
      <w:lvlJc w:val="left"/>
      <w:pPr>
        <w:ind w:left="4424" w:hanging="360"/>
      </w:pPr>
      <w:rPr>
        <w:rFonts w:ascii="Courier New" w:hAnsi="Courier New" w:cs="Courier New" w:hint="default"/>
      </w:rPr>
    </w:lvl>
    <w:lvl w:ilvl="5" w:tplc="04150005" w:tentative="1">
      <w:start w:val="1"/>
      <w:numFmt w:val="bullet"/>
      <w:lvlText w:val=""/>
      <w:lvlJc w:val="left"/>
      <w:pPr>
        <w:ind w:left="5144" w:hanging="360"/>
      </w:pPr>
      <w:rPr>
        <w:rFonts w:ascii="Wingdings" w:hAnsi="Wingdings" w:hint="default"/>
      </w:rPr>
    </w:lvl>
    <w:lvl w:ilvl="6" w:tplc="04150001" w:tentative="1">
      <w:start w:val="1"/>
      <w:numFmt w:val="bullet"/>
      <w:lvlText w:val=""/>
      <w:lvlJc w:val="left"/>
      <w:pPr>
        <w:ind w:left="5864" w:hanging="360"/>
      </w:pPr>
      <w:rPr>
        <w:rFonts w:ascii="Symbol" w:hAnsi="Symbol" w:hint="default"/>
      </w:rPr>
    </w:lvl>
    <w:lvl w:ilvl="7" w:tplc="04150003" w:tentative="1">
      <w:start w:val="1"/>
      <w:numFmt w:val="bullet"/>
      <w:lvlText w:val="o"/>
      <w:lvlJc w:val="left"/>
      <w:pPr>
        <w:ind w:left="6584" w:hanging="360"/>
      </w:pPr>
      <w:rPr>
        <w:rFonts w:ascii="Courier New" w:hAnsi="Courier New" w:cs="Courier New" w:hint="default"/>
      </w:rPr>
    </w:lvl>
    <w:lvl w:ilvl="8" w:tplc="04150005" w:tentative="1">
      <w:start w:val="1"/>
      <w:numFmt w:val="bullet"/>
      <w:lvlText w:val=""/>
      <w:lvlJc w:val="left"/>
      <w:pPr>
        <w:ind w:left="7304" w:hanging="360"/>
      </w:pPr>
      <w:rPr>
        <w:rFonts w:ascii="Wingdings" w:hAnsi="Wingdings" w:hint="default"/>
      </w:rPr>
    </w:lvl>
  </w:abstractNum>
  <w:abstractNum w:abstractNumId="42">
    <w:nsid w:val="6A9E76F2"/>
    <w:multiLevelType w:val="hybridMultilevel"/>
    <w:tmpl w:val="E30A9CB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3">
    <w:nsid w:val="6CAC5C5C"/>
    <w:multiLevelType w:val="hybridMultilevel"/>
    <w:tmpl w:val="DE96B9D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4">
    <w:nsid w:val="6EE16D3A"/>
    <w:multiLevelType w:val="hybridMultilevel"/>
    <w:tmpl w:val="4FD89FB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5">
    <w:nsid w:val="74F827AE"/>
    <w:multiLevelType w:val="hybridMultilevel"/>
    <w:tmpl w:val="FDF66C3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6">
    <w:nsid w:val="75406D77"/>
    <w:multiLevelType w:val="hybridMultilevel"/>
    <w:tmpl w:val="64CEA7B0"/>
    <w:lvl w:ilvl="0" w:tplc="0415000F">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47">
    <w:nsid w:val="75F16FE4"/>
    <w:multiLevelType w:val="hybridMultilevel"/>
    <w:tmpl w:val="A836A77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8">
    <w:nsid w:val="7669685F"/>
    <w:multiLevelType w:val="hybridMultilevel"/>
    <w:tmpl w:val="C8DA0F9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33"/>
  </w:num>
  <w:num w:numId="2">
    <w:abstractNumId w:val="31"/>
  </w:num>
  <w:num w:numId="3">
    <w:abstractNumId w:val="18"/>
  </w:num>
  <w:num w:numId="4">
    <w:abstractNumId w:val="14"/>
  </w:num>
  <w:num w:numId="5">
    <w:abstractNumId w:val="23"/>
  </w:num>
  <w:num w:numId="6">
    <w:abstractNumId w:val="42"/>
  </w:num>
  <w:num w:numId="7">
    <w:abstractNumId w:val="5"/>
  </w:num>
  <w:num w:numId="8">
    <w:abstractNumId w:val="20"/>
  </w:num>
  <w:num w:numId="9">
    <w:abstractNumId w:val="34"/>
  </w:num>
  <w:num w:numId="10">
    <w:abstractNumId w:val="16"/>
  </w:num>
  <w:num w:numId="11">
    <w:abstractNumId w:val="19"/>
  </w:num>
  <w:num w:numId="12">
    <w:abstractNumId w:val="29"/>
  </w:num>
  <w:num w:numId="13">
    <w:abstractNumId w:val="7"/>
  </w:num>
  <w:num w:numId="14">
    <w:abstractNumId w:val="46"/>
  </w:num>
  <w:num w:numId="15">
    <w:abstractNumId w:val="30"/>
  </w:num>
  <w:num w:numId="16">
    <w:abstractNumId w:val="43"/>
  </w:num>
  <w:num w:numId="17">
    <w:abstractNumId w:val="11"/>
  </w:num>
  <w:num w:numId="18">
    <w:abstractNumId w:val="39"/>
  </w:num>
  <w:num w:numId="19">
    <w:abstractNumId w:val="1"/>
  </w:num>
  <w:num w:numId="20">
    <w:abstractNumId w:val="26"/>
  </w:num>
  <w:num w:numId="21">
    <w:abstractNumId w:val="37"/>
  </w:num>
  <w:num w:numId="22">
    <w:abstractNumId w:val="48"/>
  </w:num>
  <w:num w:numId="23">
    <w:abstractNumId w:val="12"/>
  </w:num>
  <w:num w:numId="24">
    <w:abstractNumId w:val="45"/>
  </w:num>
  <w:num w:numId="25">
    <w:abstractNumId w:val="40"/>
  </w:num>
  <w:num w:numId="26">
    <w:abstractNumId w:val="27"/>
  </w:num>
  <w:num w:numId="27">
    <w:abstractNumId w:val="38"/>
  </w:num>
  <w:num w:numId="28">
    <w:abstractNumId w:val="9"/>
  </w:num>
  <w:num w:numId="29">
    <w:abstractNumId w:val="47"/>
  </w:num>
  <w:num w:numId="30">
    <w:abstractNumId w:val="21"/>
  </w:num>
  <w:num w:numId="31">
    <w:abstractNumId w:val="6"/>
  </w:num>
  <w:num w:numId="32">
    <w:abstractNumId w:val="35"/>
  </w:num>
  <w:num w:numId="33">
    <w:abstractNumId w:val="32"/>
  </w:num>
  <w:num w:numId="34">
    <w:abstractNumId w:val="44"/>
  </w:num>
  <w:num w:numId="35">
    <w:abstractNumId w:val="22"/>
  </w:num>
  <w:num w:numId="36">
    <w:abstractNumId w:val="10"/>
  </w:num>
  <w:num w:numId="37">
    <w:abstractNumId w:val="3"/>
  </w:num>
  <w:num w:numId="38">
    <w:abstractNumId w:val="17"/>
  </w:num>
  <w:num w:numId="39">
    <w:abstractNumId w:val="28"/>
  </w:num>
  <w:num w:numId="40">
    <w:abstractNumId w:val="41"/>
  </w:num>
  <w:num w:numId="41">
    <w:abstractNumId w:val="25"/>
  </w:num>
  <w:num w:numId="42">
    <w:abstractNumId w:val="8"/>
  </w:num>
  <w:num w:numId="43">
    <w:abstractNumId w:val="0"/>
  </w:num>
  <w:num w:numId="44">
    <w:abstractNumId w:val="4"/>
  </w:num>
  <w:num w:numId="45">
    <w:abstractNumId w:val="13"/>
  </w:num>
  <w:num w:numId="46">
    <w:abstractNumId w:val="24"/>
  </w:num>
  <w:num w:numId="47">
    <w:abstractNumId w:val="36"/>
  </w:num>
  <w:num w:numId="48">
    <w:abstractNumId w:val="15"/>
  </w:num>
  <w:num w:numId="49">
    <w:abstractNumId w:val="2"/>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75185"/>
    <w:rsid w:val="00000628"/>
    <w:rsid w:val="00004FDB"/>
    <w:rsid w:val="00005FE7"/>
    <w:rsid w:val="00010312"/>
    <w:rsid w:val="00027DC3"/>
    <w:rsid w:val="0004123B"/>
    <w:rsid w:val="0004130B"/>
    <w:rsid w:val="000539F0"/>
    <w:rsid w:val="0006099A"/>
    <w:rsid w:val="000630CC"/>
    <w:rsid w:val="00063494"/>
    <w:rsid w:val="00082489"/>
    <w:rsid w:val="000833F6"/>
    <w:rsid w:val="00083C3E"/>
    <w:rsid w:val="000A0956"/>
    <w:rsid w:val="000A4E05"/>
    <w:rsid w:val="000B2CE2"/>
    <w:rsid w:val="000B2F91"/>
    <w:rsid w:val="000B4158"/>
    <w:rsid w:val="000B473E"/>
    <w:rsid w:val="000C11F7"/>
    <w:rsid w:val="000D46B9"/>
    <w:rsid w:val="000E68CC"/>
    <w:rsid w:val="000F6DA8"/>
    <w:rsid w:val="00105FEF"/>
    <w:rsid w:val="0011173F"/>
    <w:rsid w:val="001141F9"/>
    <w:rsid w:val="00125DA1"/>
    <w:rsid w:val="00135CD1"/>
    <w:rsid w:val="001375EB"/>
    <w:rsid w:val="001521C4"/>
    <w:rsid w:val="00162164"/>
    <w:rsid w:val="00162CA2"/>
    <w:rsid w:val="001668E0"/>
    <w:rsid w:val="0017391D"/>
    <w:rsid w:val="001755FA"/>
    <w:rsid w:val="00181EBB"/>
    <w:rsid w:val="00181F1D"/>
    <w:rsid w:val="00192BFE"/>
    <w:rsid w:val="001A40CB"/>
    <w:rsid w:val="001C7503"/>
    <w:rsid w:val="001D2EA1"/>
    <w:rsid w:val="001D4BCD"/>
    <w:rsid w:val="001E34BB"/>
    <w:rsid w:val="001E4161"/>
    <w:rsid w:val="001E532E"/>
    <w:rsid w:val="001F2A62"/>
    <w:rsid w:val="001F36AC"/>
    <w:rsid w:val="0020051D"/>
    <w:rsid w:val="0021060E"/>
    <w:rsid w:val="00214218"/>
    <w:rsid w:val="002171C4"/>
    <w:rsid w:val="0022114F"/>
    <w:rsid w:val="00224F07"/>
    <w:rsid w:val="0023236F"/>
    <w:rsid w:val="00234278"/>
    <w:rsid w:val="002342F7"/>
    <w:rsid w:val="00247D83"/>
    <w:rsid w:val="00251FD5"/>
    <w:rsid w:val="002520D7"/>
    <w:rsid w:val="002527AD"/>
    <w:rsid w:val="00255FF0"/>
    <w:rsid w:val="00271290"/>
    <w:rsid w:val="00273D87"/>
    <w:rsid w:val="002863E7"/>
    <w:rsid w:val="0029125E"/>
    <w:rsid w:val="00296B04"/>
    <w:rsid w:val="002A0C8B"/>
    <w:rsid w:val="002A378E"/>
    <w:rsid w:val="002A5FC0"/>
    <w:rsid w:val="002A7204"/>
    <w:rsid w:val="002A7568"/>
    <w:rsid w:val="002B2247"/>
    <w:rsid w:val="002B622D"/>
    <w:rsid w:val="002C5856"/>
    <w:rsid w:val="00300416"/>
    <w:rsid w:val="003039BE"/>
    <w:rsid w:val="00314E8A"/>
    <w:rsid w:val="00315494"/>
    <w:rsid w:val="003163DC"/>
    <w:rsid w:val="00320C1C"/>
    <w:rsid w:val="00333481"/>
    <w:rsid w:val="00342B27"/>
    <w:rsid w:val="003739FD"/>
    <w:rsid w:val="00375185"/>
    <w:rsid w:val="0037621F"/>
    <w:rsid w:val="00377693"/>
    <w:rsid w:val="00383272"/>
    <w:rsid w:val="003834A5"/>
    <w:rsid w:val="003A6C71"/>
    <w:rsid w:val="003B6CE0"/>
    <w:rsid w:val="003D2C11"/>
    <w:rsid w:val="003D3B8F"/>
    <w:rsid w:val="003D58D3"/>
    <w:rsid w:val="003F2C01"/>
    <w:rsid w:val="00401169"/>
    <w:rsid w:val="00406A5F"/>
    <w:rsid w:val="004226F6"/>
    <w:rsid w:val="00430A75"/>
    <w:rsid w:val="004348DE"/>
    <w:rsid w:val="0043561B"/>
    <w:rsid w:val="00441955"/>
    <w:rsid w:val="004430C6"/>
    <w:rsid w:val="004430D3"/>
    <w:rsid w:val="004524E5"/>
    <w:rsid w:val="004552FF"/>
    <w:rsid w:val="004618A1"/>
    <w:rsid w:val="00463B27"/>
    <w:rsid w:val="00463F7B"/>
    <w:rsid w:val="00464A95"/>
    <w:rsid w:val="004813AF"/>
    <w:rsid w:val="004852E3"/>
    <w:rsid w:val="00486748"/>
    <w:rsid w:val="004901B8"/>
    <w:rsid w:val="004907D2"/>
    <w:rsid w:val="00493324"/>
    <w:rsid w:val="00497B72"/>
    <w:rsid w:val="004A094E"/>
    <w:rsid w:val="004A4CA5"/>
    <w:rsid w:val="004B2436"/>
    <w:rsid w:val="004C75C7"/>
    <w:rsid w:val="004D3B54"/>
    <w:rsid w:val="004E6AE2"/>
    <w:rsid w:val="004E7F74"/>
    <w:rsid w:val="004F37E3"/>
    <w:rsid w:val="004F71AA"/>
    <w:rsid w:val="00505FF0"/>
    <w:rsid w:val="00516E7D"/>
    <w:rsid w:val="00517F98"/>
    <w:rsid w:val="00521F51"/>
    <w:rsid w:val="005238A0"/>
    <w:rsid w:val="005275C7"/>
    <w:rsid w:val="0053263C"/>
    <w:rsid w:val="00533704"/>
    <w:rsid w:val="00572FCB"/>
    <w:rsid w:val="00573C36"/>
    <w:rsid w:val="00580137"/>
    <w:rsid w:val="0058796F"/>
    <w:rsid w:val="005A0132"/>
    <w:rsid w:val="005A1D3B"/>
    <w:rsid w:val="005A221B"/>
    <w:rsid w:val="005B0FF3"/>
    <w:rsid w:val="005B23EF"/>
    <w:rsid w:val="005B792D"/>
    <w:rsid w:val="005C7B89"/>
    <w:rsid w:val="005E5B53"/>
    <w:rsid w:val="005F3D16"/>
    <w:rsid w:val="005F462C"/>
    <w:rsid w:val="006121D8"/>
    <w:rsid w:val="0061453F"/>
    <w:rsid w:val="0061585D"/>
    <w:rsid w:val="00636629"/>
    <w:rsid w:val="00646407"/>
    <w:rsid w:val="00660C24"/>
    <w:rsid w:val="00661954"/>
    <w:rsid w:val="006668A5"/>
    <w:rsid w:val="0069126B"/>
    <w:rsid w:val="00697528"/>
    <w:rsid w:val="006A4E85"/>
    <w:rsid w:val="006A549D"/>
    <w:rsid w:val="006C06CA"/>
    <w:rsid w:val="006C331E"/>
    <w:rsid w:val="006C36A8"/>
    <w:rsid w:val="006D0D06"/>
    <w:rsid w:val="006D1D78"/>
    <w:rsid w:val="006D291B"/>
    <w:rsid w:val="006D758D"/>
    <w:rsid w:val="006E20B3"/>
    <w:rsid w:val="006E3CE7"/>
    <w:rsid w:val="006E41DF"/>
    <w:rsid w:val="006E5067"/>
    <w:rsid w:val="006E5F70"/>
    <w:rsid w:val="006F50DF"/>
    <w:rsid w:val="006F72D0"/>
    <w:rsid w:val="00701764"/>
    <w:rsid w:val="0071193C"/>
    <w:rsid w:val="0071278B"/>
    <w:rsid w:val="00713BC4"/>
    <w:rsid w:val="00722775"/>
    <w:rsid w:val="00725F18"/>
    <w:rsid w:val="00733139"/>
    <w:rsid w:val="00733383"/>
    <w:rsid w:val="00734E76"/>
    <w:rsid w:val="00735DCB"/>
    <w:rsid w:val="00740A54"/>
    <w:rsid w:val="00741AA8"/>
    <w:rsid w:val="007428EE"/>
    <w:rsid w:val="00750D47"/>
    <w:rsid w:val="00752529"/>
    <w:rsid w:val="007560CF"/>
    <w:rsid w:val="00775551"/>
    <w:rsid w:val="00776EFD"/>
    <w:rsid w:val="00777E72"/>
    <w:rsid w:val="0078382D"/>
    <w:rsid w:val="007878C6"/>
    <w:rsid w:val="00787B0B"/>
    <w:rsid w:val="00794709"/>
    <w:rsid w:val="007A572A"/>
    <w:rsid w:val="007B4860"/>
    <w:rsid w:val="007C0A8D"/>
    <w:rsid w:val="007C13E9"/>
    <w:rsid w:val="007C28C6"/>
    <w:rsid w:val="007E58FE"/>
    <w:rsid w:val="007F047F"/>
    <w:rsid w:val="007F4A74"/>
    <w:rsid w:val="007F589B"/>
    <w:rsid w:val="00800B69"/>
    <w:rsid w:val="00807161"/>
    <w:rsid w:val="008228DE"/>
    <w:rsid w:val="00835FF5"/>
    <w:rsid w:val="00844AC4"/>
    <w:rsid w:val="00845BC2"/>
    <w:rsid w:val="00857766"/>
    <w:rsid w:val="0087130C"/>
    <w:rsid w:val="00872CA7"/>
    <w:rsid w:val="00876AA8"/>
    <w:rsid w:val="008863A1"/>
    <w:rsid w:val="00886F2C"/>
    <w:rsid w:val="00890CF7"/>
    <w:rsid w:val="008A3764"/>
    <w:rsid w:val="008B79B3"/>
    <w:rsid w:val="008C149C"/>
    <w:rsid w:val="008F759F"/>
    <w:rsid w:val="00900D6B"/>
    <w:rsid w:val="00906427"/>
    <w:rsid w:val="0092332E"/>
    <w:rsid w:val="00927711"/>
    <w:rsid w:val="00933514"/>
    <w:rsid w:val="00933DBD"/>
    <w:rsid w:val="00942CA1"/>
    <w:rsid w:val="00950146"/>
    <w:rsid w:val="00956E72"/>
    <w:rsid w:val="00964CEB"/>
    <w:rsid w:val="00981016"/>
    <w:rsid w:val="0099071B"/>
    <w:rsid w:val="00995C1C"/>
    <w:rsid w:val="009B6AC2"/>
    <w:rsid w:val="009D641D"/>
    <w:rsid w:val="009E0627"/>
    <w:rsid w:val="009E6BBB"/>
    <w:rsid w:val="009F2CDF"/>
    <w:rsid w:val="00A032FB"/>
    <w:rsid w:val="00A0426E"/>
    <w:rsid w:val="00A06C7D"/>
    <w:rsid w:val="00A207CE"/>
    <w:rsid w:val="00A24C1B"/>
    <w:rsid w:val="00A27FFE"/>
    <w:rsid w:val="00A313C9"/>
    <w:rsid w:val="00A32A04"/>
    <w:rsid w:val="00A3454D"/>
    <w:rsid w:val="00A47857"/>
    <w:rsid w:val="00A5022F"/>
    <w:rsid w:val="00A520DF"/>
    <w:rsid w:val="00A606A7"/>
    <w:rsid w:val="00A61B62"/>
    <w:rsid w:val="00A74881"/>
    <w:rsid w:val="00A92BA3"/>
    <w:rsid w:val="00AA41F6"/>
    <w:rsid w:val="00AA7CBD"/>
    <w:rsid w:val="00AB0D4C"/>
    <w:rsid w:val="00AB2297"/>
    <w:rsid w:val="00AB3A49"/>
    <w:rsid w:val="00AB3AE1"/>
    <w:rsid w:val="00AB6E12"/>
    <w:rsid w:val="00AF1D7C"/>
    <w:rsid w:val="00AF321A"/>
    <w:rsid w:val="00AF764C"/>
    <w:rsid w:val="00B03F3F"/>
    <w:rsid w:val="00B12A53"/>
    <w:rsid w:val="00B178C3"/>
    <w:rsid w:val="00B307DE"/>
    <w:rsid w:val="00B51C9D"/>
    <w:rsid w:val="00B56AA6"/>
    <w:rsid w:val="00B75DDD"/>
    <w:rsid w:val="00B8203D"/>
    <w:rsid w:val="00B94286"/>
    <w:rsid w:val="00B95BBB"/>
    <w:rsid w:val="00B97825"/>
    <w:rsid w:val="00BA315C"/>
    <w:rsid w:val="00BA5880"/>
    <w:rsid w:val="00BB2289"/>
    <w:rsid w:val="00BB51E3"/>
    <w:rsid w:val="00BC2442"/>
    <w:rsid w:val="00BC3744"/>
    <w:rsid w:val="00BE08FC"/>
    <w:rsid w:val="00BF22B0"/>
    <w:rsid w:val="00BF345D"/>
    <w:rsid w:val="00C034DB"/>
    <w:rsid w:val="00C042B7"/>
    <w:rsid w:val="00C072FF"/>
    <w:rsid w:val="00C105D9"/>
    <w:rsid w:val="00C21752"/>
    <w:rsid w:val="00C25945"/>
    <w:rsid w:val="00C3053A"/>
    <w:rsid w:val="00C3368B"/>
    <w:rsid w:val="00C379D9"/>
    <w:rsid w:val="00C41EF2"/>
    <w:rsid w:val="00C43348"/>
    <w:rsid w:val="00C50457"/>
    <w:rsid w:val="00C53747"/>
    <w:rsid w:val="00C56A71"/>
    <w:rsid w:val="00C701DD"/>
    <w:rsid w:val="00C72D3C"/>
    <w:rsid w:val="00C81460"/>
    <w:rsid w:val="00C86A94"/>
    <w:rsid w:val="00C87177"/>
    <w:rsid w:val="00C87672"/>
    <w:rsid w:val="00CA4377"/>
    <w:rsid w:val="00CA7252"/>
    <w:rsid w:val="00CB3BF5"/>
    <w:rsid w:val="00CD11C2"/>
    <w:rsid w:val="00CD172A"/>
    <w:rsid w:val="00CF0856"/>
    <w:rsid w:val="00D06BEA"/>
    <w:rsid w:val="00D13EF5"/>
    <w:rsid w:val="00D21B9E"/>
    <w:rsid w:val="00D22A82"/>
    <w:rsid w:val="00D326D7"/>
    <w:rsid w:val="00D37992"/>
    <w:rsid w:val="00D45385"/>
    <w:rsid w:val="00D538C3"/>
    <w:rsid w:val="00D57758"/>
    <w:rsid w:val="00D61841"/>
    <w:rsid w:val="00D64708"/>
    <w:rsid w:val="00D658BD"/>
    <w:rsid w:val="00D71C34"/>
    <w:rsid w:val="00D849AA"/>
    <w:rsid w:val="00DA09D3"/>
    <w:rsid w:val="00DA4BB5"/>
    <w:rsid w:val="00DA6321"/>
    <w:rsid w:val="00DB3417"/>
    <w:rsid w:val="00DB474A"/>
    <w:rsid w:val="00DB51CF"/>
    <w:rsid w:val="00DC254C"/>
    <w:rsid w:val="00DD3049"/>
    <w:rsid w:val="00DE3AFC"/>
    <w:rsid w:val="00DF2CE4"/>
    <w:rsid w:val="00E13554"/>
    <w:rsid w:val="00E152DA"/>
    <w:rsid w:val="00E20B14"/>
    <w:rsid w:val="00E21627"/>
    <w:rsid w:val="00E31059"/>
    <w:rsid w:val="00E348E5"/>
    <w:rsid w:val="00E35923"/>
    <w:rsid w:val="00E374F8"/>
    <w:rsid w:val="00E52072"/>
    <w:rsid w:val="00E543B2"/>
    <w:rsid w:val="00E73DD7"/>
    <w:rsid w:val="00E766C2"/>
    <w:rsid w:val="00E92AA7"/>
    <w:rsid w:val="00E949C3"/>
    <w:rsid w:val="00EA3C5A"/>
    <w:rsid w:val="00EA5A1B"/>
    <w:rsid w:val="00EB10D2"/>
    <w:rsid w:val="00EB74CE"/>
    <w:rsid w:val="00EC52EB"/>
    <w:rsid w:val="00EE413C"/>
    <w:rsid w:val="00EE4308"/>
    <w:rsid w:val="00F010A9"/>
    <w:rsid w:val="00F040C5"/>
    <w:rsid w:val="00F05FB5"/>
    <w:rsid w:val="00F064CE"/>
    <w:rsid w:val="00F23452"/>
    <w:rsid w:val="00F3261C"/>
    <w:rsid w:val="00F37DF3"/>
    <w:rsid w:val="00F4115B"/>
    <w:rsid w:val="00F46A0A"/>
    <w:rsid w:val="00F47926"/>
    <w:rsid w:val="00F56AC1"/>
    <w:rsid w:val="00F57103"/>
    <w:rsid w:val="00F60789"/>
    <w:rsid w:val="00F65C90"/>
    <w:rsid w:val="00F70404"/>
    <w:rsid w:val="00F77149"/>
    <w:rsid w:val="00FA41EA"/>
    <w:rsid w:val="00FA51EE"/>
    <w:rsid w:val="00FA56AE"/>
    <w:rsid w:val="00FA5A89"/>
    <w:rsid w:val="00FB19DD"/>
    <w:rsid w:val="00FB380A"/>
    <w:rsid w:val="00FC7144"/>
    <w:rsid w:val="00FD1E6C"/>
    <w:rsid w:val="00FD554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pl-PL" w:eastAsia="pl-PL"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pPr>
      <w:spacing w:after="4" w:line="267" w:lineRule="auto"/>
      <w:ind w:left="474" w:hanging="10"/>
      <w:jc w:val="both"/>
    </w:pPr>
    <w:rPr>
      <w:rFonts w:ascii="Arial" w:eastAsia="Arial" w:hAnsi="Arial" w:cs="Arial"/>
      <w:color w:val="000000"/>
      <w:sz w:val="20"/>
    </w:rPr>
  </w:style>
  <w:style w:type="paragraph" w:styleId="Nagwek1">
    <w:name w:val="heading 1"/>
    <w:basedOn w:val="Normalny"/>
    <w:next w:val="Normalny"/>
    <w:link w:val="Nagwek1Znak"/>
    <w:uiPriority w:val="9"/>
    <w:unhideWhenUsed/>
    <w:qFormat/>
    <w:rsid w:val="005F462C"/>
    <w:pPr>
      <w:keepNext/>
      <w:keepLines/>
      <w:spacing w:before="240" w:after="240" w:line="360" w:lineRule="auto"/>
      <w:ind w:left="0" w:firstLine="0"/>
      <w:outlineLvl w:val="0"/>
    </w:pPr>
    <w:rPr>
      <w:rFonts w:asciiTheme="minorHAnsi" w:hAnsiTheme="minorHAnsi"/>
      <w:b/>
      <w:color w:val="auto"/>
      <w:sz w:val="28"/>
    </w:rPr>
  </w:style>
  <w:style w:type="paragraph" w:styleId="Nagwek2">
    <w:name w:val="heading 2"/>
    <w:basedOn w:val="Normalny"/>
    <w:next w:val="Normalny"/>
    <w:link w:val="Nagwek2Znak"/>
    <w:uiPriority w:val="9"/>
    <w:unhideWhenUsed/>
    <w:qFormat/>
    <w:rsid w:val="001D2EA1"/>
    <w:pPr>
      <w:keepNext/>
      <w:keepLines/>
      <w:spacing w:before="120" w:after="120" w:line="360" w:lineRule="auto"/>
      <w:ind w:left="0" w:firstLine="0"/>
      <w:outlineLvl w:val="1"/>
    </w:pPr>
    <w:rPr>
      <w:rFonts w:asciiTheme="minorHAnsi" w:hAnsiTheme="minorHAnsi"/>
      <w:b/>
      <w:color w:val="auto"/>
      <w:sz w:val="25"/>
      <w:u w:color="000000"/>
    </w:rPr>
  </w:style>
  <w:style w:type="paragraph" w:styleId="Nagwek3">
    <w:name w:val="heading 3"/>
    <w:basedOn w:val="Normalny"/>
    <w:next w:val="Normalny"/>
    <w:link w:val="Nagwek3Znak"/>
    <w:uiPriority w:val="9"/>
    <w:unhideWhenUsed/>
    <w:qFormat/>
    <w:rsid w:val="005B792D"/>
    <w:pPr>
      <w:keepNext/>
      <w:keepLines/>
      <w:spacing w:before="240" w:after="0" w:line="240" w:lineRule="auto"/>
      <w:ind w:left="0" w:firstLine="0"/>
      <w:outlineLvl w:val="2"/>
    </w:pPr>
    <w:rPr>
      <w:rFonts w:asciiTheme="minorHAnsi" w:eastAsiaTheme="majorEastAsia" w:hAnsiTheme="minorHAnsi" w:cstheme="majorBidi"/>
      <w:i/>
      <w:color w:val="auto"/>
      <w:szCs w:val="24"/>
    </w:rPr>
  </w:style>
  <w:style w:type="paragraph" w:styleId="Nagwek4">
    <w:name w:val="heading 4"/>
    <w:basedOn w:val="Normalny"/>
    <w:next w:val="Normalny"/>
    <w:link w:val="Nagwek4Znak"/>
    <w:uiPriority w:val="9"/>
    <w:unhideWhenUsed/>
    <w:qFormat/>
    <w:rsid w:val="005B792D"/>
    <w:pPr>
      <w:keepNext/>
      <w:keepLines/>
      <w:spacing w:after="240" w:line="240" w:lineRule="auto"/>
      <w:ind w:left="0" w:firstLine="0"/>
      <w:outlineLvl w:val="3"/>
    </w:pPr>
    <w:rPr>
      <w:rFonts w:asciiTheme="minorHAnsi" w:eastAsiaTheme="majorEastAsia" w:hAnsiTheme="minorHAnsi" w:cstheme="majorBidi"/>
      <w:i/>
      <w:iCs/>
      <w:color w:val="auto"/>
    </w:rPr>
  </w:style>
  <w:style w:type="paragraph" w:styleId="Nagwek5">
    <w:name w:val="heading 5"/>
    <w:basedOn w:val="Normalny"/>
    <w:next w:val="Normalny"/>
    <w:link w:val="Nagwek5Znak"/>
    <w:uiPriority w:val="9"/>
    <w:semiHidden/>
    <w:unhideWhenUsed/>
    <w:qFormat/>
    <w:rsid w:val="00C105D9"/>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link w:val="Nagwek1"/>
    <w:uiPriority w:val="9"/>
    <w:rsid w:val="005F462C"/>
    <w:rPr>
      <w:rFonts w:eastAsia="Arial" w:cs="Arial"/>
      <w:b/>
      <w:sz w:val="28"/>
    </w:rPr>
  </w:style>
  <w:style w:type="character" w:customStyle="1" w:styleId="Nagwek2Znak">
    <w:name w:val="Nagłówek 2 Znak"/>
    <w:link w:val="Nagwek2"/>
    <w:uiPriority w:val="9"/>
    <w:rsid w:val="001D2EA1"/>
    <w:rPr>
      <w:rFonts w:eastAsia="Arial" w:cs="Arial"/>
      <w:b/>
      <w:sz w:val="25"/>
      <w:u w:color="000000"/>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Akapitzlist">
    <w:name w:val="List Paragraph"/>
    <w:basedOn w:val="Normalny"/>
    <w:uiPriority w:val="34"/>
    <w:qFormat/>
    <w:rsid w:val="00BA5880"/>
    <w:pPr>
      <w:ind w:left="720"/>
      <w:contextualSpacing/>
    </w:pPr>
  </w:style>
  <w:style w:type="paragraph" w:styleId="Nagwek">
    <w:name w:val="header"/>
    <w:basedOn w:val="Normalny"/>
    <w:link w:val="NagwekZnak"/>
    <w:uiPriority w:val="99"/>
    <w:unhideWhenUsed/>
    <w:rsid w:val="00AF321A"/>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AF321A"/>
    <w:rPr>
      <w:rFonts w:ascii="Arial" w:eastAsia="Arial" w:hAnsi="Arial" w:cs="Arial"/>
      <w:color w:val="000000"/>
      <w:sz w:val="20"/>
    </w:rPr>
  </w:style>
  <w:style w:type="character" w:customStyle="1" w:styleId="Nagwek3Znak">
    <w:name w:val="Nagłówek 3 Znak"/>
    <w:basedOn w:val="Domylnaczcionkaakapitu"/>
    <w:link w:val="Nagwek3"/>
    <w:uiPriority w:val="9"/>
    <w:rsid w:val="005B792D"/>
    <w:rPr>
      <w:rFonts w:eastAsiaTheme="majorEastAsia" w:cstheme="majorBidi"/>
      <w:i/>
      <w:sz w:val="20"/>
      <w:szCs w:val="24"/>
    </w:rPr>
  </w:style>
  <w:style w:type="paragraph" w:customStyle="1" w:styleId="Nagwek40">
    <w:name w:val="Nagłówek4"/>
    <w:basedOn w:val="Normalny"/>
    <w:next w:val="Normalny"/>
    <w:link w:val="Nagwek4Znak0"/>
    <w:qFormat/>
    <w:rsid w:val="0037621F"/>
    <w:pPr>
      <w:spacing w:after="120" w:line="240" w:lineRule="auto"/>
      <w:ind w:left="0" w:firstLine="0"/>
    </w:pPr>
    <w:rPr>
      <w:rFonts w:asciiTheme="minorHAnsi" w:hAnsiTheme="minorHAnsi"/>
      <w:i/>
      <w:color w:val="auto"/>
      <w:szCs w:val="20"/>
    </w:rPr>
  </w:style>
  <w:style w:type="paragraph" w:styleId="Stopka">
    <w:name w:val="footer"/>
    <w:basedOn w:val="Normalny"/>
    <w:link w:val="StopkaZnak"/>
    <w:uiPriority w:val="99"/>
    <w:unhideWhenUsed/>
    <w:rsid w:val="0037621F"/>
    <w:pPr>
      <w:tabs>
        <w:tab w:val="center" w:pos="4680"/>
        <w:tab w:val="right" w:pos="9360"/>
      </w:tabs>
      <w:spacing w:after="0" w:line="240" w:lineRule="auto"/>
      <w:ind w:left="0" w:firstLine="0"/>
      <w:jc w:val="left"/>
    </w:pPr>
    <w:rPr>
      <w:rFonts w:asciiTheme="minorHAnsi" w:eastAsiaTheme="minorEastAsia" w:hAnsiTheme="minorHAnsi" w:cs="Times New Roman"/>
      <w:color w:val="auto"/>
      <w:sz w:val="22"/>
    </w:rPr>
  </w:style>
  <w:style w:type="character" w:customStyle="1" w:styleId="Nagwek4Znak0">
    <w:name w:val="Nagłówek4 Znak"/>
    <w:basedOn w:val="Domylnaczcionkaakapitu"/>
    <w:link w:val="Nagwek40"/>
    <w:rsid w:val="0037621F"/>
    <w:rPr>
      <w:rFonts w:eastAsia="Arial" w:cs="Arial"/>
      <w:i/>
      <w:sz w:val="20"/>
      <w:szCs w:val="20"/>
    </w:rPr>
  </w:style>
  <w:style w:type="character" w:customStyle="1" w:styleId="StopkaZnak">
    <w:name w:val="Stopka Znak"/>
    <w:basedOn w:val="Domylnaczcionkaakapitu"/>
    <w:link w:val="Stopka"/>
    <w:uiPriority w:val="99"/>
    <w:rsid w:val="0037621F"/>
    <w:rPr>
      <w:rFonts w:cs="Times New Roman"/>
    </w:rPr>
  </w:style>
  <w:style w:type="paragraph" w:styleId="Tekstprzypisudolnego">
    <w:name w:val="footnote text"/>
    <w:basedOn w:val="Normalny"/>
    <w:link w:val="TekstprzypisudolnegoZnak"/>
    <w:uiPriority w:val="99"/>
    <w:semiHidden/>
    <w:unhideWhenUsed/>
    <w:rsid w:val="00271290"/>
    <w:pPr>
      <w:spacing w:after="0" w:line="240" w:lineRule="auto"/>
    </w:pPr>
    <w:rPr>
      <w:szCs w:val="20"/>
    </w:rPr>
  </w:style>
  <w:style w:type="character" w:customStyle="1" w:styleId="TekstprzypisudolnegoZnak">
    <w:name w:val="Tekst przypisu dolnego Znak"/>
    <w:basedOn w:val="Domylnaczcionkaakapitu"/>
    <w:link w:val="Tekstprzypisudolnego"/>
    <w:uiPriority w:val="99"/>
    <w:semiHidden/>
    <w:rsid w:val="00271290"/>
    <w:rPr>
      <w:rFonts w:ascii="Arial" w:eastAsia="Arial" w:hAnsi="Arial" w:cs="Arial"/>
      <w:color w:val="000000"/>
      <w:sz w:val="20"/>
      <w:szCs w:val="20"/>
    </w:rPr>
  </w:style>
  <w:style w:type="character" w:styleId="Odwoanieprzypisudolnego">
    <w:name w:val="footnote reference"/>
    <w:basedOn w:val="Domylnaczcionkaakapitu"/>
    <w:uiPriority w:val="99"/>
    <w:unhideWhenUsed/>
    <w:rsid w:val="00271290"/>
    <w:rPr>
      <w:vertAlign w:val="superscript"/>
    </w:rPr>
  </w:style>
  <w:style w:type="character" w:styleId="Hipercze">
    <w:name w:val="Hyperlink"/>
    <w:basedOn w:val="Domylnaczcionkaakapitu"/>
    <w:uiPriority w:val="99"/>
    <w:unhideWhenUsed/>
    <w:rsid w:val="000E68CC"/>
    <w:rPr>
      <w:color w:val="0000FF"/>
      <w:u w:val="single"/>
    </w:rPr>
  </w:style>
  <w:style w:type="paragraph" w:styleId="Tekstpodstawowy">
    <w:name w:val="Body Text"/>
    <w:basedOn w:val="Normalny"/>
    <w:link w:val="TekstpodstawowyZnak"/>
    <w:semiHidden/>
    <w:rsid w:val="00C072FF"/>
    <w:pPr>
      <w:spacing w:after="0" w:line="240" w:lineRule="auto"/>
      <w:ind w:left="0" w:firstLine="0"/>
      <w:jc w:val="center"/>
    </w:pPr>
    <w:rPr>
      <w:rFonts w:ascii="Times New Roman" w:eastAsia="Times New Roman" w:hAnsi="Times New Roman" w:cs="Times New Roman"/>
      <w:b/>
      <w:color w:val="auto"/>
      <w:sz w:val="44"/>
      <w:szCs w:val="44"/>
    </w:rPr>
  </w:style>
  <w:style w:type="character" w:customStyle="1" w:styleId="TekstpodstawowyZnak">
    <w:name w:val="Tekst podstawowy Znak"/>
    <w:basedOn w:val="Domylnaczcionkaakapitu"/>
    <w:link w:val="Tekstpodstawowy"/>
    <w:semiHidden/>
    <w:rsid w:val="00C072FF"/>
    <w:rPr>
      <w:rFonts w:ascii="Times New Roman" w:eastAsia="Times New Roman" w:hAnsi="Times New Roman" w:cs="Times New Roman"/>
      <w:b/>
      <w:sz w:val="44"/>
      <w:szCs w:val="44"/>
    </w:rPr>
  </w:style>
  <w:style w:type="paragraph" w:styleId="Tekstpodstawowywcity">
    <w:name w:val="Body Text Indent"/>
    <w:basedOn w:val="Normalny"/>
    <w:link w:val="TekstpodstawowywcityZnak"/>
    <w:semiHidden/>
    <w:rsid w:val="00C072FF"/>
    <w:pPr>
      <w:spacing w:after="0" w:line="360" w:lineRule="auto"/>
      <w:ind w:left="0" w:firstLine="708"/>
    </w:pPr>
    <w:rPr>
      <w:rFonts w:ascii="Times New Roman" w:eastAsia="Times New Roman" w:hAnsi="Times New Roman" w:cs="Times New Roman"/>
      <w:sz w:val="24"/>
      <w:szCs w:val="24"/>
    </w:rPr>
  </w:style>
  <w:style w:type="character" w:customStyle="1" w:styleId="TekstpodstawowywcityZnak">
    <w:name w:val="Tekst podstawowy wcięty Znak"/>
    <w:basedOn w:val="Domylnaczcionkaakapitu"/>
    <w:link w:val="Tekstpodstawowywcity"/>
    <w:semiHidden/>
    <w:rsid w:val="00C072FF"/>
    <w:rPr>
      <w:rFonts w:ascii="Times New Roman" w:eastAsia="Times New Roman" w:hAnsi="Times New Roman" w:cs="Times New Roman"/>
      <w:color w:val="000000"/>
      <w:sz w:val="24"/>
      <w:szCs w:val="24"/>
    </w:rPr>
  </w:style>
  <w:style w:type="character" w:customStyle="1" w:styleId="Nagwek4Znak">
    <w:name w:val="Nagłówek 4 Znak"/>
    <w:basedOn w:val="Domylnaczcionkaakapitu"/>
    <w:link w:val="Nagwek4"/>
    <w:uiPriority w:val="9"/>
    <w:rsid w:val="005B792D"/>
    <w:rPr>
      <w:rFonts w:eastAsiaTheme="majorEastAsia" w:cstheme="majorBidi"/>
      <w:i/>
      <w:iCs/>
      <w:sz w:val="20"/>
    </w:rPr>
  </w:style>
  <w:style w:type="paragraph" w:styleId="NormalnyWeb">
    <w:name w:val="Normal (Web)"/>
    <w:basedOn w:val="Normalny"/>
    <w:uiPriority w:val="99"/>
    <w:unhideWhenUsed/>
    <w:rsid w:val="00EC52EB"/>
    <w:pPr>
      <w:spacing w:before="100" w:beforeAutospacing="1" w:after="100" w:afterAutospacing="1" w:line="240" w:lineRule="auto"/>
      <w:ind w:left="0" w:firstLine="0"/>
      <w:jc w:val="left"/>
    </w:pPr>
    <w:rPr>
      <w:rFonts w:ascii="Times New Roman" w:eastAsia="Times New Roman" w:hAnsi="Times New Roman" w:cs="Times New Roman"/>
      <w:color w:val="auto"/>
      <w:sz w:val="24"/>
      <w:szCs w:val="24"/>
    </w:rPr>
  </w:style>
  <w:style w:type="character" w:customStyle="1" w:styleId="highlight">
    <w:name w:val="highlight"/>
    <w:basedOn w:val="Domylnaczcionkaakapitu"/>
    <w:rsid w:val="00C034DB"/>
  </w:style>
  <w:style w:type="character" w:customStyle="1" w:styleId="reference-text">
    <w:name w:val="reference-text"/>
    <w:basedOn w:val="Domylnaczcionkaakapitu"/>
    <w:rsid w:val="00E35923"/>
  </w:style>
  <w:style w:type="paragraph" w:customStyle="1" w:styleId="Default">
    <w:name w:val="Default"/>
    <w:rsid w:val="008228DE"/>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h1">
    <w:name w:val="h1"/>
    <w:basedOn w:val="Domylnaczcionkaakapitu"/>
    <w:rsid w:val="00517F98"/>
  </w:style>
  <w:style w:type="character" w:customStyle="1" w:styleId="Nagwek5Znak">
    <w:name w:val="Nagłówek 5 Znak"/>
    <w:basedOn w:val="Domylnaczcionkaakapitu"/>
    <w:link w:val="Nagwek5"/>
    <w:uiPriority w:val="9"/>
    <w:semiHidden/>
    <w:rsid w:val="00C105D9"/>
    <w:rPr>
      <w:rFonts w:asciiTheme="majorHAnsi" w:eastAsiaTheme="majorEastAsia" w:hAnsiTheme="majorHAnsi" w:cstheme="majorBidi"/>
      <w:color w:val="2E74B5" w:themeColor="accent1" w:themeShade="BF"/>
      <w:sz w:val="20"/>
    </w:rPr>
  </w:style>
  <w:style w:type="character" w:customStyle="1" w:styleId="h2">
    <w:name w:val="h2"/>
    <w:basedOn w:val="Domylnaczcionkaakapitu"/>
    <w:rsid w:val="00C105D9"/>
  </w:style>
  <w:style w:type="paragraph" w:customStyle="1" w:styleId="celp">
    <w:name w:val="cel_p"/>
    <w:basedOn w:val="Normalny"/>
    <w:rsid w:val="004907D2"/>
    <w:pPr>
      <w:spacing w:before="100" w:beforeAutospacing="1" w:after="100" w:afterAutospacing="1" w:line="240" w:lineRule="auto"/>
      <w:ind w:left="0" w:firstLine="0"/>
      <w:jc w:val="left"/>
    </w:pPr>
    <w:rPr>
      <w:rFonts w:ascii="Times New Roman" w:eastAsia="Times New Roman" w:hAnsi="Times New Roman" w:cs="Times New Roman"/>
      <w:color w:val="auto"/>
      <w:sz w:val="24"/>
      <w:szCs w:val="24"/>
    </w:rPr>
  </w:style>
  <w:style w:type="character" w:styleId="Pogrubienie">
    <w:name w:val="Strong"/>
    <w:basedOn w:val="Domylnaczcionkaakapitu"/>
    <w:uiPriority w:val="22"/>
    <w:qFormat/>
    <w:rsid w:val="00CF0856"/>
    <w:rPr>
      <w:b/>
      <w:bCs/>
    </w:rPr>
  </w:style>
  <w:style w:type="table" w:styleId="Tabela-Siatka">
    <w:name w:val="Table Grid"/>
    <w:basedOn w:val="Standardowy"/>
    <w:uiPriority w:val="39"/>
    <w:rsid w:val="0037769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TML-cytat">
    <w:name w:val="HTML Cite"/>
    <w:basedOn w:val="Domylnaczcionkaakapitu"/>
    <w:uiPriority w:val="99"/>
    <w:semiHidden/>
    <w:unhideWhenUsed/>
    <w:rsid w:val="006121D8"/>
    <w:rPr>
      <w:i/>
      <w:iCs/>
    </w:rPr>
  </w:style>
  <w:style w:type="paragraph" w:styleId="Nagwekspisutreci">
    <w:name w:val="TOC Heading"/>
    <w:basedOn w:val="Nagwek1"/>
    <w:next w:val="Normalny"/>
    <w:uiPriority w:val="39"/>
    <w:unhideWhenUsed/>
    <w:qFormat/>
    <w:rsid w:val="00DB51CF"/>
    <w:pPr>
      <w:spacing w:after="0" w:line="259" w:lineRule="auto"/>
      <w:jc w:val="left"/>
      <w:outlineLvl w:val="9"/>
    </w:pPr>
    <w:rPr>
      <w:rFonts w:asciiTheme="majorHAnsi" w:eastAsiaTheme="majorEastAsia" w:hAnsiTheme="majorHAnsi" w:cstheme="majorBidi"/>
      <w:b w:val="0"/>
      <w:color w:val="2E74B5" w:themeColor="accent1" w:themeShade="BF"/>
      <w:sz w:val="32"/>
      <w:szCs w:val="32"/>
    </w:rPr>
  </w:style>
  <w:style w:type="paragraph" w:styleId="Spistreci1">
    <w:name w:val="toc 1"/>
    <w:basedOn w:val="Normalny"/>
    <w:next w:val="Normalny"/>
    <w:autoRedefine/>
    <w:uiPriority w:val="39"/>
    <w:unhideWhenUsed/>
    <w:rsid w:val="00A92BA3"/>
    <w:pPr>
      <w:tabs>
        <w:tab w:val="right" w:leader="dot" w:pos="9062"/>
      </w:tabs>
      <w:spacing w:after="0" w:line="360" w:lineRule="auto"/>
      <w:ind w:left="0" w:firstLine="0"/>
    </w:pPr>
    <w:rPr>
      <w:rFonts w:asciiTheme="minorHAnsi" w:hAnsiTheme="minorHAnsi"/>
      <w:sz w:val="22"/>
    </w:rPr>
  </w:style>
  <w:style w:type="paragraph" w:styleId="Spistreci3">
    <w:name w:val="toc 3"/>
    <w:basedOn w:val="Normalny"/>
    <w:next w:val="Normalny"/>
    <w:autoRedefine/>
    <w:uiPriority w:val="39"/>
    <w:unhideWhenUsed/>
    <w:rsid w:val="00DB51CF"/>
    <w:pPr>
      <w:spacing w:after="100"/>
      <w:ind w:left="400"/>
    </w:pPr>
  </w:style>
  <w:style w:type="character" w:customStyle="1" w:styleId="plainlinks">
    <w:name w:val="plainlinks"/>
    <w:basedOn w:val="Domylnaczcionkaakapitu"/>
    <w:rsid w:val="00027DC3"/>
  </w:style>
  <w:style w:type="paragraph" w:styleId="Tekstdymka">
    <w:name w:val="Balloon Text"/>
    <w:basedOn w:val="Normalny"/>
    <w:link w:val="TekstdymkaZnak"/>
    <w:uiPriority w:val="99"/>
    <w:semiHidden/>
    <w:unhideWhenUsed/>
    <w:rsid w:val="0021060E"/>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21060E"/>
    <w:rPr>
      <w:rFonts w:ascii="Segoe UI" w:eastAsia="Arial" w:hAnsi="Segoe UI" w:cs="Segoe UI"/>
      <w:color w:val="000000"/>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l-PL" w:eastAsia="pl-PL"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pPr>
      <w:spacing w:after="4" w:line="267" w:lineRule="auto"/>
      <w:ind w:left="474" w:hanging="10"/>
      <w:jc w:val="both"/>
    </w:pPr>
    <w:rPr>
      <w:rFonts w:ascii="Arial" w:eastAsia="Arial" w:hAnsi="Arial" w:cs="Arial"/>
      <w:color w:val="000000"/>
      <w:sz w:val="20"/>
    </w:rPr>
  </w:style>
  <w:style w:type="paragraph" w:styleId="Nagwek1">
    <w:name w:val="heading 1"/>
    <w:basedOn w:val="Normalny"/>
    <w:next w:val="Normalny"/>
    <w:link w:val="Nagwek1Znak"/>
    <w:uiPriority w:val="9"/>
    <w:unhideWhenUsed/>
    <w:qFormat/>
    <w:rsid w:val="005F462C"/>
    <w:pPr>
      <w:keepNext/>
      <w:keepLines/>
      <w:spacing w:before="240" w:after="240" w:line="360" w:lineRule="auto"/>
      <w:ind w:left="0" w:firstLine="0"/>
      <w:outlineLvl w:val="0"/>
    </w:pPr>
    <w:rPr>
      <w:rFonts w:asciiTheme="minorHAnsi" w:hAnsiTheme="minorHAnsi"/>
      <w:b/>
      <w:color w:val="auto"/>
      <w:sz w:val="28"/>
    </w:rPr>
  </w:style>
  <w:style w:type="paragraph" w:styleId="Nagwek2">
    <w:name w:val="heading 2"/>
    <w:basedOn w:val="Normalny"/>
    <w:next w:val="Normalny"/>
    <w:link w:val="Nagwek2Znak"/>
    <w:uiPriority w:val="9"/>
    <w:unhideWhenUsed/>
    <w:qFormat/>
    <w:rsid w:val="001D2EA1"/>
    <w:pPr>
      <w:keepNext/>
      <w:keepLines/>
      <w:spacing w:before="120" w:after="120" w:line="360" w:lineRule="auto"/>
      <w:ind w:left="0" w:firstLine="0"/>
      <w:outlineLvl w:val="1"/>
    </w:pPr>
    <w:rPr>
      <w:rFonts w:asciiTheme="minorHAnsi" w:hAnsiTheme="minorHAnsi"/>
      <w:b/>
      <w:color w:val="auto"/>
      <w:sz w:val="25"/>
      <w:u w:color="000000"/>
    </w:rPr>
  </w:style>
  <w:style w:type="paragraph" w:styleId="Nagwek3">
    <w:name w:val="heading 3"/>
    <w:basedOn w:val="Normalny"/>
    <w:next w:val="Normalny"/>
    <w:link w:val="Nagwek3Znak"/>
    <w:uiPriority w:val="9"/>
    <w:unhideWhenUsed/>
    <w:qFormat/>
    <w:rsid w:val="005B792D"/>
    <w:pPr>
      <w:keepNext/>
      <w:keepLines/>
      <w:spacing w:before="240" w:after="0" w:line="240" w:lineRule="auto"/>
      <w:ind w:left="0" w:firstLine="0"/>
      <w:outlineLvl w:val="2"/>
    </w:pPr>
    <w:rPr>
      <w:rFonts w:asciiTheme="minorHAnsi" w:eastAsiaTheme="majorEastAsia" w:hAnsiTheme="minorHAnsi" w:cstheme="majorBidi"/>
      <w:i/>
      <w:color w:val="auto"/>
      <w:szCs w:val="24"/>
    </w:rPr>
  </w:style>
  <w:style w:type="paragraph" w:styleId="Nagwek4">
    <w:name w:val="heading 4"/>
    <w:basedOn w:val="Normalny"/>
    <w:next w:val="Normalny"/>
    <w:link w:val="Nagwek4Znak"/>
    <w:uiPriority w:val="9"/>
    <w:unhideWhenUsed/>
    <w:qFormat/>
    <w:rsid w:val="005B792D"/>
    <w:pPr>
      <w:keepNext/>
      <w:keepLines/>
      <w:spacing w:after="240" w:line="240" w:lineRule="auto"/>
      <w:ind w:left="0" w:firstLine="0"/>
      <w:outlineLvl w:val="3"/>
    </w:pPr>
    <w:rPr>
      <w:rFonts w:asciiTheme="minorHAnsi" w:eastAsiaTheme="majorEastAsia" w:hAnsiTheme="minorHAnsi" w:cstheme="majorBidi"/>
      <w:i/>
      <w:iCs/>
      <w:color w:val="auto"/>
    </w:rPr>
  </w:style>
  <w:style w:type="paragraph" w:styleId="Nagwek5">
    <w:name w:val="heading 5"/>
    <w:basedOn w:val="Normalny"/>
    <w:next w:val="Normalny"/>
    <w:link w:val="Nagwek5Znak"/>
    <w:uiPriority w:val="9"/>
    <w:semiHidden/>
    <w:unhideWhenUsed/>
    <w:qFormat/>
    <w:rsid w:val="00C105D9"/>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link w:val="Nagwek1"/>
    <w:uiPriority w:val="9"/>
    <w:rsid w:val="005F462C"/>
    <w:rPr>
      <w:rFonts w:eastAsia="Arial" w:cs="Arial"/>
      <w:b/>
      <w:sz w:val="28"/>
    </w:rPr>
  </w:style>
  <w:style w:type="character" w:customStyle="1" w:styleId="Nagwek2Znak">
    <w:name w:val="Nagłówek 2 Znak"/>
    <w:link w:val="Nagwek2"/>
    <w:uiPriority w:val="9"/>
    <w:rsid w:val="001D2EA1"/>
    <w:rPr>
      <w:rFonts w:eastAsia="Arial" w:cs="Arial"/>
      <w:b/>
      <w:sz w:val="25"/>
      <w:u w:color="000000"/>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Akapitzlist">
    <w:name w:val="List Paragraph"/>
    <w:basedOn w:val="Normalny"/>
    <w:uiPriority w:val="34"/>
    <w:qFormat/>
    <w:rsid w:val="00BA5880"/>
    <w:pPr>
      <w:ind w:left="720"/>
      <w:contextualSpacing/>
    </w:pPr>
  </w:style>
  <w:style w:type="paragraph" w:styleId="Nagwek">
    <w:name w:val="header"/>
    <w:basedOn w:val="Normalny"/>
    <w:link w:val="NagwekZnak"/>
    <w:uiPriority w:val="99"/>
    <w:unhideWhenUsed/>
    <w:rsid w:val="00AF321A"/>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AF321A"/>
    <w:rPr>
      <w:rFonts w:ascii="Arial" w:eastAsia="Arial" w:hAnsi="Arial" w:cs="Arial"/>
      <w:color w:val="000000"/>
      <w:sz w:val="20"/>
    </w:rPr>
  </w:style>
  <w:style w:type="character" w:customStyle="1" w:styleId="Nagwek3Znak">
    <w:name w:val="Nagłówek 3 Znak"/>
    <w:basedOn w:val="Domylnaczcionkaakapitu"/>
    <w:link w:val="Nagwek3"/>
    <w:uiPriority w:val="9"/>
    <w:rsid w:val="005B792D"/>
    <w:rPr>
      <w:rFonts w:eastAsiaTheme="majorEastAsia" w:cstheme="majorBidi"/>
      <w:i/>
      <w:sz w:val="20"/>
      <w:szCs w:val="24"/>
    </w:rPr>
  </w:style>
  <w:style w:type="paragraph" w:customStyle="1" w:styleId="Nagwek40">
    <w:name w:val="Nagłówek4"/>
    <w:basedOn w:val="Normalny"/>
    <w:next w:val="Normalny"/>
    <w:link w:val="Nagwek4Znak0"/>
    <w:qFormat/>
    <w:rsid w:val="0037621F"/>
    <w:pPr>
      <w:spacing w:after="120" w:line="240" w:lineRule="auto"/>
      <w:ind w:left="0" w:firstLine="0"/>
    </w:pPr>
    <w:rPr>
      <w:rFonts w:asciiTheme="minorHAnsi" w:hAnsiTheme="minorHAnsi"/>
      <w:i/>
      <w:color w:val="auto"/>
      <w:szCs w:val="20"/>
    </w:rPr>
  </w:style>
  <w:style w:type="paragraph" w:styleId="Stopka">
    <w:name w:val="footer"/>
    <w:basedOn w:val="Normalny"/>
    <w:link w:val="StopkaZnak"/>
    <w:uiPriority w:val="99"/>
    <w:unhideWhenUsed/>
    <w:rsid w:val="0037621F"/>
    <w:pPr>
      <w:tabs>
        <w:tab w:val="center" w:pos="4680"/>
        <w:tab w:val="right" w:pos="9360"/>
      </w:tabs>
      <w:spacing w:after="0" w:line="240" w:lineRule="auto"/>
      <w:ind w:left="0" w:firstLine="0"/>
      <w:jc w:val="left"/>
    </w:pPr>
    <w:rPr>
      <w:rFonts w:asciiTheme="minorHAnsi" w:eastAsiaTheme="minorEastAsia" w:hAnsiTheme="minorHAnsi" w:cs="Times New Roman"/>
      <w:color w:val="auto"/>
      <w:sz w:val="22"/>
    </w:rPr>
  </w:style>
  <w:style w:type="character" w:customStyle="1" w:styleId="Nagwek4Znak0">
    <w:name w:val="Nagłówek4 Znak"/>
    <w:basedOn w:val="Domylnaczcionkaakapitu"/>
    <w:link w:val="Nagwek40"/>
    <w:rsid w:val="0037621F"/>
    <w:rPr>
      <w:rFonts w:eastAsia="Arial" w:cs="Arial"/>
      <w:i/>
      <w:sz w:val="20"/>
      <w:szCs w:val="20"/>
    </w:rPr>
  </w:style>
  <w:style w:type="character" w:customStyle="1" w:styleId="StopkaZnak">
    <w:name w:val="Stopka Znak"/>
    <w:basedOn w:val="Domylnaczcionkaakapitu"/>
    <w:link w:val="Stopka"/>
    <w:uiPriority w:val="99"/>
    <w:rsid w:val="0037621F"/>
    <w:rPr>
      <w:rFonts w:cs="Times New Roman"/>
    </w:rPr>
  </w:style>
  <w:style w:type="paragraph" w:styleId="Tekstprzypisudolnego">
    <w:name w:val="footnote text"/>
    <w:basedOn w:val="Normalny"/>
    <w:link w:val="TekstprzypisudolnegoZnak"/>
    <w:uiPriority w:val="99"/>
    <w:semiHidden/>
    <w:unhideWhenUsed/>
    <w:rsid w:val="00271290"/>
    <w:pPr>
      <w:spacing w:after="0" w:line="240" w:lineRule="auto"/>
    </w:pPr>
    <w:rPr>
      <w:szCs w:val="20"/>
    </w:rPr>
  </w:style>
  <w:style w:type="character" w:customStyle="1" w:styleId="TekstprzypisudolnegoZnak">
    <w:name w:val="Tekst przypisu dolnego Znak"/>
    <w:basedOn w:val="Domylnaczcionkaakapitu"/>
    <w:link w:val="Tekstprzypisudolnego"/>
    <w:uiPriority w:val="99"/>
    <w:semiHidden/>
    <w:rsid w:val="00271290"/>
    <w:rPr>
      <w:rFonts w:ascii="Arial" w:eastAsia="Arial" w:hAnsi="Arial" w:cs="Arial"/>
      <w:color w:val="000000"/>
      <w:sz w:val="20"/>
      <w:szCs w:val="20"/>
    </w:rPr>
  </w:style>
  <w:style w:type="character" w:styleId="Odwoanieprzypisudolnego">
    <w:name w:val="footnote reference"/>
    <w:basedOn w:val="Domylnaczcionkaakapitu"/>
    <w:uiPriority w:val="99"/>
    <w:unhideWhenUsed/>
    <w:rsid w:val="00271290"/>
    <w:rPr>
      <w:vertAlign w:val="superscript"/>
    </w:rPr>
  </w:style>
  <w:style w:type="character" w:styleId="Hipercze">
    <w:name w:val="Hyperlink"/>
    <w:basedOn w:val="Domylnaczcionkaakapitu"/>
    <w:uiPriority w:val="99"/>
    <w:unhideWhenUsed/>
    <w:rsid w:val="000E68CC"/>
    <w:rPr>
      <w:color w:val="0000FF"/>
      <w:u w:val="single"/>
    </w:rPr>
  </w:style>
  <w:style w:type="paragraph" w:styleId="Tekstpodstawowy">
    <w:name w:val="Body Text"/>
    <w:basedOn w:val="Normalny"/>
    <w:link w:val="TekstpodstawowyZnak"/>
    <w:semiHidden/>
    <w:rsid w:val="00C072FF"/>
    <w:pPr>
      <w:spacing w:after="0" w:line="240" w:lineRule="auto"/>
      <w:ind w:left="0" w:firstLine="0"/>
      <w:jc w:val="center"/>
    </w:pPr>
    <w:rPr>
      <w:rFonts w:ascii="Times New Roman" w:eastAsia="Times New Roman" w:hAnsi="Times New Roman" w:cs="Times New Roman"/>
      <w:b/>
      <w:color w:val="auto"/>
      <w:sz w:val="44"/>
      <w:szCs w:val="44"/>
    </w:rPr>
  </w:style>
  <w:style w:type="character" w:customStyle="1" w:styleId="TekstpodstawowyZnak">
    <w:name w:val="Tekst podstawowy Znak"/>
    <w:basedOn w:val="Domylnaczcionkaakapitu"/>
    <w:link w:val="Tekstpodstawowy"/>
    <w:semiHidden/>
    <w:rsid w:val="00C072FF"/>
    <w:rPr>
      <w:rFonts w:ascii="Times New Roman" w:eastAsia="Times New Roman" w:hAnsi="Times New Roman" w:cs="Times New Roman"/>
      <w:b/>
      <w:sz w:val="44"/>
      <w:szCs w:val="44"/>
    </w:rPr>
  </w:style>
  <w:style w:type="paragraph" w:styleId="Tekstpodstawowywcity">
    <w:name w:val="Body Text Indent"/>
    <w:basedOn w:val="Normalny"/>
    <w:link w:val="TekstpodstawowywcityZnak"/>
    <w:semiHidden/>
    <w:rsid w:val="00C072FF"/>
    <w:pPr>
      <w:spacing w:after="0" w:line="360" w:lineRule="auto"/>
      <w:ind w:left="0" w:firstLine="708"/>
    </w:pPr>
    <w:rPr>
      <w:rFonts w:ascii="Times New Roman" w:eastAsia="Times New Roman" w:hAnsi="Times New Roman" w:cs="Times New Roman"/>
      <w:sz w:val="24"/>
      <w:szCs w:val="24"/>
    </w:rPr>
  </w:style>
  <w:style w:type="character" w:customStyle="1" w:styleId="TekstpodstawowywcityZnak">
    <w:name w:val="Tekst podstawowy wcięty Znak"/>
    <w:basedOn w:val="Domylnaczcionkaakapitu"/>
    <w:link w:val="Tekstpodstawowywcity"/>
    <w:semiHidden/>
    <w:rsid w:val="00C072FF"/>
    <w:rPr>
      <w:rFonts w:ascii="Times New Roman" w:eastAsia="Times New Roman" w:hAnsi="Times New Roman" w:cs="Times New Roman"/>
      <w:color w:val="000000"/>
      <w:sz w:val="24"/>
      <w:szCs w:val="24"/>
    </w:rPr>
  </w:style>
  <w:style w:type="character" w:customStyle="1" w:styleId="Nagwek4Znak">
    <w:name w:val="Nagłówek 4 Znak"/>
    <w:basedOn w:val="Domylnaczcionkaakapitu"/>
    <w:link w:val="Nagwek4"/>
    <w:uiPriority w:val="9"/>
    <w:rsid w:val="005B792D"/>
    <w:rPr>
      <w:rFonts w:eastAsiaTheme="majorEastAsia" w:cstheme="majorBidi"/>
      <w:i/>
      <w:iCs/>
      <w:sz w:val="20"/>
    </w:rPr>
  </w:style>
  <w:style w:type="paragraph" w:styleId="NormalnyWeb">
    <w:name w:val="Normal (Web)"/>
    <w:basedOn w:val="Normalny"/>
    <w:uiPriority w:val="99"/>
    <w:unhideWhenUsed/>
    <w:rsid w:val="00EC52EB"/>
    <w:pPr>
      <w:spacing w:before="100" w:beforeAutospacing="1" w:after="100" w:afterAutospacing="1" w:line="240" w:lineRule="auto"/>
      <w:ind w:left="0" w:firstLine="0"/>
      <w:jc w:val="left"/>
    </w:pPr>
    <w:rPr>
      <w:rFonts w:ascii="Times New Roman" w:eastAsia="Times New Roman" w:hAnsi="Times New Roman" w:cs="Times New Roman"/>
      <w:color w:val="auto"/>
      <w:sz w:val="24"/>
      <w:szCs w:val="24"/>
    </w:rPr>
  </w:style>
  <w:style w:type="character" w:customStyle="1" w:styleId="highlight">
    <w:name w:val="highlight"/>
    <w:basedOn w:val="Domylnaczcionkaakapitu"/>
    <w:rsid w:val="00C034DB"/>
  </w:style>
  <w:style w:type="character" w:customStyle="1" w:styleId="reference-text">
    <w:name w:val="reference-text"/>
    <w:basedOn w:val="Domylnaczcionkaakapitu"/>
    <w:rsid w:val="00E35923"/>
  </w:style>
  <w:style w:type="paragraph" w:customStyle="1" w:styleId="Default">
    <w:name w:val="Default"/>
    <w:rsid w:val="008228DE"/>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h1">
    <w:name w:val="h1"/>
    <w:basedOn w:val="Domylnaczcionkaakapitu"/>
    <w:rsid w:val="00517F98"/>
  </w:style>
  <w:style w:type="character" w:customStyle="1" w:styleId="Nagwek5Znak">
    <w:name w:val="Nagłówek 5 Znak"/>
    <w:basedOn w:val="Domylnaczcionkaakapitu"/>
    <w:link w:val="Nagwek5"/>
    <w:uiPriority w:val="9"/>
    <w:semiHidden/>
    <w:rsid w:val="00C105D9"/>
    <w:rPr>
      <w:rFonts w:asciiTheme="majorHAnsi" w:eastAsiaTheme="majorEastAsia" w:hAnsiTheme="majorHAnsi" w:cstheme="majorBidi"/>
      <w:color w:val="2E74B5" w:themeColor="accent1" w:themeShade="BF"/>
      <w:sz w:val="20"/>
    </w:rPr>
  </w:style>
  <w:style w:type="character" w:customStyle="1" w:styleId="h2">
    <w:name w:val="h2"/>
    <w:basedOn w:val="Domylnaczcionkaakapitu"/>
    <w:rsid w:val="00C105D9"/>
  </w:style>
  <w:style w:type="paragraph" w:customStyle="1" w:styleId="celp">
    <w:name w:val="cel_p"/>
    <w:basedOn w:val="Normalny"/>
    <w:rsid w:val="004907D2"/>
    <w:pPr>
      <w:spacing w:before="100" w:beforeAutospacing="1" w:after="100" w:afterAutospacing="1" w:line="240" w:lineRule="auto"/>
      <w:ind w:left="0" w:firstLine="0"/>
      <w:jc w:val="left"/>
    </w:pPr>
    <w:rPr>
      <w:rFonts w:ascii="Times New Roman" w:eastAsia="Times New Roman" w:hAnsi="Times New Roman" w:cs="Times New Roman"/>
      <w:color w:val="auto"/>
      <w:sz w:val="24"/>
      <w:szCs w:val="24"/>
    </w:rPr>
  </w:style>
  <w:style w:type="character" w:styleId="Pogrubienie">
    <w:name w:val="Strong"/>
    <w:basedOn w:val="Domylnaczcionkaakapitu"/>
    <w:uiPriority w:val="22"/>
    <w:qFormat/>
    <w:rsid w:val="00CF0856"/>
    <w:rPr>
      <w:b/>
      <w:bCs/>
    </w:rPr>
  </w:style>
  <w:style w:type="table" w:styleId="Tabela-Siatka">
    <w:name w:val="Table Grid"/>
    <w:basedOn w:val="Standardowy"/>
    <w:uiPriority w:val="39"/>
    <w:rsid w:val="0037769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TML-cytat">
    <w:name w:val="HTML Cite"/>
    <w:basedOn w:val="Domylnaczcionkaakapitu"/>
    <w:uiPriority w:val="99"/>
    <w:semiHidden/>
    <w:unhideWhenUsed/>
    <w:rsid w:val="006121D8"/>
    <w:rPr>
      <w:i/>
      <w:iCs/>
    </w:rPr>
  </w:style>
  <w:style w:type="paragraph" w:styleId="Nagwekspisutreci">
    <w:name w:val="TOC Heading"/>
    <w:basedOn w:val="Nagwek1"/>
    <w:next w:val="Normalny"/>
    <w:uiPriority w:val="39"/>
    <w:unhideWhenUsed/>
    <w:qFormat/>
    <w:rsid w:val="00DB51CF"/>
    <w:pPr>
      <w:spacing w:after="0" w:line="259" w:lineRule="auto"/>
      <w:jc w:val="left"/>
      <w:outlineLvl w:val="9"/>
    </w:pPr>
    <w:rPr>
      <w:rFonts w:asciiTheme="majorHAnsi" w:eastAsiaTheme="majorEastAsia" w:hAnsiTheme="majorHAnsi" w:cstheme="majorBidi"/>
      <w:b w:val="0"/>
      <w:color w:val="2E74B5" w:themeColor="accent1" w:themeShade="BF"/>
      <w:sz w:val="32"/>
      <w:szCs w:val="32"/>
    </w:rPr>
  </w:style>
  <w:style w:type="paragraph" w:styleId="Spistreci1">
    <w:name w:val="toc 1"/>
    <w:basedOn w:val="Normalny"/>
    <w:next w:val="Normalny"/>
    <w:autoRedefine/>
    <w:uiPriority w:val="39"/>
    <w:unhideWhenUsed/>
    <w:rsid w:val="00A92BA3"/>
    <w:pPr>
      <w:tabs>
        <w:tab w:val="right" w:leader="dot" w:pos="9062"/>
      </w:tabs>
      <w:spacing w:after="0" w:line="360" w:lineRule="auto"/>
      <w:ind w:left="0" w:firstLine="0"/>
    </w:pPr>
    <w:rPr>
      <w:rFonts w:asciiTheme="minorHAnsi" w:hAnsiTheme="minorHAnsi"/>
      <w:sz w:val="22"/>
    </w:rPr>
  </w:style>
  <w:style w:type="paragraph" w:styleId="Spistreci3">
    <w:name w:val="toc 3"/>
    <w:basedOn w:val="Normalny"/>
    <w:next w:val="Normalny"/>
    <w:autoRedefine/>
    <w:uiPriority w:val="39"/>
    <w:unhideWhenUsed/>
    <w:rsid w:val="00DB51CF"/>
    <w:pPr>
      <w:spacing w:after="100"/>
      <w:ind w:left="400"/>
    </w:pPr>
  </w:style>
  <w:style w:type="character" w:customStyle="1" w:styleId="plainlinks">
    <w:name w:val="plainlinks"/>
    <w:basedOn w:val="Domylnaczcionkaakapitu"/>
    <w:rsid w:val="00027DC3"/>
  </w:style>
  <w:style w:type="paragraph" w:styleId="Tekstdymka">
    <w:name w:val="Balloon Text"/>
    <w:basedOn w:val="Normalny"/>
    <w:link w:val="TekstdymkaZnak"/>
    <w:uiPriority w:val="99"/>
    <w:semiHidden/>
    <w:unhideWhenUsed/>
    <w:rsid w:val="0021060E"/>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21060E"/>
    <w:rPr>
      <w:rFonts w:ascii="Segoe UI" w:eastAsia="Arial" w:hAnsi="Segoe UI" w:cs="Segoe U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6078687">
      <w:bodyDiv w:val="1"/>
      <w:marLeft w:val="0"/>
      <w:marRight w:val="0"/>
      <w:marTop w:val="0"/>
      <w:marBottom w:val="0"/>
      <w:divBdr>
        <w:top w:val="none" w:sz="0" w:space="0" w:color="auto"/>
        <w:left w:val="none" w:sz="0" w:space="0" w:color="auto"/>
        <w:bottom w:val="none" w:sz="0" w:space="0" w:color="auto"/>
        <w:right w:val="none" w:sz="0" w:space="0" w:color="auto"/>
      </w:divBdr>
    </w:div>
    <w:div w:id="66223750">
      <w:bodyDiv w:val="1"/>
      <w:marLeft w:val="0"/>
      <w:marRight w:val="0"/>
      <w:marTop w:val="0"/>
      <w:marBottom w:val="0"/>
      <w:divBdr>
        <w:top w:val="none" w:sz="0" w:space="0" w:color="auto"/>
        <w:left w:val="none" w:sz="0" w:space="0" w:color="auto"/>
        <w:bottom w:val="none" w:sz="0" w:space="0" w:color="auto"/>
        <w:right w:val="none" w:sz="0" w:space="0" w:color="auto"/>
      </w:divBdr>
    </w:div>
    <w:div w:id="95834146">
      <w:bodyDiv w:val="1"/>
      <w:marLeft w:val="0"/>
      <w:marRight w:val="0"/>
      <w:marTop w:val="0"/>
      <w:marBottom w:val="0"/>
      <w:divBdr>
        <w:top w:val="none" w:sz="0" w:space="0" w:color="auto"/>
        <w:left w:val="none" w:sz="0" w:space="0" w:color="auto"/>
        <w:bottom w:val="none" w:sz="0" w:space="0" w:color="auto"/>
        <w:right w:val="none" w:sz="0" w:space="0" w:color="auto"/>
      </w:divBdr>
    </w:div>
    <w:div w:id="98641811">
      <w:bodyDiv w:val="1"/>
      <w:marLeft w:val="0"/>
      <w:marRight w:val="0"/>
      <w:marTop w:val="0"/>
      <w:marBottom w:val="0"/>
      <w:divBdr>
        <w:top w:val="none" w:sz="0" w:space="0" w:color="auto"/>
        <w:left w:val="none" w:sz="0" w:space="0" w:color="auto"/>
        <w:bottom w:val="none" w:sz="0" w:space="0" w:color="auto"/>
        <w:right w:val="none" w:sz="0" w:space="0" w:color="auto"/>
      </w:divBdr>
    </w:div>
    <w:div w:id="256643595">
      <w:bodyDiv w:val="1"/>
      <w:marLeft w:val="0"/>
      <w:marRight w:val="0"/>
      <w:marTop w:val="0"/>
      <w:marBottom w:val="0"/>
      <w:divBdr>
        <w:top w:val="none" w:sz="0" w:space="0" w:color="auto"/>
        <w:left w:val="none" w:sz="0" w:space="0" w:color="auto"/>
        <w:bottom w:val="none" w:sz="0" w:space="0" w:color="auto"/>
        <w:right w:val="none" w:sz="0" w:space="0" w:color="auto"/>
      </w:divBdr>
    </w:div>
    <w:div w:id="350374040">
      <w:bodyDiv w:val="1"/>
      <w:marLeft w:val="0"/>
      <w:marRight w:val="0"/>
      <w:marTop w:val="0"/>
      <w:marBottom w:val="0"/>
      <w:divBdr>
        <w:top w:val="none" w:sz="0" w:space="0" w:color="auto"/>
        <w:left w:val="none" w:sz="0" w:space="0" w:color="auto"/>
        <w:bottom w:val="none" w:sz="0" w:space="0" w:color="auto"/>
        <w:right w:val="none" w:sz="0" w:space="0" w:color="auto"/>
      </w:divBdr>
    </w:div>
    <w:div w:id="401220095">
      <w:bodyDiv w:val="1"/>
      <w:marLeft w:val="0"/>
      <w:marRight w:val="0"/>
      <w:marTop w:val="0"/>
      <w:marBottom w:val="0"/>
      <w:divBdr>
        <w:top w:val="none" w:sz="0" w:space="0" w:color="auto"/>
        <w:left w:val="none" w:sz="0" w:space="0" w:color="auto"/>
        <w:bottom w:val="none" w:sz="0" w:space="0" w:color="auto"/>
        <w:right w:val="none" w:sz="0" w:space="0" w:color="auto"/>
      </w:divBdr>
      <w:divsChild>
        <w:div w:id="1044909679">
          <w:marLeft w:val="0"/>
          <w:marRight w:val="0"/>
          <w:marTop w:val="0"/>
          <w:marBottom w:val="0"/>
          <w:divBdr>
            <w:top w:val="none" w:sz="0" w:space="0" w:color="auto"/>
            <w:left w:val="none" w:sz="0" w:space="0" w:color="auto"/>
            <w:bottom w:val="none" w:sz="0" w:space="0" w:color="auto"/>
            <w:right w:val="none" w:sz="0" w:space="0" w:color="auto"/>
          </w:divBdr>
        </w:div>
        <w:div w:id="1013873349">
          <w:marLeft w:val="0"/>
          <w:marRight w:val="0"/>
          <w:marTop w:val="0"/>
          <w:marBottom w:val="0"/>
          <w:divBdr>
            <w:top w:val="none" w:sz="0" w:space="0" w:color="auto"/>
            <w:left w:val="none" w:sz="0" w:space="0" w:color="auto"/>
            <w:bottom w:val="none" w:sz="0" w:space="0" w:color="auto"/>
            <w:right w:val="none" w:sz="0" w:space="0" w:color="auto"/>
          </w:divBdr>
        </w:div>
        <w:div w:id="203716455">
          <w:marLeft w:val="0"/>
          <w:marRight w:val="0"/>
          <w:marTop w:val="0"/>
          <w:marBottom w:val="0"/>
          <w:divBdr>
            <w:top w:val="none" w:sz="0" w:space="0" w:color="auto"/>
            <w:left w:val="none" w:sz="0" w:space="0" w:color="auto"/>
            <w:bottom w:val="none" w:sz="0" w:space="0" w:color="auto"/>
            <w:right w:val="none" w:sz="0" w:space="0" w:color="auto"/>
          </w:divBdr>
        </w:div>
        <w:div w:id="1234584061">
          <w:marLeft w:val="0"/>
          <w:marRight w:val="0"/>
          <w:marTop w:val="0"/>
          <w:marBottom w:val="0"/>
          <w:divBdr>
            <w:top w:val="none" w:sz="0" w:space="0" w:color="auto"/>
            <w:left w:val="none" w:sz="0" w:space="0" w:color="auto"/>
            <w:bottom w:val="none" w:sz="0" w:space="0" w:color="auto"/>
            <w:right w:val="none" w:sz="0" w:space="0" w:color="auto"/>
          </w:divBdr>
        </w:div>
        <w:div w:id="418334489">
          <w:marLeft w:val="0"/>
          <w:marRight w:val="0"/>
          <w:marTop w:val="0"/>
          <w:marBottom w:val="0"/>
          <w:divBdr>
            <w:top w:val="none" w:sz="0" w:space="0" w:color="auto"/>
            <w:left w:val="none" w:sz="0" w:space="0" w:color="auto"/>
            <w:bottom w:val="none" w:sz="0" w:space="0" w:color="auto"/>
            <w:right w:val="none" w:sz="0" w:space="0" w:color="auto"/>
          </w:divBdr>
        </w:div>
        <w:div w:id="898596041">
          <w:marLeft w:val="0"/>
          <w:marRight w:val="0"/>
          <w:marTop w:val="0"/>
          <w:marBottom w:val="0"/>
          <w:divBdr>
            <w:top w:val="none" w:sz="0" w:space="0" w:color="auto"/>
            <w:left w:val="none" w:sz="0" w:space="0" w:color="auto"/>
            <w:bottom w:val="none" w:sz="0" w:space="0" w:color="auto"/>
            <w:right w:val="none" w:sz="0" w:space="0" w:color="auto"/>
          </w:divBdr>
        </w:div>
        <w:div w:id="1750031502">
          <w:marLeft w:val="0"/>
          <w:marRight w:val="0"/>
          <w:marTop w:val="0"/>
          <w:marBottom w:val="0"/>
          <w:divBdr>
            <w:top w:val="none" w:sz="0" w:space="0" w:color="auto"/>
            <w:left w:val="none" w:sz="0" w:space="0" w:color="auto"/>
            <w:bottom w:val="none" w:sz="0" w:space="0" w:color="auto"/>
            <w:right w:val="none" w:sz="0" w:space="0" w:color="auto"/>
          </w:divBdr>
        </w:div>
        <w:div w:id="1205755016">
          <w:marLeft w:val="0"/>
          <w:marRight w:val="0"/>
          <w:marTop w:val="0"/>
          <w:marBottom w:val="0"/>
          <w:divBdr>
            <w:top w:val="none" w:sz="0" w:space="0" w:color="auto"/>
            <w:left w:val="none" w:sz="0" w:space="0" w:color="auto"/>
            <w:bottom w:val="none" w:sz="0" w:space="0" w:color="auto"/>
            <w:right w:val="none" w:sz="0" w:space="0" w:color="auto"/>
          </w:divBdr>
        </w:div>
        <w:div w:id="1846244354">
          <w:marLeft w:val="0"/>
          <w:marRight w:val="0"/>
          <w:marTop w:val="0"/>
          <w:marBottom w:val="0"/>
          <w:divBdr>
            <w:top w:val="none" w:sz="0" w:space="0" w:color="auto"/>
            <w:left w:val="none" w:sz="0" w:space="0" w:color="auto"/>
            <w:bottom w:val="none" w:sz="0" w:space="0" w:color="auto"/>
            <w:right w:val="none" w:sz="0" w:space="0" w:color="auto"/>
          </w:divBdr>
        </w:div>
        <w:div w:id="243809509">
          <w:marLeft w:val="0"/>
          <w:marRight w:val="0"/>
          <w:marTop w:val="0"/>
          <w:marBottom w:val="0"/>
          <w:divBdr>
            <w:top w:val="none" w:sz="0" w:space="0" w:color="auto"/>
            <w:left w:val="none" w:sz="0" w:space="0" w:color="auto"/>
            <w:bottom w:val="none" w:sz="0" w:space="0" w:color="auto"/>
            <w:right w:val="none" w:sz="0" w:space="0" w:color="auto"/>
          </w:divBdr>
        </w:div>
        <w:div w:id="864487359">
          <w:marLeft w:val="0"/>
          <w:marRight w:val="0"/>
          <w:marTop w:val="0"/>
          <w:marBottom w:val="0"/>
          <w:divBdr>
            <w:top w:val="none" w:sz="0" w:space="0" w:color="auto"/>
            <w:left w:val="none" w:sz="0" w:space="0" w:color="auto"/>
            <w:bottom w:val="none" w:sz="0" w:space="0" w:color="auto"/>
            <w:right w:val="none" w:sz="0" w:space="0" w:color="auto"/>
          </w:divBdr>
        </w:div>
        <w:div w:id="582757412">
          <w:marLeft w:val="0"/>
          <w:marRight w:val="0"/>
          <w:marTop w:val="0"/>
          <w:marBottom w:val="0"/>
          <w:divBdr>
            <w:top w:val="none" w:sz="0" w:space="0" w:color="auto"/>
            <w:left w:val="none" w:sz="0" w:space="0" w:color="auto"/>
            <w:bottom w:val="none" w:sz="0" w:space="0" w:color="auto"/>
            <w:right w:val="none" w:sz="0" w:space="0" w:color="auto"/>
          </w:divBdr>
        </w:div>
        <w:div w:id="1918201144">
          <w:marLeft w:val="0"/>
          <w:marRight w:val="0"/>
          <w:marTop w:val="0"/>
          <w:marBottom w:val="0"/>
          <w:divBdr>
            <w:top w:val="none" w:sz="0" w:space="0" w:color="auto"/>
            <w:left w:val="none" w:sz="0" w:space="0" w:color="auto"/>
            <w:bottom w:val="none" w:sz="0" w:space="0" w:color="auto"/>
            <w:right w:val="none" w:sz="0" w:space="0" w:color="auto"/>
          </w:divBdr>
        </w:div>
        <w:div w:id="464931921">
          <w:marLeft w:val="0"/>
          <w:marRight w:val="0"/>
          <w:marTop w:val="0"/>
          <w:marBottom w:val="0"/>
          <w:divBdr>
            <w:top w:val="none" w:sz="0" w:space="0" w:color="auto"/>
            <w:left w:val="none" w:sz="0" w:space="0" w:color="auto"/>
            <w:bottom w:val="none" w:sz="0" w:space="0" w:color="auto"/>
            <w:right w:val="none" w:sz="0" w:space="0" w:color="auto"/>
          </w:divBdr>
        </w:div>
        <w:div w:id="1663777606">
          <w:marLeft w:val="0"/>
          <w:marRight w:val="0"/>
          <w:marTop w:val="0"/>
          <w:marBottom w:val="0"/>
          <w:divBdr>
            <w:top w:val="none" w:sz="0" w:space="0" w:color="auto"/>
            <w:left w:val="none" w:sz="0" w:space="0" w:color="auto"/>
            <w:bottom w:val="none" w:sz="0" w:space="0" w:color="auto"/>
            <w:right w:val="none" w:sz="0" w:space="0" w:color="auto"/>
          </w:divBdr>
        </w:div>
        <w:div w:id="219875289">
          <w:marLeft w:val="0"/>
          <w:marRight w:val="0"/>
          <w:marTop w:val="0"/>
          <w:marBottom w:val="0"/>
          <w:divBdr>
            <w:top w:val="none" w:sz="0" w:space="0" w:color="auto"/>
            <w:left w:val="none" w:sz="0" w:space="0" w:color="auto"/>
            <w:bottom w:val="none" w:sz="0" w:space="0" w:color="auto"/>
            <w:right w:val="none" w:sz="0" w:space="0" w:color="auto"/>
          </w:divBdr>
        </w:div>
      </w:divsChild>
    </w:div>
    <w:div w:id="494150436">
      <w:bodyDiv w:val="1"/>
      <w:marLeft w:val="0"/>
      <w:marRight w:val="0"/>
      <w:marTop w:val="0"/>
      <w:marBottom w:val="0"/>
      <w:divBdr>
        <w:top w:val="none" w:sz="0" w:space="0" w:color="auto"/>
        <w:left w:val="none" w:sz="0" w:space="0" w:color="auto"/>
        <w:bottom w:val="none" w:sz="0" w:space="0" w:color="auto"/>
        <w:right w:val="none" w:sz="0" w:space="0" w:color="auto"/>
      </w:divBdr>
      <w:divsChild>
        <w:div w:id="1692492767">
          <w:marLeft w:val="0"/>
          <w:marRight w:val="0"/>
          <w:marTop w:val="0"/>
          <w:marBottom w:val="0"/>
          <w:divBdr>
            <w:top w:val="none" w:sz="0" w:space="0" w:color="auto"/>
            <w:left w:val="none" w:sz="0" w:space="0" w:color="auto"/>
            <w:bottom w:val="none" w:sz="0" w:space="0" w:color="auto"/>
            <w:right w:val="none" w:sz="0" w:space="0" w:color="auto"/>
          </w:divBdr>
        </w:div>
        <w:div w:id="159781626">
          <w:marLeft w:val="0"/>
          <w:marRight w:val="0"/>
          <w:marTop w:val="0"/>
          <w:marBottom w:val="0"/>
          <w:divBdr>
            <w:top w:val="none" w:sz="0" w:space="0" w:color="auto"/>
            <w:left w:val="none" w:sz="0" w:space="0" w:color="auto"/>
            <w:bottom w:val="none" w:sz="0" w:space="0" w:color="auto"/>
            <w:right w:val="none" w:sz="0" w:space="0" w:color="auto"/>
          </w:divBdr>
        </w:div>
        <w:div w:id="195392529">
          <w:marLeft w:val="0"/>
          <w:marRight w:val="0"/>
          <w:marTop w:val="0"/>
          <w:marBottom w:val="0"/>
          <w:divBdr>
            <w:top w:val="none" w:sz="0" w:space="0" w:color="auto"/>
            <w:left w:val="none" w:sz="0" w:space="0" w:color="auto"/>
            <w:bottom w:val="none" w:sz="0" w:space="0" w:color="auto"/>
            <w:right w:val="none" w:sz="0" w:space="0" w:color="auto"/>
          </w:divBdr>
        </w:div>
        <w:div w:id="1232695003">
          <w:marLeft w:val="0"/>
          <w:marRight w:val="0"/>
          <w:marTop w:val="0"/>
          <w:marBottom w:val="0"/>
          <w:divBdr>
            <w:top w:val="none" w:sz="0" w:space="0" w:color="auto"/>
            <w:left w:val="none" w:sz="0" w:space="0" w:color="auto"/>
            <w:bottom w:val="none" w:sz="0" w:space="0" w:color="auto"/>
            <w:right w:val="none" w:sz="0" w:space="0" w:color="auto"/>
          </w:divBdr>
        </w:div>
        <w:div w:id="1858539510">
          <w:marLeft w:val="0"/>
          <w:marRight w:val="0"/>
          <w:marTop w:val="0"/>
          <w:marBottom w:val="0"/>
          <w:divBdr>
            <w:top w:val="none" w:sz="0" w:space="0" w:color="auto"/>
            <w:left w:val="none" w:sz="0" w:space="0" w:color="auto"/>
            <w:bottom w:val="none" w:sz="0" w:space="0" w:color="auto"/>
            <w:right w:val="none" w:sz="0" w:space="0" w:color="auto"/>
          </w:divBdr>
        </w:div>
        <w:div w:id="1805388814">
          <w:marLeft w:val="0"/>
          <w:marRight w:val="0"/>
          <w:marTop w:val="0"/>
          <w:marBottom w:val="0"/>
          <w:divBdr>
            <w:top w:val="none" w:sz="0" w:space="0" w:color="auto"/>
            <w:left w:val="none" w:sz="0" w:space="0" w:color="auto"/>
            <w:bottom w:val="none" w:sz="0" w:space="0" w:color="auto"/>
            <w:right w:val="none" w:sz="0" w:space="0" w:color="auto"/>
          </w:divBdr>
        </w:div>
        <w:div w:id="1980302560">
          <w:marLeft w:val="0"/>
          <w:marRight w:val="0"/>
          <w:marTop w:val="0"/>
          <w:marBottom w:val="0"/>
          <w:divBdr>
            <w:top w:val="none" w:sz="0" w:space="0" w:color="auto"/>
            <w:left w:val="none" w:sz="0" w:space="0" w:color="auto"/>
            <w:bottom w:val="none" w:sz="0" w:space="0" w:color="auto"/>
            <w:right w:val="none" w:sz="0" w:space="0" w:color="auto"/>
          </w:divBdr>
        </w:div>
        <w:div w:id="183055893">
          <w:marLeft w:val="0"/>
          <w:marRight w:val="0"/>
          <w:marTop w:val="0"/>
          <w:marBottom w:val="0"/>
          <w:divBdr>
            <w:top w:val="none" w:sz="0" w:space="0" w:color="auto"/>
            <w:left w:val="none" w:sz="0" w:space="0" w:color="auto"/>
            <w:bottom w:val="none" w:sz="0" w:space="0" w:color="auto"/>
            <w:right w:val="none" w:sz="0" w:space="0" w:color="auto"/>
          </w:divBdr>
        </w:div>
        <w:div w:id="1747845155">
          <w:marLeft w:val="0"/>
          <w:marRight w:val="0"/>
          <w:marTop w:val="0"/>
          <w:marBottom w:val="0"/>
          <w:divBdr>
            <w:top w:val="none" w:sz="0" w:space="0" w:color="auto"/>
            <w:left w:val="none" w:sz="0" w:space="0" w:color="auto"/>
            <w:bottom w:val="none" w:sz="0" w:space="0" w:color="auto"/>
            <w:right w:val="none" w:sz="0" w:space="0" w:color="auto"/>
          </w:divBdr>
        </w:div>
        <w:div w:id="1316689570">
          <w:marLeft w:val="0"/>
          <w:marRight w:val="0"/>
          <w:marTop w:val="0"/>
          <w:marBottom w:val="0"/>
          <w:divBdr>
            <w:top w:val="none" w:sz="0" w:space="0" w:color="auto"/>
            <w:left w:val="none" w:sz="0" w:space="0" w:color="auto"/>
            <w:bottom w:val="none" w:sz="0" w:space="0" w:color="auto"/>
            <w:right w:val="none" w:sz="0" w:space="0" w:color="auto"/>
          </w:divBdr>
        </w:div>
        <w:div w:id="1315138361">
          <w:marLeft w:val="0"/>
          <w:marRight w:val="0"/>
          <w:marTop w:val="0"/>
          <w:marBottom w:val="0"/>
          <w:divBdr>
            <w:top w:val="none" w:sz="0" w:space="0" w:color="auto"/>
            <w:left w:val="none" w:sz="0" w:space="0" w:color="auto"/>
            <w:bottom w:val="none" w:sz="0" w:space="0" w:color="auto"/>
            <w:right w:val="none" w:sz="0" w:space="0" w:color="auto"/>
          </w:divBdr>
        </w:div>
        <w:div w:id="142162657">
          <w:marLeft w:val="0"/>
          <w:marRight w:val="0"/>
          <w:marTop w:val="0"/>
          <w:marBottom w:val="0"/>
          <w:divBdr>
            <w:top w:val="none" w:sz="0" w:space="0" w:color="auto"/>
            <w:left w:val="none" w:sz="0" w:space="0" w:color="auto"/>
            <w:bottom w:val="none" w:sz="0" w:space="0" w:color="auto"/>
            <w:right w:val="none" w:sz="0" w:space="0" w:color="auto"/>
          </w:divBdr>
        </w:div>
        <w:div w:id="1502740941">
          <w:marLeft w:val="0"/>
          <w:marRight w:val="0"/>
          <w:marTop w:val="0"/>
          <w:marBottom w:val="0"/>
          <w:divBdr>
            <w:top w:val="none" w:sz="0" w:space="0" w:color="auto"/>
            <w:left w:val="none" w:sz="0" w:space="0" w:color="auto"/>
            <w:bottom w:val="none" w:sz="0" w:space="0" w:color="auto"/>
            <w:right w:val="none" w:sz="0" w:space="0" w:color="auto"/>
          </w:divBdr>
        </w:div>
        <w:div w:id="238059291">
          <w:marLeft w:val="0"/>
          <w:marRight w:val="0"/>
          <w:marTop w:val="0"/>
          <w:marBottom w:val="0"/>
          <w:divBdr>
            <w:top w:val="none" w:sz="0" w:space="0" w:color="auto"/>
            <w:left w:val="none" w:sz="0" w:space="0" w:color="auto"/>
            <w:bottom w:val="none" w:sz="0" w:space="0" w:color="auto"/>
            <w:right w:val="none" w:sz="0" w:space="0" w:color="auto"/>
          </w:divBdr>
        </w:div>
        <w:div w:id="1367293667">
          <w:marLeft w:val="0"/>
          <w:marRight w:val="0"/>
          <w:marTop w:val="0"/>
          <w:marBottom w:val="0"/>
          <w:divBdr>
            <w:top w:val="none" w:sz="0" w:space="0" w:color="auto"/>
            <w:left w:val="none" w:sz="0" w:space="0" w:color="auto"/>
            <w:bottom w:val="none" w:sz="0" w:space="0" w:color="auto"/>
            <w:right w:val="none" w:sz="0" w:space="0" w:color="auto"/>
          </w:divBdr>
        </w:div>
        <w:div w:id="591623902">
          <w:marLeft w:val="0"/>
          <w:marRight w:val="0"/>
          <w:marTop w:val="0"/>
          <w:marBottom w:val="0"/>
          <w:divBdr>
            <w:top w:val="none" w:sz="0" w:space="0" w:color="auto"/>
            <w:left w:val="none" w:sz="0" w:space="0" w:color="auto"/>
            <w:bottom w:val="none" w:sz="0" w:space="0" w:color="auto"/>
            <w:right w:val="none" w:sz="0" w:space="0" w:color="auto"/>
          </w:divBdr>
        </w:div>
        <w:div w:id="1161198690">
          <w:marLeft w:val="0"/>
          <w:marRight w:val="0"/>
          <w:marTop w:val="0"/>
          <w:marBottom w:val="0"/>
          <w:divBdr>
            <w:top w:val="none" w:sz="0" w:space="0" w:color="auto"/>
            <w:left w:val="none" w:sz="0" w:space="0" w:color="auto"/>
            <w:bottom w:val="none" w:sz="0" w:space="0" w:color="auto"/>
            <w:right w:val="none" w:sz="0" w:space="0" w:color="auto"/>
          </w:divBdr>
        </w:div>
        <w:div w:id="1838421455">
          <w:marLeft w:val="0"/>
          <w:marRight w:val="0"/>
          <w:marTop w:val="0"/>
          <w:marBottom w:val="0"/>
          <w:divBdr>
            <w:top w:val="none" w:sz="0" w:space="0" w:color="auto"/>
            <w:left w:val="none" w:sz="0" w:space="0" w:color="auto"/>
            <w:bottom w:val="none" w:sz="0" w:space="0" w:color="auto"/>
            <w:right w:val="none" w:sz="0" w:space="0" w:color="auto"/>
          </w:divBdr>
        </w:div>
        <w:div w:id="794055871">
          <w:marLeft w:val="0"/>
          <w:marRight w:val="0"/>
          <w:marTop w:val="0"/>
          <w:marBottom w:val="0"/>
          <w:divBdr>
            <w:top w:val="none" w:sz="0" w:space="0" w:color="auto"/>
            <w:left w:val="none" w:sz="0" w:space="0" w:color="auto"/>
            <w:bottom w:val="none" w:sz="0" w:space="0" w:color="auto"/>
            <w:right w:val="none" w:sz="0" w:space="0" w:color="auto"/>
          </w:divBdr>
        </w:div>
        <w:div w:id="1209299342">
          <w:marLeft w:val="0"/>
          <w:marRight w:val="0"/>
          <w:marTop w:val="0"/>
          <w:marBottom w:val="0"/>
          <w:divBdr>
            <w:top w:val="none" w:sz="0" w:space="0" w:color="auto"/>
            <w:left w:val="none" w:sz="0" w:space="0" w:color="auto"/>
            <w:bottom w:val="none" w:sz="0" w:space="0" w:color="auto"/>
            <w:right w:val="none" w:sz="0" w:space="0" w:color="auto"/>
          </w:divBdr>
        </w:div>
        <w:div w:id="1860772947">
          <w:marLeft w:val="0"/>
          <w:marRight w:val="0"/>
          <w:marTop w:val="0"/>
          <w:marBottom w:val="0"/>
          <w:divBdr>
            <w:top w:val="none" w:sz="0" w:space="0" w:color="auto"/>
            <w:left w:val="none" w:sz="0" w:space="0" w:color="auto"/>
            <w:bottom w:val="none" w:sz="0" w:space="0" w:color="auto"/>
            <w:right w:val="none" w:sz="0" w:space="0" w:color="auto"/>
          </w:divBdr>
        </w:div>
        <w:div w:id="407919969">
          <w:marLeft w:val="0"/>
          <w:marRight w:val="0"/>
          <w:marTop w:val="0"/>
          <w:marBottom w:val="0"/>
          <w:divBdr>
            <w:top w:val="none" w:sz="0" w:space="0" w:color="auto"/>
            <w:left w:val="none" w:sz="0" w:space="0" w:color="auto"/>
            <w:bottom w:val="none" w:sz="0" w:space="0" w:color="auto"/>
            <w:right w:val="none" w:sz="0" w:space="0" w:color="auto"/>
          </w:divBdr>
        </w:div>
        <w:div w:id="118380056">
          <w:marLeft w:val="0"/>
          <w:marRight w:val="0"/>
          <w:marTop w:val="0"/>
          <w:marBottom w:val="0"/>
          <w:divBdr>
            <w:top w:val="none" w:sz="0" w:space="0" w:color="auto"/>
            <w:left w:val="none" w:sz="0" w:space="0" w:color="auto"/>
            <w:bottom w:val="none" w:sz="0" w:space="0" w:color="auto"/>
            <w:right w:val="none" w:sz="0" w:space="0" w:color="auto"/>
          </w:divBdr>
        </w:div>
        <w:div w:id="189144537">
          <w:marLeft w:val="0"/>
          <w:marRight w:val="0"/>
          <w:marTop w:val="0"/>
          <w:marBottom w:val="0"/>
          <w:divBdr>
            <w:top w:val="none" w:sz="0" w:space="0" w:color="auto"/>
            <w:left w:val="none" w:sz="0" w:space="0" w:color="auto"/>
            <w:bottom w:val="none" w:sz="0" w:space="0" w:color="auto"/>
            <w:right w:val="none" w:sz="0" w:space="0" w:color="auto"/>
          </w:divBdr>
        </w:div>
        <w:div w:id="559096645">
          <w:marLeft w:val="0"/>
          <w:marRight w:val="0"/>
          <w:marTop w:val="0"/>
          <w:marBottom w:val="0"/>
          <w:divBdr>
            <w:top w:val="none" w:sz="0" w:space="0" w:color="auto"/>
            <w:left w:val="none" w:sz="0" w:space="0" w:color="auto"/>
            <w:bottom w:val="none" w:sz="0" w:space="0" w:color="auto"/>
            <w:right w:val="none" w:sz="0" w:space="0" w:color="auto"/>
          </w:divBdr>
        </w:div>
        <w:div w:id="333344234">
          <w:marLeft w:val="0"/>
          <w:marRight w:val="0"/>
          <w:marTop w:val="0"/>
          <w:marBottom w:val="0"/>
          <w:divBdr>
            <w:top w:val="none" w:sz="0" w:space="0" w:color="auto"/>
            <w:left w:val="none" w:sz="0" w:space="0" w:color="auto"/>
            <w:bottom w:val="none" w:sz="0" w:space="0" w:color="auto"/>
            <w:right w:val="none" w:sz="0" w:space="0" w:color="auto"/>
          </w:divBdr>
        </w:div>
        <w:div w:id="1327829936">
          <w:marLeft w:val="0"/>
          <w:marRight w:val="0"/>
          <w:marTop w:val="0"/>
          <w:marBottom w:val="0"/>
          <w:divBdr>
            <w:top w:val="none" w:sz="0" w:space="0" w:color="auto"/>
            <w:left w:val="none" w:sz="0" w:space="0" w:color="auto"/>
            <w:bottom w:val="none" w:sz="0" w:space="0" w:color="auto"/>
            <w:right w:val="none" w:sz="0" w:space="0" w:color="auto"/>
          </w:divBdr>
        </w:div>
        <w:div w:id="1145202110">
          <w:marLeft w:val="0"/>
          <w:marRight w:val="0"/>
          <w:marTop w:val="0"/>
          <w:marBottom w:val="0"/>
          <w:divBdr>
            <w:top w:val="none" w:sz="0" w:space="0" w:color="auto"/>
            <w:left w:val="none" w:sz="0" w:space="0" w:color="auto"/>
            <w:bottom w:val="none" w:sz="0" w:space="0" w:color="auto"/>
            <w:right w:val="none" w:sz="0" w:space="0" w:color="auto"/>
          </w:divBdr>
        </w:div>
        <w:div w:id="1645626022">
          <w:marLeft w:val="0"/>
          <w:marRight w:val="0"/>
          <w:marTop w:val="0"/>
          <w:marBottom w:val="0"/>
          <w:divBdr>
            <w:top w:val="none" w:sz="0" w:space="0" w:color="auto"/>
            <w:left w:val="none" w:sz="0" w:space="0" w:color="auto"/>
            <w:bottom w:val="none" w:sz="0" w:space="0" w:color="auto"/>
            <w:right w:val="none" w:sz="0" w:space="0" w:color="auto"/>
          </w:divBdr>
        </w:div>
        <w:div w:id="26686609">
          <w:marLeft w:val="0"/>
          <w:marRight w:val="0"/>
          <w:marTop w:val="0"/>
          <w:marBottom w:val="0"/>
          <w:divBdr>
            <w:top w:val="none" w:sz="0" w:space="0" w:color="auto"/>
            <w:left w:val="none" w:sz="0" w:space="0" w:color="auto"/>
            <w:bottom w:val="none" w:sz="0" w:space="0" w:color="auto"/>
            <w:right w:val="none" w:sz="0" w:space="0" w:color="auto"/>
          </w:divBdr>
        </w:div>
        <w:div w:id="920942033">
          <w:marLeft w:val="0"/>
          <w:marRight w:val="0"/>
          <w:marTop w:val="0"/>
          <w:marBottom w:val="0"/>
          <w:divBdr>
            <w:top w:val="none" w:sz="0" w:space="0" w:color="auto"/>
            <w:left w:val="none" w:sz="0" w:space="0" w:color="auto"/>
            <w:bottom w:val="none" w:sz="0" w:space="0" w:color="auto"/>
            <w:right w:val="none" w:sz="0" w:space="0" w:color="auto"/>
          </w:divBdr>
        </w:div>
        <w:div w:id="1876190659">
          <w:marLeft w:val="0"/>
          <w:marRight w:val="0"/>
          <w:marTop w:val="0"/>
          <w:marBottom w:val="0"/>
          <w:divBdr>
            <w:top w:val="none" w:sz="0" w:space="0" w:color="auto"/>
            <w:left w:val="none" w:sz="0" w:space="0" w:color="auto"/>
            <w:bottom w:val="none" w:sz="0" w:space="0" w:color="auto"/>
            <w:right w:val="none" w:sz="0" w:space="0" w:color="auto"/>
          </w:divBdr>
        </w:div>
        <w:div w:id="458651871">
          <w:marLeft w:val="0"/>
          <w:marRight w:val="0"/>
          <w:marTop w:val="0"/>
          <w:marBottom w:val="0"/>
          <w:divBdr>
            <w:top w:val="none" w:sz="0" w:space="0" w:color="auto"/>
            <w:left w:val="none" w:sz="0" w:space="0" w:color="auto"/>
            <w:bottom w:val="none" w:sz="0" w:space="0" w:color="auto"/>
            <w:right w:val="none" w:sz="0" w:space="0" w:color="auto"/>
          </w:divBdr>
        </w:div>
        <w:div w:id="557863287">
          <w:marLeft w:val="0"/>
          <w:marRight w:val="0"/>
          <w:marTop w:val="0"/>
          <w:marBottom w:val="0"/>
          <w:divBdr>
            <w:top w:val="none" w:sz="0" w:space="0" w:color="auto"/>
            <w:left w:val="none" w:sz="0" w:space="0" w:color="auto"/>
            <w:bottom w:val="none" w:sz="0" w:space="0" w:color="auto"/>
            <w:right w:val="none" w:sz="0" w:space="0" w:color="auto"/>
          </w:divBdr>
        </w:div>
        <w:div w:id="1831291226">
          <w:marLeft w:val="0"/>
          <w:marRight w:val="0"/>
          <w:marTop w:val="0"/>
          <w:marBottom w:val="0"/>
          <w:divBdr>
            <w:top w:val="none" w:sz="0" w:space="0" w:color="auto"/>
            <w:left w:val="none" w:sz="0" w:space="0" w:color="auto"/>
            <w:bottom w:val="none" w:sz="0" w:space="0" w:color="auto"/>
            <w:right w:val="none" w:sz="0" w:space="0" w:color="auto"/>
          </w:divBdr>
        </w:div>
      </w:divsChild>
    </w:div>
    <w:div w:id="631401630">
      <w:bodyDiv w:val="1"/>
      <w:marLeft w:val="0"/>
      <w:marRight w:val="0"/>
      <w:marTop w:val="0"/>
      <w:marBottom w:val="0"/>
      <w:divBdr>
        <w:top w:val="none" w:sz="0" w:space="0" w:color="auto"/>
        <w:left w:val="none" w:sz="0" w:space="0" w:color="auto"/>
        <w:bottom w:val="none" w:sz="0" w:space="0" w:color="auto"/>
        <w:right w:val="none" w:sz="0" w:space="0" w:color="auto"/>
      </w:divBdr>
      <w:divsChild>
        <w:div w:id="801995977">
          <w:marLeft w:val="0"/>
          <w:marRight w:val="0"/>
          <w:marTop w:val="0"/>
          <w:marBottom w:val="0"/>
          <w:divBdr>
            <w:top w:val="none" w:sz="0" w:space="0" w:color="auto"/>
            <w:left w:val="none" w:sz="0" w:space="0" w:color="auto"/>
            <w:bottom w:val="none" w:sz="0" w:space="0" w:color="auto"/>
            <w:right w:val="none" w:sz="0" w:space="0" w:color="auto"/>
          </w:divBdr>
        </w:div>
        <w:div w:id="1239024796">
          <w:marLeft w:val="0"/>
          <w:marRight w:val="0"/>
          <w:marTop w:val="0"/>
          <w:marBottom w:val="0"/>
          <w:divBdr>
            <w:top w:val="none" w:sz="0" w:space="0" w:color="auto"/>
            <w:left w:val="none" w:sz="0" w:space="0" w:color="auto"/>
            <w:bottom w:val="none" w:sz="0" w:space="0" w:color="auto"/>
            <w:right w:val="none" w:sz="0" w:space="0" w:color="auto"/>
          </w:divBdr>
        </w:div>
        <w:div w:id="1484470298">
          <w:marLeft w:val="0"/>
          <w:marRight w:val="0"/>
          <w:marTop w:val="0"/>
          <w:marBottom w:val="0"/>
          <w:divBdr>
            <w:top w:val="none" w:sz="0" w:space="0" w:color="auto"/>
            <w:left w:val="none" w:sz="0" w:space="0" w:color="auto"/>
            <w:bottom w:val="none" w:sz="0" w:space="0" w:color="auto"/>
            <w:right w:val="none" w:sz="0" w:space="0" w:color="auto"/>
          </w:divBdr>
        </w:div>
        <w:div w:id="1139762388">
          <w:marLeft w:val="0"/>
          <w:marRight w:val="0"/>
          <w:marTop w:val="0"/>
          <w:marBottom w:val="0"/>
          <w:divBdr>
            <w:top w:val="none" w:sz="0" w:space="0" w:color="auto"/>
            <w:left w:val="none" w:sz="0" w:space="0" w:color="auto"/>
            <w:bottom w:val="none" w:sz="0" w:space="0" w:color="auto"/>
            <w:right w:val="none" w:sz="0" w:space="0" w:color="auto"/>
          </w:divBdr>
        </w:div>
        <w:div w:id="937636131">
          <w:marLeft w:val="0"/>
          <w:marRight w:val="0"/>
          <w:marTop w:val="0"/>
          <w:marBottom w:val="0"/>
          <w:divBdr>
            <w:top w:val="none" w:sz="0" w:space="0" w:color="auto"/>
            <w:left w:val="none" w:sz="0" w:space="0" w:color="auto"/>
            <w:bottom w:val="none" w:sz="0" w:space="0" w:color="auto"/>
            <w:right w:val="none" w:sz="0" w:space="0" w:color="auto"/>
          </w:divBdr>
        </w:div>
        <w:div w:id="455149583">
          <w:marLeft w:val="0"/>
          <w:marRight w:val="0"/>
          <w:marTop w:val="0"/>
          <w:marBottom w:val="0"/>
          <w:divBdr>
            <w:top w:val="none" w:sz="0" w:space="0" w:color="auto"/>
            <w:left w:val="none" w:sz="0" w:space="0" w:color="auto"/>
            <w:bottom w:val="none" w:sz="0" w:space="0" w:color="auto"/>
            <w:right w:val="none" w:sz="0" w:space="0" w:color="auto"/>
          </w:divBdr>
        </w:div>
      </w:divsChild>
    </w:div>
    <w:div w:id="637950820">
      <w:bodyDiv w:val="1"/>
      <w:marLeft w:val="0"/>
      <w:marRight w:val="0"/>
      <w:marTop w:val="0"/>
      <w:marBottom w:val="0"/>
      <w:divBdr>
        <w:top w:val="none" w:sz="0" w:space="0" w:color="auto"/>
        <w:left w:val="none" w:sz="0" w:space="0" w:color="auto"/>
        <w:bottom w:val="none" w:sz="0" w:space="0" w:color="auto"/>
        <w:right w:val="none" w:sz="0" w:space="0" w:color="auto"/>
      </w:divBdr>
    </w:div>
    <w:div w:id="658733861">
      <w:bodyDiv w:val="1"/>
      <w:marLeft w:val="0"/>
      <w:marRight w:val="0"/>
      <w:marTop w:val="0"/>
      <w:marBottom w:val="0"/>
      <w:divBdr>
        <w:top w:val="none" w:sz="0" w:space="0" w:color="auto"/>
        <w:left w:val="none" w:sz="0" w:space="0" w:color="auto"/>
        <w:bottom w:val="none" w:sz="0" w:space="0" w:color="auto"/>
        <w:right w:val="none" w:sz="0" w:space="0" w:color="auto"/>
      </w:divBdr>
    </w:div>
    <w:div w:id="1122726207">
      <w:bodyDiv w:val="1"/>
      <w:marLeft w:val="0"/>
      <w:marRight w:val="0"/>
      <w:marTop w:val="0"/>
      <w:marBottom w:val="0"/>
      <w:divBdr>
        <w:top w:val="none" w:sz="0" w:space="0" w:color="auto"/>
        <w:left w:val="none" w:sz="0" w:space="0" w:color="auto"/>
        <w:bottom w:val="none" w:sz="0" w:space="0" w:color="auto"/>
        <w:right w:val="none" w:sz="0" w:space="0" w:color="auto"/>
      </w:divBdr>
    </w:div>
    <w:div w:id="1282418553">
      <w:bodyDiv w:val="1"/>
      <w:marLeft w:val="0"/>
      <w:marRight w:val="0"/>
      <w:marTop w:val="0"/>
      <w:marBottom w:val="0"/>
      <w:divBdr>
        <w:top w:val="none" w:sz="0" w:space="0" w:color="auto"/>
        <w:left w:val="none" w:sz="0" w:space="0" w:color="auto"/>
        <w:bottom w:val="none" w:sz="0" w:space="0" w:color="auto"/>
        <w:right w:val="none" w:sz="0" w:space="0" w:color="auto"/>
      </w:divBdr>
      <w:divsChild>
        <w:div w:id="549071847">
          <w:marLeft w:val="0"/>
          <w:marRight w:val="0"/>
          <w:marTop w:val="0"/>
          <w:marBottom w:val="0"/>
          <w:divBdr>
            <w:top w:val="none" w:sz="0" w:space="0" w:color="auto"/>
            <w:left w:val="none" w:sz="0" w:space="0" w:color="auto"/>
            <w:bottom w:val="none" w:sz="0" w:space="0" w:color="auto"/>
            <w:right w:val="none" w:sz="0" w:space="0" w:color="auto"/>
          </w:divBdr>
          <w:divsChild>
            <w:div w:id="1624727096">
              <w:marLeft w:val="0"/>
              <w:marRight w:val="0"/>
              <w:marTop w:val="0"/>
              <w:marBottom w:val="0"/>
              <w:divBdr>
                <w:top w:val="none" w:sz="0" w:space="0" w:color="auto"/>
                <w:left w:val="none" w:sz="0" w:space="0" w:color="auto"/>
                <w:bottom w:val="none" w:sz="0" w:space="0" w:color="auto"/>
                <w:right w:val="none" w:sz="0" w:space="0" w:color="auto"/>
              </w:divBdr>
              <w:divsChild>
                <w:div w:id="400520654">
                  <w:marLeft w:val="0"/>
                  <w:marRight w:val="0"/>
                  <w:marTop w:val="0"/>
                  <w:marBottom w:val="0"/>
                  <w:divBdr>
                    <w:top w:val="none" w:sz="0" w:space="0" w:color="auto"/>
                    <w:left w:val="none" w:sz="0" w:space="0" w:color="auto"/>
                    <w:bottom w:val="none" w:sz="0" w:space="0" w:color="auto"/>
                    <w:right w:val="none" w:sz="0" w:space="0" w:color="auto"/>
                  </w:divBdr>
                </w:div>
                <w:div w:id="11955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6761638">
          <w:marLeft w:val="0"/>
          <w:marRight w:val="0"/>
          <w:marTop w:val="0"/>
          <w:marBottom w:val="0"/>
          <w:divBdr>
            <w:top w:val="none" w:sz="0" w:space="0" w:color="auto"/>
            <w:left w:val="none" w:sz="0" w:space="0" w:color="auto"/>
            <w:bottom w:val="none" w:sz="0" w:space="0" w:color="auto"/>
            <w:right w:val="none" w:sz="0" w:space="0" w:color="auto"/>
          </w:divBdr>
        </w:div>
      </w:divsChild>
    </w:div>
    <w:div w:id="1456175712">
      <w:bodyDiv w:val="1"/>
      <w:marLeft w:val="0"/>
      <w:marRight w:val="0"/>
      <w:marTop w:val="0"/>
      <w:marBottom w:val="0"/>
      <w:divBdr>
        <w:top w:val="none" w:sz="0" w:space="0" w:color="auto"/>
        <w:left w:val="none" w:sz="0" w:space="0" w:color="auto"/>
        <w:bottom w:val="none" w:sz="0" w:space="0" w:color="auto"/>
        <w:right w:val="none" w:sz="0" w:space="0" w:color="auto"/>
      </w:divBdr>
    </w:div>
    <w:div w:id="1494027998">
      <w:bodyDiv w:val="1"/>
      <w:marLeft w:val="0"/>
      <w:marRight w:val="0"/>
      <w:marTop w:val="0"/>
      <w:marBottom w:val="0"/>
      <w:divBdr>
        <w:top w:val="none" w:sz="0" w:space="0" w:color="auto"/>
        <w:left w:val="none" w:sz="0" w:space="0" w:color="auto"/>
        <w:bottom w:val="none" w:sz="0" w:space="0" w:color="auto"/>
        <w:right w:val="none" w:sz="0" w:space="0" w:color="auto"/>
      </w:divBdr>
    </w:div>
    <w:div w:id="1691759435">
      <w:bodyDiv w:val="1"/>
      <w:marLeft w:val="0"/>
      <w:marRight w:val="0"/>
      <w:marTop w:val="0"/>
      <w:marBottom w:val="0"/>
      <w:divBdr>
        <w:top w:val="none" w:sz="0" w:space="0" w:color="auto"/>
        <w:left w:val="none" w:sz="0" w:space="0" w:color="auto"/>
        <w:bottom w:val="none" w:sz="0" w:space="0" w:color="auto"/>
        <w:right w:val="none" w:sz="0" w:space="0" w:color="auto"/>
      </w:divBdr>
      <w:divsChild>
        <w:div w:id="534076269">
          <w:marLeft w:val="0"/>
          <w:marRight w:val="0"/>
          <w:marTop w:val="0"/>
          <w:marBottom w:val="0"/>
          <w:divBdr>
            <w:top w:val="none" w:sz="0" w:space="0" w:color="auto"/>
            <w:left w:val="none" w:sz="0" w:space="0" w:color="auto"/>
            <w:bottom w:val="none" w:sz="0" w:space="0" w:color="auto"/>
            <w:right w:val="none" w:sz="0" w:space="0" w:color="auto"/>
          </w:divBdr>
        </w:div>
        <w:div w:id="41172714">
          <w:marLeft w:val="0"/>
          <w:marRight w:val="0"/>
          <w:marTop w:val="0"/>
          <w:marBottom w:val="0"/>
          <w:divBdr>
            <w:top w:val="none" w:sz="0" w:space="0" w:color="auto"/>
            <w:left w:val="none" w:sz="0" w:space="0" w:color="auto"/>
            <w:bottom w:val="none" w:sz="0" w:space="0" w:color="auto"/>
            <w:right w:val="none" w:sz="0" w:space="0" w:color="auto"/>
          </w:divBdr>
        </w:div>
        <w:div w:id="518616949">
          <w:marLeft w:val="0"/>
          <w:marRight w:val="0"/>
          <w:marTop w:val="0"/>
          <w:marBottom w:val="0"/>
          <w:divBdr>
            <w:top w:val="none" w:sz="0" w:space="0" w:color="auto"/>
            <w:left w:val="none" w:sz="0" w:space="0" w:color="auto"/>
            <w:bottom w:val="none" w:sz="0" w:space="0" w:color="auto"/>
            <w:right w:val="none" w:sz="0" w:space="0" w:color="auto"/>
          </w:divBdr>
        </w:div>
        <w:div w:id="1748846751">
          <w:marLeft w:val="0"/>
          <w:marRight w:val="0"/>
          <w:marTop w:val="0"/>
          <w:marBottom w:val="0"/>
          <w:divBdr>
            <w:top w:val="none" w:sz="0" w:space="0" w:color="auto"/>
            <w:left w:val="none" w:sz="0" w:space="0" w:color="auto"/>
            <w:bottom w:val="none" w:sz="0" w:space="0" w:color="auto"/>
            <w:right w:val="none" w:sz="0" w:space="0" w:color="auto"/>
          </w:divBdr>
        </w:div>
        <w:div w:id="416946747">
          <w:marLeft w:val="0"/>
          <w:marRight w:val="0"/>
          <w:marTop w:val="0"/>
          <w:marBottom w:val="0"/>
          <w:divBdr>
            <w:top w:val="none" w:sz="0" w:space="0" w:color="auto"/>
            <w:left w:val="none" w:sz="0" w:space="0" w:color="auto"/>
            <w:bottom w:val="none" w:sz="0" w:space="0" w:color="auto"/>
            <w:right w:val="none" w:sz="0" w:space="0" w:color="auto"/>
          </w:divBdr>
        </w:div>
      </w:divsChild>
    </w:div>
    <w:div w:id="1891376572">
      <w:bodyDiv w:val="1"/>
      <w:marLeft w:val="0"/>
      <w:marRight w:val="0"/>
      <w:marTop w:val="0"/>
      <w:marBottom w:val="0"/>
      <w:divBdr>
        <w:top w:val="none" w:sz="0" w:space="0" w:color="auto"/>
        <w:left w:val="none" w:sz="0" w:space="0" w:color="auto"/>
        <w:bottom w:val="none" w:sz="0" w:space="0" w:color="auto"/>
        <w:right w:val="none" w:sz="0" w:space="0" w:color="auto"/>
      </w:divBdr>
      <w:divsChild>
        <w:div w:id="1317104686">
          <w:marLeft w:val="0"/>
          <w:marRight w:val="0"/>
          <w:marTop w:val="0"/>
          <w:marBottom w:val="0"/>
          <w:divBdr>
            <w:top w:val="none" w:sz="0" w:space="0" w:color="auto"/>
            <w:left w:val="none" w:sz="0" w:space="0" w:color="auto"/>
            <w:bottom w:val="none" w:sz="0" w:space="0" w:color="auto"/>
            <w:right w:val="none" w:sz="0" w:space="0" w:color="auto"/>
          </w:divBdr>
        </w:div>
        <w:div w:id="918102477">
          <w:marLeft w:val="0"/>
          <w:marRight w:val="0"/>
          <w:marTop w:val="0"/>
          <w:marBottom w:val="0"/>
          <w:divBdr>
            <w:top w:val="none" w:sz="0" w:space="0" w:color="auto"/>
            <w:left w:val="none" w:sz="0" w:space="0" w:color="auto"/>
            <w:bottom w:val="none" w:sz="0" w:space="0" w:color="auto"/>
            <w:right w:val="none" w:sz="0" w:space="0" w:color="auto"/>
          </w:divBdr>
        </w:div>
        <w:div w:id="1275551602">
          <w:marLeft w:val="0"/>
          <w:marRight w:val="0"/>
          <w:marTop w:val="0"/>
          <w:marBottom w:val="0"/>
          <w:divBdr>
            <w:top w:val="none" w:sz="0" w:space="0" w:color="auto"/>
            <w:left w:val="none" w:sz="0" w:space="0" w:color="auto"/>
            <w:bottom w:val="none" w:sz="0" w:space="0" w:color="auto"/>
            <w:right w:val="none" w:sz="0" w:space="0" w:color="auto"/>
          </w:divBdr>
        </w:div>
        <w:div w:id="1253006309">
          <w:marLeft w:val="0"/>
          <w:marRight w:val="0"/>
          <w:marTop w:val="0"/>
          <w:marBottom w:val="0"/>
          <w:divBdr>
            <w:top w:val="none" w:sz="0" w:space="0" w:color="auto"/>
            <w:left w:val="none" w:sz="0" w:space="0" w:color="auto"/>
            <w:bottom w:val="none" w:sz="0" w:space="0" w:color="auto"/>
            <w:right w:val="none" w:sz="0" w:space="0" w:color="auto"/>
          </w:divBdr>
        </w:div>
        <w:div w:id="2064328133">
          <w:marLeft w:val="0"/>
          <w:marRight w:val="0"/>
          <w:marTop w:val="0"/>
          <w:marBottom w:val="0"/>
          <w:divBdr>
            <w:top w:val="none" w:sz="0" w:space="0" w:color="auto"/>
            <w:left w:val="none" w:sz="0" w:space="0" w:color="auto"/>
            <w:bottom w:val="none" w:sz="0" w:space="0" w:color="auto"/>
            <w:right w:val="none" w:sz="0" w:space="0" w:color="auto"/>
          </w:divBdr>
        </w:div>
        <w:div w:id="2022508827">
          <w:marLeft w:val="0"/>
          <w:marRight w:val="0"/>
          <w:marTop w:val="0"/>
          <w:marBottom w:val="0"/>
          <w:divBdr>
            <w:top w:val="none" w:sz="0" w:space="0" w:color="auto"/>
            <w:left w:val="none" w:sz="0" w:space="0" w:color="auto"/>
            <w:bottom w:val="none" w:sz="0" w:space="0" w:color="auto"/>
            <w:right w:val="none" w:sz="0" w:space="0" w:color="auto"/>
          </w:divBdr>
        </w:div>
        <w:div w:id="1615094356">
          <w:marLeft w:val="0"/>
          <w:marRight w:val="0"/>
          <w:marTop w:val="0"/>
          <w:marBottom w:val="0"/>
          <w:divBdr>
            <w:top w:val="none" w:sz="0" w:space="0" w:color="auto"/>
            <w:left w:val="none" w:sz="0" w:space="0" w:color="auto"/>
            <w:bottom w:val="none" w:sz="0" w:space="0" w:color="auto"/>
            <w:right w:val="none" w:sz="0" w:space="0" w:color="auto"/>
          </w:divBdr>
        </w:div>
        <w:div w:id="1532646079">
          <w:marLeft w:val="0"/>
          <w:marRight w:val="0"/>
          <w:marTop w:val="0"/>
          <w:marBottom w:val="0"/>
          <w:divBdr>
            <w:top w:val="none" w:sz="0" w:space="0" w:color="auto"/>
            <w:left w:val="none" w:sz="0" w:space="0" w:color="auto"/>
            <w:bottom w:val="none" w:sz="0" w:space="0" w:color="auto"/>
            <w:right w:val="none" w:sz="0" w:space="0" w:color="auto"/>
          </w:divBdr>
        </w:div>
        <w:div w:id="162089999">
          <w:marLeft w:val="0"/>
          <w:marRight w:val="0"/>
          <w:marTop w:val="0"/>
          <w:marBottom w:val="0"/>
          <w:divBdr>
            <w:top w:val="none" w:sz="0" w:space="0" w:color="auto"/>
            <w:left w:val="none" w:sz="0" w:space="0" w:color="auto"/>
            <w:bottom w:val="none" w:sz="0" w:space="0" w:color="auto"/>
            <w:right w:val="none" w:sz="0" w:space="0" w:color="auto"/>
          </w:divBdr>
        </w:div>
      </w:divsChild>
    </w:div>
    <w:div w:id="1930457047">
      <w:bodyDiv w:val="1"/>
      <w:marLeft w:val="0"/>
      <w:marRight w:val="0"/>
      <w:marTop w:val="0"/>
      <w:marBottom w:val="0"/>
      <w:divBdr>
        <w:top w:val="none" w:sz="0" w:space="0" w:color="auto"/>
        <w:left w:val="none" w:sz="0" w:space="0" w:color="auto"/>
        <w:bottom w:val="none" w:sz="0" w:space="0" w:color="auto"/>
        <w:right w:val="none" w:sz="0" w:space="0" w:color="auto"/>
      </w:divBdr>
      <w:divsChild>
        <w:div w:id="1676961144">
          <w:marLeft w:val="0"/>
          <w:marRight w:val="0"/>
          <w:marTop w:val="0"/>
          <w:marBottom w:val="0"/>
          <w:divBdr>
            <w:top w:val="none" w:sz="0" w:space="0" w:color="auto"/>
            <w:left w:val="none" w:sz="0" w:space="0" w:color="auto"/>
            <w:bottom w:val="none" w:sz="0" w:space="0" w:color="auto"/>
            <w:right w:val="none" w:sz="0" w:space="0" w:color="auto"/>
          </w:divBdr>
        </w:div>
        <w:div w:id="1658146910">
          <w:marLeft w:val="0"/>
          <w:marRight w:val="0"/>
          <w:marTop w:val="0"/>
          <w:marBottom w:val="0"/>
          <w:divBdr>
            <w:top w:val="none" w:sz="0" w:space="0" w:color="auto"/>
            <w:left w:val="none" w:sz="0" w:space="0" w:color="auto"/>
            <w:bottom w:val="none" w:sz="0" w:space="0" w:color="auto"/>
            <w:right w:val="none" w:sz="0" w:space="0" w:color="auto"/>
          </w:divBdr>
        </w:div>
        <w:div w:id="1031879188">
          <w:marLeft w:val="0"/>
          <w:marRight w:val="0"/>
          <w:marTop w:val="0"/>
          <w:marBottom w:val="0"/>
          <w:divBdr>
            <w:top w:val="none" w:sz="0" w:space="0" w:color="auto"/>
            <w:left w:val="none" w:sz="0" w:space="0" w:color="auto"/>
            <w:bottom w:val="none" w:sz="0" w:space="0" w:color="auto"/>
            <w:right w:val="none" w:sz="0" w:space="0" w:color="auto"/>
          </w:divBdr>
        </w:div>
        <w:div w:id="767507857">
          <w:marLeft w:val="0"/>
          <w:marRight w:val="0"/>
          <w:marTop w:val="0"/>
          <w:marBottom w:val="0"/>
          <w:divBdr>
            <w:top w:val="none" w:sz="0" w:space="0" w:color="auto"/>
            <w:left w:val="none" w:sz="0" w:space="0" w:color="auto"/>
            <w:bottom w:val="none" w:sz="0" w:space="0" w:color="auto"/>
            <w:right w:val="none" w:sz="0" w:space="0" w:color="auto"/>
          </w:divBdr>
        </w:div>
        <w:div w:id="2047673534">
          <w:marLeft w:val="0"/>
          <w:marRight w:val="0"/>
          <w:marTop w:val="0"/>
          <w:marBottom w:val="0"/>
          <w:divBdr>
            <w:top w:val="none" w:sz="0" w:space="0" w:color="auto"/>
            <w:left w:val="none" w:sz="0" w:space="0" w:color="auto"/>
            <w:bottom w:val="none" w:sz="0" w:space="0" w:color="auto"/>
            <w:right w:val="none" w:sz="0" w:space="0" w:color="auto"/>
          </w:divBdr>
        </w:div>
        <w:div w:id="2019693204">
          <w:marLeft w:val="0"/>
          <w:marRight w:val="0"/>
          <w:marTop w:val="0"/>
          <w:marBottom w:val="0"/>
          <w:divBdr>
            <w:top w:val="none" w:sz="0" w:space="0" w:color="auto"/>
            <w:left w:val="none" w:sz="0" w:space="0" w:color="auto"/>
            <w:bottom w:val="none" w:sz="0" w:space="0" w:color="auto"/>
            <w:right w:val="none" w:sz="0" w:space="0" w:color="auto"/>
          </w:divBdr>
        </w:div>
        <w:div w:id="1408575254">
          <w:marLeft w:val="0"/>
          <w:marRight w:val="0"/>
          <w:marTop w:val="0"/>
          <w:marBottom w:val="0"/>
          <w:divBdr>
            <w:top w:val="none" w:sz="0" w:space="0" w:color="auto"/>
            <w:left w:val="none" w:sz="0" w:space="0" w:color="auto"/>
            <w:bottom w:val="none" w:sz="0" w:space="0" w:color="auto"/>
            <w:right w:val="none" w:sz="0" w:space="0" w:color="auto"/>
          </w:divBdr>
        </w:div>
        <w:div w:id="13894134">
          <w:marLeft w:val="0"/>
          <w:marRight w:val="0"/>
          <w:marTop w:val="0"/>
          <w:marBottom w:val="0"/>
          <w:divBdr>
            <w:top w:val="none" w:sz="0" w:space="0" w:color="auto"/>
            <w:left w:val="none" w:sz="0" w:space="0" w:color="auto"/>
            <w:bottom w:val="none" w:sz="0" w:space="0" w:color="auto"/>
            <w:right w:val="none" w:sz="0" w:space="0" w:color="auto"/>
          </w:divBdr>
        </w:div>
        <w:div w:id="982153064">
          <w:marLeft w:val="0"/>
          <w:marRight w:val="0"/>
          <w:marTop w:val="0"/>
          <w:marBottom w:val="0"/>
          <w:divBdr>
            <w:top w:val="none" w:sz="0" w:space="0" w:color="auto"/>
            <w:left w:val="none" w:sz="0" w:space="0" w:color="auto"/>
            <w:bottom w:val="none" w:sz="0" w:space="0" w:color="auto"/>
            <w:right w:val="none" w:sz="0" w:space="0" w:color="auto"/>
          </w:divBdr>
        </w:div>
        <w:div w:id="2106226959">
          <w:marLeft w:val="0"/>
          <w:marRight w:val="0"/>
          <w:marTop w:val="0"/>
          <w:marBottom w:val="0"/>
          <w:divBdr>
            <w:top w:val="none" w:sz="0" w:space="0" w:color="auto"/>
            <w:left w:val="none" w:sz="0" w:space="0" w:color="auto"/>
            <w:bottom w:val="none" w:sz="0" w:space="0" w:color="auto"/>
            <w:right w:val="none" w:sz="0" w:space="0" w:color="auto"/>
          </w:divBdr>
        </w:div>
        <w:div w:id="1728216278">
          <w:marLeft w:val="0"/>
          <w:marRight w:val="0"/>
          <w:marTop w:val="0"/>
          <w:marBottom w:val="0"/>
          <w:divBdr>
            <w:top w:val="none" w:sz="0" w:space="0" w:color="auto"/>
            <w:left w:val="none" w:sz="0" w:space="0" w:color="auto"/>
            <w:bottom w:val="none" w:sz="0" w:space="0" w:color="auto"/>
            <w:right w:val="none" w:sz="0" w:space="0" w:color="auto"/>
          </w:divBdr>
        </w:div>
        <w:div w:id="1069376570">
          <w:marLeft w:val="0"/>
          <w:marRight w:val="0"/>
          <w:marTop w:val="0"/>
          <w:marBottom w:val="0"/>
          <w:divBdr>
            <w:top w:val="none" w:sz="0" w:space="0" w:color="auto"/>
            <w:left w:val="none" w:sz="0" w:space="0" w:color="auto"/>
            <w:bottom w:val="none" w:sz="0" w:space="0" w:color="auto"/>
            <w:right w:val="none" w:sz="0" w:space="0" w:color="auto"/>
          </w:divBdr>
        </w:div>
        <w:div w:id="886841714">
          <w:marLeft w:val="0"/>
          <w:marRight w:val="0"/>
          <w:marTop w:val="0"/>
          <w:marBottom w:val="0"/>
          <w:divBdr>
            <w:top w:val="none" w:sz="0" w:space="0" w:color="auto"/>
            <w:left w:val="none" w:sz="0" w:space="0" w:color="auto"/>
            <w:bottom w:val="none" w:sz="0" w:space="0" w:color="auto"/>
            <w:right w:val="none" w:sz="0" w:space="0" w:color="auto"/>
          </w:divBdr>
        </w:div>
        <w:div w:id="452483969">
          <w:marLeft w:val="0"/>
          <w:marRight w:val="0"/>
          <w:marTop w:val="0"/>
          <w:marBottom w:val="0"/>
          <w:divBdr>
            <w:top w:val="none" w:sz="0" w:space="0" w:color="auto"/>
            <w:left w:val="none" w:sz="0" w:space="0" w:color="auto"/>
            <w:bottom w:val="none" w:sz="0" w:space="0" w:color="auto"/>
            <w:right w:val="none" w:sz="0" w:space="0" w:color="auto"/>
          </w:divBdr>
        </w:div>
        <w:div w:id="264845356">
          <w:marLeft w:val="0"/>
          <w:marRight w:val="0"/>
          <w:marTop w:val="0"/>
          <w:marBottom w:val="0"/>
          <w:divBdr>
            <w:top w:val="none" w:sz="0" w:space="0" w:color="auto"/>
            <w:left w:val="none" w:sz="0" w:space="0" w:color="auto"/>
            <w:bottom w:val="none" w:sz="0" w:space="0" w:color="auto"/>
            <w:right w:val="none" w:sz="0" w:space="0" w:color="auto"/>
          </w:divBdr>
        </w:div>
        <w:div w:id="291061011">
          <w:marLeft w:val="0"/>
          <w:marRight w:val="0"/>
          <w:marTop w:val="0"/>
          <w:marBottom w:val="0"/>
          <w:divBdr>
            <w:top w:val="none" w:sz="0" w:space="0" w:color="auto"/>
            <w:left w:val="none" w:sz="0" w:space="0" w:color="auto"/>
            <w:bottom w:val="none" w:sz="0" w:space="0" w:color="auto"/>
            <w:right w:val="none" w:sz="0" w:space="0" w:color="auto"/>
          </w:divBdr>
        </w:div>
        <w:div w:id="742222926">
          <w:marLeft w:val="0"/>
          <w:marRight w:val="0"/>
          <w:marTop w:val="0"/>
          <w:marBottom w:val="0"/>
          <w:divBdr>
            <w:top w:val="none" w:sz="0" w:space="0" w:color="auto"/>
            <w:left w:val="none" w:sz="0" w:space="0" w:color="auto"/>
            <w:bottom w:val="none" w:sz="0" w:space="0" w:color="auto"/>
            <w:right w:val="none" w:sz="0" w:space="0" w:color="auto"/>
          </w:divBdr>
        </w:div>
        <w:div w:id="580480837">
          <w:marLeft w:val="0"/>
          <w:marRight w:val="0"/>
          <w:marTop w:val="0"/>
          <w:marBottom w:val="0"/>
          <w:divBdr>
            <w:top w:val="none" w:sz="0" w:space="0" w:color="auto"/>
            <w:left w:val="none" w:sz="0" w:space="0" w:color="auto"/>
            <w:bottom w:val="none" w:sz="0" w:space="0" w:color="auto"/>
            <w:right w:val="none" w:sz="0" w:space="0" w:color="auto"/>
          </w:divBdr>
        </w:div>
        <w:div w:id="1568801432">
          <w:marLeft w:val="0"/>
          <w:marRight w:val="0"/>
          <w:marTop w:val="0"/>
          <w:marBottom w:val="0"/>
          <w:divBdr>
            <w:top w:val="none" w:sz="0" w:space="0" w:color="auto"/>
            <w:left w:val="none" w:sz="0" w:space="0" w:color="auto"/>
            <w:bottom w:val="none" w:sz="0" w:space="0" w:color="auto"/>
            <w:right w:val="none" w:sz="0" w:space="0" w:color="auto"/>
          </w:divBdr>
        </w:div>
        <w:div w:id="174922244">
          <w:marLeft w:val="0"/>
          <w:marRight w:val="0"/>
          <w:marTop w:val="0"/>
          <w:marBottom w:val="0"/>
          <w:divBdr>
            <w:top w:val="none" w:sz="0" w:space="0" w:color="auto"/>
            <w:left w:val="none" w:sz="0" w:space="0" w:color="auto"/>
            <w:bottom w:val="none" w:sz="0" w:space="0" w:color="auto"/>
            <w:right w:val="none" w:sz="0" w:space="0" w:color="auto"/>
          </w:divBdr>
        </w:div>
        <w:div w:id="487021767">
          <w:marLeft w:val="0"/>
          <w:marRight w:val="0"/>
          <w:marTop w:val="0"/>
          <w:marBottom w:val="0"/>
          <w:divBdr>
            <w:top w:val="none" w:sz="0" w:space="0" w:color="auto"/>
            <w:left w:val="none" w:sz="0" w:space="0" w:color="auto"/>
            <w:bottom w:val="none" w:sz="0" w:space="0" w:color="auto"/>
            <w:right w:val="none" w:sz="0" w:space="0" w:color="auto"/>
          </w:divBdr>
        </w:div>
        <w:div w:id="1518421007">
          <w:marLeft w:val="0"/>
          <w:marRight w:val="0"/>
          <w:marTop w:val="0"/>
          <w:marBottom w:val="0"/>
          <w:divBdr>
            <w:top w:val="none" w:sz="0" w:space="0" w:color="auto"/>
            <w:left w:val="none" w:sz="0" w:space="0" w:color="auto"/>
            <w:bottom w:val="none" w:sz="0" w:space="0" w:color="auto"/>
            <w:right w:val="none" w:sz="0" w:space="0" w:color="auto"/>
          </w:divBdr>
        </w:div>
        <w:div w:id="174659032">
          <w:marLeft w:val="0"/>
          <w:marRight w:val="0"/>
          <w:marTop w:val="0"/>
          <w:marBottom w:val="0"/>
          <w:divBdr>
            <w:top w:val="none" w:sz="0" w:space="0" w:color="auto"/>
            <w:left w:val="none" w:sz="0" w:space="0" w:color="auto"/>
            <w:bottom w:val="none" w:sz="0" w:space="0" w:color="auto"/>
            <w:right w:val="none" w:sz="0" w:space="0" w:color="auto"/>
          </w:divBdr>
        </w:div>
        <w:div w:id="85198898">
          <w:marLeft w:val="0"/>
          <w:marRight w:val="0"/>
          <w:marTop w:val="0"/>
          <w:marBottom w:val="0"/>
          <w:divBdr>
            <w:top w:val="none" w:sz="0" w:space="0" w:color="auto"/>
            <w:left w:val="none" w:sz="0" w:space="0" w:color="auto"/>
            <w:bottom w:val="none" w:sz="0" w:space="0" w:color="auto"/>
            <w:right w:val="none" w:sz="0" w:space="0" w:color="auto"/>
          </w:divBdr>
        </w:div>
        <w:div w:id="53744777">
          <w:marLeft w:val="0"/>
          <w:marRight w:val="0"/>
          <w:marTop w:val="0"/>
          <w:marBottom w:val="0"/>
          <w:divBdr>
            <w:top w:val="none" w:sz="0" w:space="0" w:color="auto"/>
            <w:left w:val="none" w:sz="0" w:space="0" w:color="auto"/>
            <w:bottom w:val="none" w:sz="0" w:space="0" w:color="auto"/>
            <w:right w:val="none" w:sz="0" w:space="0" w:color="auto"/>
          </w:divBdr>
        </w:div>
        <w:div w:id="1415937380">
          <w:marLeft w:val="0"/>
          <w:marRight w:val="0"/>
          <w:marTop w:val="0"/>
          <w:marBottom w:val="0"/>
          <w:divBdr>
            <w:top w:val="none" w:sz="0" w:space="0" w:color="auto"/>
            <w:left w:val="none" w:sz="0" w:space="0" w:color="auto"/>
            <w:bottom w:val="none" w:sz="0" w:space="0" w:color="auto"/>
            <w:right w:val="none" w:sz="0" w:space="0" w:color="auto"/>
          </w:divBdr>
        </w:div>
        <w:div w:id="514077549">
          <w:marLeft w:val="0"/>
          <w:marRight w:val="0"/>
          <w:marTop w:val="0"/>
          <w:marBottom w:val="0"/>
          <w:divBdr>
            <w:top w:val="none" w:sz="0" w:space="0" w:color="auto"/>
            <w:left w:val="none" w:sz="0" w:space="0" w:color="auto"/>
            <w:bottom w:val="none" w:sz="0" w:space="0" w:color="auto"/>
            <w:right w:val="none" w:sz="0" w:space="0" w:color="auto"/>
          </w:divBdr>
        </w:div>
        <w:div w:id="2050495623">
          <w:marLeft w:val="0"/>
          <w:marRight w:val="0"/>
          <w:marTop w:val="0"/>
          <w:marBottom w:val="0"/>
          <w:divBdr>
            <w:top w:val="none" w:sz="0" w:space="0" w:color="auto"/>
            <w:left w:val="none" w:sz="0" w:space="0" w:color="auto"/>
            <w:bottom w:val="none" w:sz="0" w:space="0" w:color="auto"/>
            <w:right w:val="none" w:sz="0" w:space="0" w:color="auto"/>
          </w:divBdr>
        </w:div>
        <w:div w:id="124156070">
          <w:marLeft w:val="0"/>
          <w:marRight w:val="0"/>
          <w:marTop w:val="0"/>
          <w:marBottom w:val="0"/>
          <w:divBdr>
            <w:top w:val="none" w:sz="0" w:space="0" w:color="auto"/>
            <w:left w:val="none" w:sz="0" w:space="0" w:color="auto"/>
            <w:bottom w:val="none" w:sz="0" w:space="0" w:color="auto"/>
            <w:right w:val="none" w:sz="0" w:space="0" w:color="auto"/>
          </w:divBdr>
        </w:div>
        <w:div w:id="355041186">
          <w:marLeft w:val="0"/>
          <w:marRight w:val="0"/>
          <w:marTop w:val="0"/>
          <w:marBottom w:val="0"/>
          <w:divBdr>
            <w:top w:val="none" w:sz="0" w:space="0" w:color="auto"/>
            <w:left w:val="none" w:sz="0" w:space="0" w:color="auto"/>
            <w:bottom w:val="none" w:sz="0" w:space="0" w:color="auto"/>
            <w:right w:val="none" w:sz="0" w:space="0" w:color="auto"/>
          </w:divBdr>
        </w:div>
        <w:div w:id="611598865">
          <w:marLeft w:val="0"/>
          <w:marRight w:val="0"/>
          <w:marTop w:val="0"/>
          <w:marBottom w:val="0"/>
          <w:divBdr>
            <w:top w:val="none" w:sz="0" w:space="0" w:color="auto"/>
            <w:left w:val="none" w:sz="0" w:space="0" w:color="auto"/>
            <w:bottom w:val="none" w:sz="0" w:space="0" w:color="auto"/>
            <w:right w:val="none" w:sz="0" w:space="0" w:color="auto"/>
          </w:divBdr>
        </w:div>
        <w:div w:id="348528363">
          <w:marLeft w:val="0"/>
          <w:marRight w:val="0"/>
          <w:marTop w:val="0"/>
          <w:marBottom w:val="0"/>
          <w:divBdr>
            <w:top w:val="none" w:sz="0" w:space="0" w:color="auto"/>
            <w:left w:val="none" w:sz="0" w:space="0" w:color="auto"/>
            <w:bottom w:val="none" w:sz="0" w:space="0" w:color="auto"/>
            <w:right w:val="none" w:sz="0" w:space="0" w:color="auto"/>
          </w:divBdr>
        </w:div>
        <w:div w:id="826826852">
          <w:marLeft w:val="0"/>
          <w:marRight w:val="0"/>
          <w:marTop w:val="0"/>
          <w:marBottom w:val="0"/>
          <w:divBdr>
            <w:top w:val="none" w:sz="0" w:space="0" w:color="auto"/>
            <w:left w:val="none" w:sz="0" w:space="0" w:color="auto"/>
            <w:bottom w:val="none" w:sz="0" w:space="0" w:color="auto"/>
            <w:right w:val="none" w:sz="0" w:space="0" w:color="auto"/>
          </w:divBdr>
        </w:div>
        <w:div w:id="2021737994">
          <w:marLeft w:val="0"/>
          <w:marRight w:val="0"/>
          <w:marTop w:val="0"/>
          <w:marBottom w:val="0"/>
          <w:divBdr>
            <w:top w:val="none" w:sz="0" w:space="0" w:color="auto"/>
            <w:left w:val="none" w:sz="0" w:space="0" w:color="auto"/>
            <w:bottom w:val="none" w:sz="0" w:space="0" w:color="auto"/>
            <w:right w:val="none" w:sz="0" w:space="0" w:color="auto"/>
          </w:divBdr>
        </w:div>
        <w:div w:id="53092132">
          <w:marLeft w:val="0"/>
          <w:marRight w:val="0"/>
          <w:marTop w:val="0"/>
          <w:marBottom w:val="0"/>
          <w:divBdr>
            <w:top w:val="none" w:sz="0" w:space="0" w:color="auto"/>
            <w:left w:val="none" w:sz="0" w:space="0" w:color="auto"/>
            <w:bottom w:val="none" w:sz="0" w:space="0" w:color="auto"/>
            <w:right w:val="none" w:sz="0" w:space="0" w:color="auto"/>
          </w:divBdr>
        </w:div>
        <w:div w:id="915240305">
          <w:marLeft w:val="0"/>
          <w:marRight w:val="0"/>
          <w:marTop w:val="0"/>
          <w:marBottom w:val="0"/>
          <w:divBdr>
            <w:top w:val="none" w:sz="0" w:space="0" w:color="auto"/>
            <w:left w:val="none" w:sz="0" w:space="0" w:color="auto"/>
            <w:bottom w:val="none" w:sz="0" w:space="0" w:color="auto"/>
            <w:right w:val="none" w:sz="0" w:space="0" w:color="auto"/>
          </w:divBdr>
        </w:div>
        <w:div w:id="627246050">
          <w:marLeft w:val="0"/>
          <w:marRight w:val="0"/>
          <w:marTop w:val="0"/>
          <w:marBottom w:val="0"/>
          <w:divBdr>
            <w:top w:val="none" w:sz="0" w:space="0" w:color="auto"/>
            <w:left w:val="none" w:sz="0" w:space="0" w:color="auto"/>
            <w:bottom w:val="none" w:sz="0" w:space="0" w:color="auto"/>
            <w:right w:val="none" w:sz="0" w:space="0" w:color="auto"/>
          </w:divBdr>
        </w:div>
      </w:divsChild>
    </w:div>
    <w:div w:id="2098212750">
      <w:bodyDiv w:val="1"/>
      <w:marLeft w:val="0"/>
      <w:marRight w:val="0"/>
      <w:marTop w:val="0"/>
      <w:marBottom w:val="0"/>
      <w:divBdr>
        <w:top w:val="none" w:sz="0" w:space="0" w:color="auto"/>
        <w:left w:val="none" w:sz="0" w:space="0" w:color="auto"/>
        <w:bottom w:val="none" w:sz="0" w:space="0" w:color="auto"/>
        <w:right w:val="none" w:sz="0" w:space="0" w:color="auto"/>
      </w:divBdr>
      <w:divsChild>
        <w:div w:id="180172148">
          <w:marLeft w:val="0"/>
          <w:marRight w:val="0"/>
          <w:marTop w:val="0"/>
          <w:marBottom w:val="0"/>
          <w:divBdr>
            <w:top w:val="none" w:sz="0" w:space="0" w:color="auto"/>
            <w:left w:val="none" w:sz="0" w:space="0" w:color="auto"/>
            <w:bottom w:val="none" w:sz="0" w:space="0" w:color="auto"/>
            <w:right w:val="none" w:sz="0" w:space="0" w:color="auto"/>
          </w:divBdr>
        </w:div>
        <w:div w:id="1143423044">
          <w:marLeft w:val="0"/>
          <w:marRight w:val="0"/>
          <w:marTop w:val="0"/>
          <w:marBottom w:val="0"/>
          <w:divBdr>
            <w:top w:val="none" w:sz="0" w:space="0" w:color="auto"/>
            <w:left w:val="none" w:sz="0" w:space="0" w:color="auto"/>
            <w:bottom w:val="none" w:sz="0" w:space="0" w:color="auto"/>
            <w:right w:val="none" w:sz="0" w:space="0" w:color="auto"/>
          </w:divBdr>
        </w:div>
      </w:divsChild>
    </w:div>
    <w:div w:id="2122652163">
      <w:bodyDiv w:val="1"/>
      <w:marLeft w:val="0"/>
      <w:marRight w:val="0"/>
      <w:marTop w:val="0"/>
      <w:marBottom w:val="0"/>
      <w:divBdr>
        <w:top w:val="none" w:sz="0" w:space="0" w:color="auto"/>
        <w:left w:val="none" w:sz="0" w:space="0" w:color="auto"/>
        <w:bottom w:val="none" w:sz="0" w:space="0" w:color="auto"/>
        <w:right w:val="none" w:sz="0" w:space="0" w:color="auto"/>
      </w:divBdr>
      <w:divsChild>
        <w:div w:id="28536572">
          <w:marLeft w:val="0"/>
          <w:marRight w:val="0"/>
          <w:marTop w:val="0"/>
          <w:marBottom w:val="0"/>
          <w:divBdr>
            <w:top w:val="none" w:sz="0" w:space="0" w:color="auto"/>
            <w:left w:val="none" w:sz="0" w:space="0" w:color="auto"/>
            <w:bottom w:val="none" w:sz="0" w:space="0" w:color="auto"/>
            <w:right w:val="none" w:sz="0" w:space="0" w:color="auto"/>
          </w:divBdr>
        </w:div>
        <w:div w:id="1804154335">
          <w:marLeft w:val="0"/>
          <w:marRight w:val="0"/>
          <w:marTop w:val="0"/>
          <w:marBottom w:val="0"/>
          <w:divBdr>
            <w:top w:val="none" w:sz="0" w:space="0" w:color="auto"/>
            <w:left w:val="none" w:sz="0" w:space="0" w:color="auto"/>
            <w:bottom w:val="none" w:sz="0" w:space="0" w:color="auto"/>
            <w:right w:val="none" w:sz="0" w:space="0" w:color="auto"/>
          </w:divBdr>
        </w:div>
        <w:div w:id="913201758">
          <w:marLeft w:val="0"/>
          <w:marRight w:val="0"/>
          <w:marTop w:val="0"/>
          <w:marBottom w:val="0"/>
          <w:divBdr>
            <w:top w:val="none" w:sz="0" w:space="0" w:color="auto"/>
            <w:left w:val="none" w:sz="0" w:space="0" w:color="auto"/>
            <w:bottom w:val="none" w:sz="0" w:space="0" w:color="auto"/>
            <w:right w:val="none" w:sz="0" w:space="0" w:color="auto"/>
          </w:divBdr>
        </w:div>
        <w:div w:id="1806000298">
          <w:marLeft w:val="0"/>
          <w:marRight w:val="0"/>
          <w:marTop w:val="0"/>
          <w:marBottom w:val="0"/>
          <w:divBdr>
            <w:top w:val="none" w:sz="0" w:space="0" w:color="auto"/>
            <w:left w:val="none" w:sz="0" w:space="0" w:color="auto"/>
            <w:bottom w:val="none" w:sz="0" w:space="0" w:color="auto"/>
            <w:right w:val="none" w:sz="0" w:space="0" w:color="auto"/>
          </w:divBdr>
        </w:div>
        <w:div w:id="295642070">
          <w:marLeft w:val="0"/>
          <w:marRight w:val="0"/>
          <w:marTop w:val="0"/>
          <w:marBottom w:val="0"/>
          <w:divBdr>
            <w:top w:val="none" w:sz="0" w:space="0" w:color="auto"/>
            <w:left w:val="none" w:sz="0" w:space="0" w:color="auto"/>
            <w:bottom w:val="none" w:sz="0" w:space="0" w:color="auto"/>
            <w:right w:val="none" w:sz="0" w:space="0" w:color="auto"/>
          </w:divBdr>
        </w:div>
        <w:div w:id="1552225988">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hyperlink" Target="https://pl.wikipedia.org/wiki/Organy_%C5%9Bcigania" TargetMode="External"/><Relationship Id="rId2" Type="http://schemas.openxmlformats.org/officeDocument/2006/relationships/numbering" Target="numbering.xml"/><Relationship Id="rId16" Type="http://schemas.openxmlformats.org/officeDocument/2006/relationships/hyperlink" Target="https://pl.wikipedia.org/wiki/Funkcjonariusz_publiczny"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yperlink" Target="http://isap.sejm.gov.pl/DetailsServlet?id=WDU20112091245" TargetMode="External"/><Relationship Id="rId10" Type="http://schemas.openxmlformats.org/officeDocument/2006/relationships/header" Target="header1.xm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oter" Target="footer3.xml"/></Relationships>
</file>

<file path=word/_rels/footnotes.xml.rels><?xml version="1.0" encoding="UTF-8" standalone="yes"?>
<Relationships xmlns="http://schemas.openxmlformats.org/package/2006/relationships"><Relationship Id="rId2" Type="http://schemas.openxmlformats.org/officeDocument/2006/relationships/hyperlink" Target="http://www.bip.bydgoszcz.so.gov.pl/?cid=421" TargetMode="External"/><Relationship Id="rId1" Type="http://schemas.openxmlformats.org/officeDocument/2006/relationships/hyperlink" Target="http://statystyka.policja.pl/st/wybrane-statystyki/przemoc-w-rodzinie/50863,Przemoc-w-rodzinie.htm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FB40FC9-C092-4171-ABFE-EB4F87A07E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2015</TotalTime>
  <Pages>1</Pages>
  <Words>9227</Words>
  <Characters>55365</Characters>
  <Application>Microsoft Office Word</Application>
  <DocSecurity>0</DocSecurity>
  <Lines>461</Lines>
  <Paragraphs>128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64464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maria.najdul</dc:creator>
  <cp:keywords/>
  <cp:lastModifiedBy>Katarzyna Stałowska</cp:lastModifiedBy>
  <cp:revision>53</cp:revision>
  <cp:lastPrinted>2016-04-28T07:41:00Z</cp:lastPrinted>
  <dcterms:created xsi:type="dcterms:W3CDTF">2016-02-09T09:57:00Z</dcterms:created>
  <dcterms:modified xsi:type="dcterms:W3CDTF">2016-04-28T07:44:00Z</dcterms:modified>
</cp:coreProperties>
</file>