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9A" w:rsidRPr="003C2278" w:rsidRDefault="00D1109A" w:rsidP="00D1109A"/>
    <w:p w:rsidR="007B7E1C" w:rsidRPr="003C2278" w:rsidRDefault="001A57ED" w:rsidP="007B7E1C">
      <w:pPr>
        <w:autoSpaceDE/>
        <w:autoSpaceDN/>
        <w:spacing w:line="264" w:lineRule="auto"/>
        <w:jc w:val="center"/>
        <w:rPr>
          <w:rFonts w:eastAsia="Times New Roman"/>
        </w:rPr>
      </w:pPr>
      <w:r w:rsidRPr="003C2278">
        <w:rPr>
          <w:rFonts w:eastAsia="Times New Roman"/>
          <w:b/>
        </w:rPr>
        <w:t>Ocena pod względem formalnym</w:t>
      </w:r>
      <w:r w:rsidRPr="003C2278">
        <w:rPr>
          <w:rFonts w:eastAsia="Times New Roman"/>
        </w:rPr>
        <w:t xml:space="preserve"> -</w:t>
      </w:r>
      <w:r w:rsidR="007B7E1C" w:rsidRPr="003C2278">
        <w:rPr>
          <w:rFonts w:eastAsia="Times New Roman"/>
        </w:rPr>
        <w:t xml:space="preserve"> otwarty konkurs ofert nr  </w:t>
      </w:r>
      <w:r w:rsidR="007B7E1C" w:rsidRPr="003C2278">
        <w:rPr>
          <w:rFonts w:eastAsia="SimSun"/>
          <w:color w:val="0070C0"/>
        </w:rPr>
        <w:t>1/20</w:t>
      </w:r>
      <w:r w:rsidR="00B052A3">
        <w:rPr>
          <w:rFonts w:eastAsia="SimSun"/>
          <w:color w:val="0070C0"/>
        </w:rPr>
        <w:t>20</w:t>
      </w:r>
      <w:r w:rsidR="007B7E1C" w:rsidRPr="003C2278">
        <w:rPr>
          <w:rFonts w:eastAsia="Times New Roman"/>
          <w:color w:val="0070C0"/>
        </w:rPr>
        <w:t xml:space="preserve">                     </w:t>
      </w:r>
    </w:p>
    <w:p w:rsidR="003C2278" w:rsidRDefault="007B7E1C" w:rsidP="003C2278">
      <w:pPr>
        <w:autoSpaceDE/>
        <w:autoSpaceDN/>
        <w:spacing w:line="264" w:lineRule="auto"/>
        <w:jc w:val="center"/>
        <w:rPr>
          <w:rFonts w:eastAsia="SimSun"/>
          <w:color w:val="C00000"/>
        </w:rPr>
      </w:pPr>
      <w:r w:rsidRPr="003C2278">
        <w:rPr>
          <w:rFonts w:eastAsia="Times New Roman"/>
        </w:rPr>
        <w:t>na wykonywanie zadań publicznych związanych z realizacją zadań powiatu nakielskiego w 20</w:t>
      </w:r>
      <w:r w:rsidR="00B052A3">
        <w:rPr>
          <w:rFonts w:eastAsia="Times New Roman"/>
        </w:rPr>
        <w:t>20</w:t>
      </w:r>
      <w:r w:rsidRPr="003C2278">
        <w:rPr>
          <w:rFonts w:eastAsia="Times New Roman"/>
        </w:rPr>
        <w:t xml:space="preserve"> r. w zakresie podtrzymywania i upowszechniania tradycji narodowej, pielęgnowania polskości oraz rozwoju świadomości narodowej, obywatelskiej i kulturowej, pod nazwą</w:t>
      </w:r>
    </w:p>
    <w:p w:rsidR="003C2278" w:rsidRPr="0026002E" w:rsidRDefault="003C2278" w:rsidP="003C2278">
      <w:pPr>
        <w:autoSpaceDE/>
        <w:autoSpaceDN/>
        <w:contextualSpacing/>
        <w:jc w:val="center"/>
        <w:rPr>
          <w:rFonts w:eastAsia="SimSun"/>
          <w:color w:val="2E74B5"/>
          <w:spacing w:val="-7"/>
          <w:sz w:val="24"/>
          <w:szCs w:val="28"/>
        </w:rPr>
      </w:pPr>
      <w:bookmarkStart w:id="0" w:name="_Hlk531084648"/>
      <w:r w:rsidRPr="0026002E">
        <w:rPr>
          <w:rFonts w:eastAsia="SimSun"/>
          <w:color w:val="2E74B5"/>
          <w:spacing w:val="-7"/>
          <w:sz w:val="24"/>
          <w:szCs w:val="28"/>
        </w:rPr>
        <w:t>„Powstanie Wielkopolskie 1918-1919 na Krajnie i Pałukach”</w:t>
      </w:r>
    </w:p>
    <w:bookmarkEnd w:id="0"/>
    <w:p w:rsidR="00CB7C56" w:rsidRPr="003C2278" w:rsidRDefault="007B7E1C" w:rsidP="003556BF">
      <w:pPr>
        <w:autoSpaceDE/>
        <w:autoSpaceDN/>
        <w:spacing w:line="264" w:lineRule="auto"/>
        <w:jc w:val="center"/>
      </w:pPr>
      <w:r w:rsidRPr="003C2278">
        <w:rPr>
          <w:rFonts w:eastAsia="SimSun"/>
          <w:color w:val="C00000"/>
        </w:rPr>
        <w:t xml:space="preserve"> </w:t>
      </w:r>
    </w:p>
    <w:p w:rsidR="001A57ED" w:rsidRPr="003C2278" w:rsidRDefault="001A57ED" w:rsidP="00CB7C56">
      <w:pPr>
        <w:autoSpaceDE/>
        <w:autoSpaceDN/>
        <w:spacing w:line="276" w:lineRule="auto"/>
        <w:ind w:firstLine="708"/>
        <w:jc w:val="both"/>
      </w:pPr>
      <w:r w:rsidRPr="003C2278">
        <w:t>Zgodnie z regulaminem otwartego konkursu ofert nr 1/20</w:t>
      </w:r>
      <w:r w:rsidR="00B052A3">
        <w:t>20</w:t>
      </w:r>
      <w:r w:rsidRPr="003C2278">
        <w:t xml:space="preserve"> wszystkie złożone oferty rozpatrzone zostały pod względem formalnym przez Wydział Rozwoju Starostwa Powiatowego w Nakle nad Notecią – ocena formalna w dniu </w:t>
      </w:r>
      <w:r w:rsidR="003556BF">
        <w:t>9.12.</w:t>
      </w:r>
      <w:r w:rsidR="00B052A3">
        <w:t>2019</w:t>
      </w:r>
      <w:r w:rsidRPr="003C2278">
        <w:t xml:space="preserve"> r. według Kart</w:t>
      </w:r>
      <w:r w:rsidR="00274790">
        <w:t>y</w:t>
      </w:r>
      <w:r w:rsidRPr="003C2278">
        <w:t xml:space="preserve"> Oceny Formalnej stanowi</w:t>
      </w:r>
      <w:r w:rsidR="00274790">
        <w:t>ącej</w:t>
      </w:r>
      <w:r w:rsidRPr="003C2278">
        <w:t xml:space="preserve"> załącznik nr </w:t>
      </w:r>
      <w:r w:rsidR="003556BF">
        <w:t>3</w:t>
      </w:r>
      <w:r w:rsidRPr="003C2278">
        <w:t xml:space="preserve"> do uchwały nr </w:t>
      </w:r>
      <w:r w:rsidR="003556BF">
        <w:t>144</w:t>
      </w:r>
      <w:r w:rsidR="003C2278">
        <w:t>/201</w:t>
      </w:r>
      <w:r w:rsidR="00B052A3">
        <w:t>9</w:t>
      </w:r>
      <w:r w:rsidRPr="003C2278">
        <w:t xml:space="preserve"> Zarządu Powiatu Nakielskiego z dnia </w:t>
      </w:r>
      <w:r w:rsidR="003556BF">
        <w:t>14 listopada</w:t>
      </w:r>
      <w:r w:rsidR="003C2278">
        <w:t xml:space="preserve"> 201</w:t>
      </w:r>
      <w:r w:rsidR="00B052A3">
        <w:t>9</w:t>
      </w:r>
      <w:r w:rsidRPr="003C2278">
        <w:t xml:space="preserve"> r. w sprawie ogłoszenia otwartego konkursu ofert nr  1/20</w:t>
      </w:r>
      <w:r w:rsidR="00B052A3">
        <w:t>20</w:t>
      </w:r>
      <w:r w:rsidRPr="003C2278">
        <w:t xml:space="preserve"> na wykonywanie zadań publicznych związanych z realizacją zadań powiatu nakielskiego w 20</w:t>
      </w:r>
      <w:r w:rsidR="00B052A3">
        <w:t>20</w:t>
      </w:r>
      <w:r w:rsidRPr="003C2278">
        <w:t xml:space="preserve"> r. w zakresie podtrzymywania i upowszechniania tradycji narodowej, pielęgnowania polskości oraz rozwoju świadomości narodowej, obywatelskiej </w:t>
      </w:r>
      <w:r w:rsidR="003C2278">
        <w:br/>
      </w:r>
      <w:r w:rsidRPr="003C2278">
        <w:t>i kulturowej, pod nazwą „Powstanie Wielkopolskie 1918-1919 na Krajnie i Pałukach”.</w:t>
      </w:r>
    </w:p>
    <w:p w:rsidR="00274790" w:rsidRDefault="00274790" w:rsidP="001A57ED">
      <w:pPr>
        <w:autoSpaceDE/>
        <w:autoSpaceDN/>
        <w:spacing w:line="276" w:lineRule="auto"/>
        <w:jc w:val="both"/>
      </w:pPr>
    </w:p>
    <w:p w:rsidR="001A57ED" w:rsidRPr="003C2278" w:rsidRDefault="001A57ED" w:rsidP="001A57ED">
      <w:pPr>
        <w:autoSpaceDE/>
        <w:autoSpaceDN/>
        <w:spacing w:line="276" w:lineRule="auto"/>
        <w:jc w:val="both"/>
      </w:pPr>
      <w:r w:rsidRPr="003C2278">
        <w:t xml:space="preserve">Na konkurs </w:t>
      </w:r>
      <w:r w:rsidR="00CB7C56" w:rsidRPr="003C2278">
        <w:t xml:space="preserve">nr </w:t>
      </w:r>
      <w:r w:rsidRPr="003C2278">
        <w:t>1/20</w:t>
      </w:r>
      <w:r w:rsidR="00B052A3">
        <w:t>20</w:t>
      </w:r>
      <w:r w:rsidRPr="003C2278">
        <w:t xml:space="preserve"> wpłynęło </w:t>
      </w:r>
      <w:r w:rsidR="003556BF">
        <w:t>9</w:t>
      </w:r>
      <w:r w:rsidRPr="003C2278">
        <w:t xml:space="preserve"> ofert realizacji zadania publicznego. </w:t>
      </w:r>
    </w:p>
    <w:p w:rsidR="001A57ED" w:rsidRPr="003C2278" w:rsidRDefault="001A57ED" w:rsidP="003556BF">
      <w:pPr>
        <w:autoSpaceDE/>
        <w:autoSpaceDN/>
        <w:spacing w:line="276" w:lineRule="auto"/>
        <w:jc w:val="both"/>
      </w:pPr>
      <w:r w:rsidRPr="003C2278">
        <w:t xml:space="preserve">Tabela – uchybienia formalne: </w:t>
      </w:r>
      <w:bookmarkStart w:id="1" w:name="_GoBack"/>
      <w:bookmarkEnd w:id="1"/>
    </w:p>
    <w:tbl>
      <w:tblPr>
        <w:tblStyle w:val="Tabela-Siatka"/>
        <w:tblW w:w="14460" w:type="dxa"/>
        <w:tblInd w:w="-318" w:type="dxa"/>
        <w:tblLook w:val="04A0" w:firstRow="1" w:lastRow="0" w:firstColumn="1" w:lastColumn="0" w:noHBand="0" w:noVBand="1"/>
      </w:tblPr>
      <w:tblGrid>
        <w:gridCol w:w="852"/>
        <w:gridCol w:w="4281"/>
        <w:gridCol w:w="3969"/>
        <w:gridCol w:w="1559"/>
        <w:gridCol w:w="1559"/>
        <w:gridCol w:w="2240"/>
      </w:tblGrid>
      <w:tr w:rsidR="001A57ED" w:rsidRPr="003C2278" w:rsidTr="003556BF">
        <w:trPr>
          <w:trHeight w:val="74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1A57ED" w:rsidRPr="003C2278" w:rsidRDefault="001A57ED" w:rsidP="006647C9">
            <w:pPr>
              <w:jc w:val="center"/>
              <w:rPr>
                <w:b/>
                <w:i/>
              </w:rPr>
            </w:pPr>
            <w:r w:rsidRPr="003C2278">
              <w:rPr>
                <w:b/>
                <w:i/>
              </w:rPr>
              <w:t>Nr oferty</w:t>
            </w:r>
          </w:p>
        </w:tc>
        <w:tc>
          <w:tcPr>
            <w:tcW w:w="4281" w:type="dxa"/>
            <w:shd w:val="clear" w:color="auto" w:fill="D9D9D9" w:themeFill="background1" w:themeFillShade="D9"/>
            <w:vAlign w:val="center"/>
          </w:tcPr>
          <w:p w:rsidR="001A57ED" w:rsidRPr="003C2278" w:rsidRDefault="001A57ED" w:rsidP="006647C9">
            <w:pPr>
              <w:jc w:val="center"/>
              <w:rPr>
                <w:rFonts w:eastAsia="Arial Unicode MS"/>
                <w:b/>
                <w:i/>
                <w:iCs/>
              </w:rPr>
            </w:pPr>
            <w:r w:rsidRPr="003C2278">
              <w:rPr>
                <w:b/>
                <w:i/>
                <w:iCs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1A57ED" w:rsidRPr="003C2278" w:rsidRDefault="001A57ED" w:rsidP="006647C9">
            <w:pPr>
              <w:jc w:val="center"/>
              <w:rPr>
                <w:rFonts w:eastAsia="Arial Unicode MS"/>
                <w:b/>
                <w:i/>
                <w:iCs/>
              </w:rPr>
            </w:pPr>
            <w:r w:rsidRPr="003C2278">
              <w:rPr>
                <w:b/>
                <w:i/>
                <w:iCs/>
              </w:rPr>
              <w:t>Nazwa zadania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A57ED" w:rsidRPr="003C2278" w:rsidRDefault="001A57ED" w:rsidP="006647C9">
            <w:pPr>
              <w:jc w:val="center"/>
              <w:rPr>
                <w:rFonts w:eastAsia="Arial Unicode MS"/>
                <w:b/>
                <w:i/>
                <w:iCs/>
              </w:rPr>
            </w:pPr>
            <w:r w:rsidRPr="003C2278">
              <w:rPr>
                <w:b/>
                <w:i/>
                <w:iCs/>
              </w:rPr>
              <w:t>Całkowity koszt zadania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A57ED" w:rsidRPr="003C2278" w:rsidRDefault="001A57ED" w:rsidP="006647C9">
            <w:pPr>
              <w:jc w:val="center"/>
              <w:rPr>
                <w:rFonts w:eastAsia="Arial Unicode MS"/>
                <w:b/>
                <w:i/>
                <w:iCs/>
              </w:rPr>
            </w:pPr>
            <w:r w:rsidRPr="003C2278">
              <w:rPr>
                <w:b/>
                <w:i/>
                <w:iCs/>
              </w:rPr>
              <w:t>Kwota wnioskowana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1A57ED" w:rsidRPr="003C2278" w:rsidRDefault="001A57ED" w:rsidP="006647C9">
            <w:pPr>
              <w:jc w:val="center"/>
              <w:rPr>
                <w:rFonts w:eastAsia="Arial Unicode MS"/>
                <w:b/>
                <w:i/>
                <w:iCs/>
              </w:rPr>
            </w:pPr>
            <w:r w:rsidRPr="003C2278">
              <w:rPr>
                <w:rFonts w:eastAsia="Arial Unicode MS"/>
                <w:b/>
                <w:i/>
                <w:iCs/>
              </w:rPr>
              <w:t xml:space="preserve">Uchybienia formalne </w:t>
            </w:r>
          </w:p>
        </w:tc>
      </w:tr>
      <w:tr w:rsidR="003556BF" w:rsidRPr="003556BF" w:rsidTr="003556BF">
        <w:trPr>
          <w:trHeight w:val="726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Szubińskie Towarzystwo Kulturalne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Ich poświęcenie, nasza pamięć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2 300,00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64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2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Stowarzyszenie na Rzecz Rozwoju i Integracji Środowiska Wiejskiego Sołectwa Kosowo " KMK Kos"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Ocalić od zapomnienia! Powstanie Wielkopolskie 1918-1919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2 931,00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2 721,00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62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3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Stowarzyszenie RAZEM DLA TRÓJKI w Nakle nad Notecią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Powstanie Wielkopolskie - znam i pamiętam!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4 750,00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2 550,00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26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4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Stowarzyszenie na Rzecz Rozwoju Przedszkola Miejskiego w Kcyni "MARZENIE"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100 lat po powstaniu - przedszkolak też wie!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2 299,00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2 180,00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26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5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Towarzystwo Historyczne w Kcyni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Powiększanie zbiorów Towarzystwa Historycznego w Kcyni w celu przeprowadzenia dwóch żywych lekcji historii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3 245,00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2 990,00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26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6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KGW Młode Łanki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Powstańcze ferie - cykl zajęć edukacyjnych skierowanych do dzieci i młodzieży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1 316,00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26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lastRenderedPageBreak/>
              <w:t>7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Stowarzyszenie na Rzecz Rozwoju Wsi Trzeciewnica i Suchary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Dziękujemy Powstańcom Wielkopolskim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4 120,00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07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8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Stowarzyszenie Nasz Zamość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Powstanie Wielkopolskie bliżej 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2 549,00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556BF" w:rsidTr="003556BF">
        <w:trPr>
          <w:trHeight w:val="726"/>
        </w:trPr>
        <w:tc>
          <w:tcPr>
            <w:tcW w:w="852" w:type="dxa"/>
            <w:vAlign w:val="center"/>
          </w:tcPr>
          <w:p w:rsidR="003556BF" w:rsidRPr="003C2278" w:rsidRDefault="003556BF" w:rsidP="003556BF">
            <w:pPr>
              <w:jc w:val="center"/>
              <w:rPr>
                <w:color w:val="000000"/>
              </w:rPr>
            </w:pPr>
            <w:r w:rsidRPr="003C2278">
              <w:rPr>
                <w:color w:val="000000"/>
              </w:rPr>
              <w:t>9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Chorągiew Kujawsko - Pomorska Związek Harcerstwa Polskiego Hufiec Nakło nad Notecią im. Powstańców Wielkopolskich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rPr>
                <w:color w:val="000000"/>
              </w:rPr>
            </w:pPr>
            <w:r>
              <w:rPr>
                <w:color w:val="000000"/>
              </w:rPr>
              <w:t>Powstańcy Wielkopolscy wzorem dla harcerzy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6 740,00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BF" w:rsidRDefault="003556BF" w:rsidP="003556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3 000,00 zł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3556BF" w:rsidRPr="003556BF" w:rsidRDefault="003556BF" w:rsidP="003556BF">
            <w:pPr>
              <w:jc w:val="center"/>
            </w:pPr>
            <w:r w:rsidRPr="003556BF">
              <w:t>Nie stwierdzono braków formalnych</w:t>
            </w:r>
          </w:p>
        </w:tc>
      </w:tr>
      <w:tr w:rsidR="003556BF" w:rsidRPr="003C2278" w:rsidTr="003556BF">
        <w:trPr>
          <w:trHeight w:val="560"/>
        </w:trPr>
        <w:tc>
          <w:tcPr>
            <w:tcW w:w="9102" w:type="dxa"/>
            <w:gridSpan w:val="3"/>
            <w:shd w:val="clear" w:color="auto" w:fill="D9D9D9" w:themeFill="background1" w:themeFillShade="D9"/>
            <w:vAlign w:val="center"/>
          </w:tcPr>
          <w:p w:rsidR="003556BF" w:rsidRPr="003C2278" w:rsidRDefault="003556BF" w:rsidP="003556BF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3C2278">
              <w:rPr>
                <w:b/>
                <w:sz w:val="20"/>
                <w:szCs w:val="20"/>
              </w:rPr>
              <w:t>SUMA: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556BF" w:rsidRPr="00274790" w:rsidRDefault="003556BF" w:rsidP="003556BF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556BF" w:rsidRPr="00274790" w:rsidRDefault="003556BF" w:rsidP="003556BF">
            <w:pPr>
              <w:jc w:val="center"/>
              <w:rPr>
                <w:b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3556BF" w:rsidRPr="003C2278" w:rsidRDefault="003556BF" w:rsidP="003556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D1109A" w:rsidRPr="003C2278" w:rsidRDefault="00D1109A" w:rsidP="00D1109A"/>
    <w:p w:rsidR="00274790" w:rsidRDefault="001A57ED" w:rsidP="001A57ED">
      <w:pPr>
        <w:autoSpaceDE/>
        <w:autoSpaceDN/>
        <w:spacing w:line="276" w:lineRule="auto"/>
        <w:jc w:val="both"/>
      </w:pPr>
      <w:r w:rsidRPr="00274790">
        <w:t xml:space="preserve">Wszystkie </w:t>
      </w:r>
      <w:r w:rsidR="00274790">
        <w:t>wnioski zostały</w:t>
      </w:r>
      <w:r w:rsidRPr="00274790">
        <w:t xml:space="preserve"> </w:t>
      </w:r>
      <w:r w:rsidR="00274790">
        <w:t>złoż</w:t>
      </w:r>
      <w:r w:rsidR="003556BF">
        <w:t>one</w:t>
      </w:r>
      <w:r w:rsidR="00274790">
        <w:t xml:space="preserve"> prawidłowo  – </w:t>
      </w:r>
      <w:r w:rsidR="003556BF">
        <w:t>nie stwierdzono braków formalnych</w:t>
      </w:r>
      <w:r w:rsidR="00274790">
        <w:t xml:space="preserve">, które należałoby poprawić zgodnie z regulaminem. </w:t>
      </w:r>
    </w:p>
    <w:p w:rsidR="001A57ED" w:rsidRPr="00274790" w:rsidRDefault="00CB7C56" w:rsidP="001A57ED">
      <w:pPr>
        <w:autoSpaceDE/>
        <w:autoSpaceDN/>
        <w:spacing w:line="276" w:lineRule="auto"/>
        <w:jc w:val="both"/>
      </w:pPr>
      <w:r w:rsidRPr="00274790">
        <w:t xml:space="preserve">Oceny formalnej dokonała </w:t>
      </w:r>
      <w:r w:rsidR="00B052A3">
        <w:t>Emilia Marach</w:t>
      </w:r>
      <w:r w:rsidR="00274790">
        <w:t xml:space="preserve"> </w:t>
      </w:r>
      <w:r w:rsidRPr="00274790">
        <w:t xml:space="preserve">Inspektor w Wydziale Rozwoju. </w:t>
      </w:r>
    </w:p>
    <w:p w:rsidR="001A57ED" w:rsidRPr="00274790" w:rsidRDefault="001A57ED" w:rsidP="00D1109A"/>
    <w:p w:rsidR="00CB7C56" w:rsidRPr="003C2278" w:rsidRDefault="00CB7C56" w:rsidP="00D1109A">
      <w:r w:rsidRPr="003C2278">
        <w:t>Karty formalne umieszczone zostały w teczkach poszczególnych ofert realizacji zadania publicznego.</w:t>
      </w:r>
    </w:p>
    <w:p w:rsidR="00CB7C56" w:rsidRPr="003C2278" w:rsidRDefault="00CB7C56" w:rsidP="00D1109A"/>
    <w:p w:rsidR="00CB7C56" w:rsidRPr="003C2278" w:rsidRDefault="00CB7C56" w:rsidP="00D1109A"/>
    <w:p w:rsidR="00CB7C56" w:rsidRPr="003C2278" w:rsidRDefault="00CB7C56" w:rsidP="00D1109A"/>
    <w:p w:rsidR="00CB7C56" w:rsidRPr="003C2278" w:rsidRDefault="00CB7C56" w:rsidP="00D1109A"/>
    <w:p w:rsidR="00CB7C56" w:rsidRPr="003C2278" w:rsidRDefault="00CB7C56" w:rsidP="00CB7C56">
      <w:pPr>
        <w:jc w:val="right"/>
      </w:pPr>
      <w:r w:rsidRPr="003C2278">
        <w:t>………………………………………………………………………………</w:t>
      </w:r>
    </w:p>
    <w:p w:rsidR="00CB7C56" w:rsidRPr="003C2278" w:rsidRDefault="00CB7C56" w:rsidP="00CB7C56">
      <w:pPr>
        <w:jc w:val="center"/>
      </w:pPr>
      <w:r w:rsidRPr="003C2278">
        <w:t xml:space="preserve">                                                                                                                                                       </w:t>
      </w:r>
      <w:r w:rsidR="00710790" w:rsidRPr="003C2278">
        <w:t xml:space="preserve">          </w:t>
      </w:r>
      <w:r w:rsidRPr="003C2278">
        <w:t xml:space="preserve">  </w:t>
      </w:r>
      <w:r w:rsidRPr="003C2278">
        <w:rPr>
          <w:i/>
        </w:rPr>
        <w:t>(podpis)</w:t>
      </w:r>
    </w:p>
    <w:sectPr w:rsidR="00CB7C56" w:rsidRPr="003C2278" w:rsidSect="008774BC">
      <w:footerReference w:type="default" r:id="rId8"/>
      <w:headerReference w:type="first" r:id="rId9"/>
      <w:pgSz w:w="16838" w:h="11906" w:orient="landscape"/>
      <w:pgMar w:top="1418" w:right="1418" w:bottom="1418" w:left="1418" w:header="426" w:footer="482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756" w:rsidRDefault="00683756">
      <w:r>
        <w:separator/>
      </w:r>
    </w:p>
  </w:endnote>
  <w:endnote w:type="continuationSeparator" w:id="0">
    <w:p w:rsidR="00683756" w:rsidRDefault="0068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0F" w:rsidRDefault="00032E0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10790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10790">
      <w:rPr>
        <w:b/>
        <w:bCs/>
        <w:noProof/>
      </w:rPr>
      <w:t>3</w:t>
    </w:r>
    <w:r>
      <w:rPr>
        <w:b/>
        <w:bCs/>
      </w:rPr>
      <w:fldChar w:fldCharType="end"/>
    </w:r>
  </w:p>
  <w:p w:rsidR="00032E0F" w:rsidRDefault="00032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756" w:rsidRDefault="00683756">
      <w:r>
        <w:separator/>
      </w:r>
    </w:p>
  </w:footnote>
  <w:footnote w:type="continuationSeparator" w:id="0">
    <w:p w:rsidR="00683756" w:rsidRDefault="0068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E0F" w:rsidRPr="00D1109A" w:rsidRDefault="00F96E2C" w:rsidP="008774BC">
    <w:pPr>
      <w:pStyle w:val="Tytu"/>
      <w:pBdr>
        <w:bottom w:val="none" w:sz="0" w:space="0" w:color="auto"/>
      </w:pBdr>
      <w:spacing w:after="0"/>
      <w:ind w:left="567" w:right="425"/>
      <w:jc w:val="center"/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FDF25" wp14:editId="57507E29">
          <wp:simplePos x="0" y="0"/>
          <wp:positionH relativeFrom="column">
            <wp:posOffset>-26035</wp:posOffset>
          </wp:positionH>
          <wp:positionV relativeFrom="paragraph">
            <wp:posOffset>-32385</wp:posOffset>
          </wp:positionV>
          <wp:extent cx="4500245" cy="76771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41B8"/>
    <w:multiLevelType w:val="hybridMultilevel"/>
    <w:tmpl w:val="C2663A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593479"/>
    <w:multiLevelType w:val="hybridMultilevel"/>
    <w:tmpl w:val="1E12F6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EE63E52"/>
    <w:multiLevelType w:val="hybridMultilevel"/>
    <w:tmpl w:val="521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517B1"/>
    <w:multiLevelType w:val="hybridMultilevel"/>
    <w:tmpl w:val="D04C8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FD"/>
    <w:rsid w:val="00032E0F"/>
    <w:rsid w:val="00041946"/>
    <w:rsid w:val="000467FA"/>
    <w:rsid w:val="000540E1"/>
    <w:rsid w:val="000777EC"/>
    <w:rsid w:val="00092E80"/>
    <w:rsid w:val="0010126D"/>
    <w:rsid w:val="00107906"/>
    <w:rsid w:val="00116FDE"/>
    <w:rsid w:val="00122E74"/>
    <w:rsid w:val="0019277B"/>
    <w:rsid w:val="00194F21"/>
    <w:rsid w:val="001A57ED"/>
    <w:rsid w:val="001F3529"/>
    <w:rsid w:val="0021494D"/>
    <w:rsid w:val="002411DF"/>
    <w:rsid w:val="00273662"/>
    <w:rsid w:val="00274790"/>
    <w:rsid w:val="00280EFE"/>
    <w:rsid w:val="002B2B6F"/>
    <w:rsid w:val="00313704"/>
    <w:rsid w:val="0033456B"/>
    <w:rsid w:val="003556BF"/>
    <w:rsid w:val="003632F6"/>
    <w:rsid w:val="003744FC"/>
    <w:rsid w:val="003B2EF7"/>
    <w:rsid w:val="003C2278"/>
    <w:rsid w:val="003D399B"/>
    <w:rsid w:val="004131B1"/>
    <w:rsid w:val="00416C27"/>
    <w:rsid w:val="00484F63"/>
    <w:rsid w:val="004E65E2"/>
    <w:rsid w:val="00524CC7"/>
    <w:rsid w:val="005330CB"/>
    <w:rsid w:val="00577DFF"/>
    <w:rsid w:val="005D7AB0"/>
    <w:rsid w:val="006048B3"/>
    <w:rsid w:val="006438C5"/>
    <w:rsid w:val="0065413E"/>
    <w:rsid w:val="006647C9"/>
    <w:rsid w:val="006804BA"/>
    <w:rsid w:val="00683756"/>
    <w:rsid w:val="006A4950"/>
    <w:rsid w:val="006C58D6"/>
    <w:rsid w:val="006D2E96"/>
    <w:rsid w:val="00710790"/>
    <w:rsid w:val="007711EB"/>
    <w:rsid w:val="007773E3"/>
    <w:rsid w:val="007B7E1C"/>
    <w:rsid w:val="008014CE"/>
    <w:rsid w:val="00824C05"/>
    <w:rsid w:val="00836E09"/>
    <w:rsid w:val="008774BC"/>
    <w:rsid w:val="008959F4"/>
    <w:rsid w:val="00920486"/>
    <w:rsid w:val="00936449"/>
    <w:rsid w:val="0094555A"/>
    <w:rsid w:val="0094682E"/>
    <w:rsid w:val="00960CE0"/>
    <w:rsid w:val="00982746"/>
    <w:rsid w:val="009C3202"/>
    <w:rsid w:val="00A15648"/>
    <w:rsid w:val="00A9104C"/>
    <w:rsid w:val="00AB1C3C"/>
    <w:rsid w:val="00AC6B2F"/>
    <w:rsid w:val="00AD63A1"/>
    <w:rsid w:val="00AE3D94"/>
    <w:rsid w:val="00AE492C"/>
    <w:rsid w:val="00B052A3"/>
    <w:rsid w:val="00B12141"/>
    <w:rsid w:val="00B16F45"/>
    <w:rsid w:val="00B42E2B"/>
    <w:rsid w:val="00BA2B7F"/>
    <w:rsid w:val="00BA543A"/>
    <w:rsid w:val="00BB002A"/>
    <w:rsid w:val="00BE05FD"/>
    <w:rsid w:val="00BE3C0A"/>
    <w:rsid w:val="00CA743C"/>
    <w:rsid w:val="00CB7C56"/>
    <w:rsid w:val="00CE17A0"/>
    <w:rsid w:val="00CF6AE2"/>
    <w:rsid w:val="00D1109A"/>
    <w:rsid w:val="00D33218"/>
    <w:rsid w:val="00D41FD3"/>
    <w:rsid w:val="00D62CE7"/>
    <w:rsid w:val="00D90C09"/>
    <w:rsid w:val="00DB4D56"/>
    <w:rsid w:val="00DC1FC0"/>
    <w:rsid w:val="00E139A2"/>
    <w:rsid w:val="00E53DCB"/>
    <w:rsid w:val="00E874B2"/>
    <w:rsid w:val="00E96602"/>
    <w:rsid w:val="00EA202E"/>
    <w:rsid w:val="00EA628D"/>
    <w:rsid w:val="00EE36AD"/>
    <w:rsid w:val="00F07934"/>
    <w:rsid w:val="00F436A6"/>
    <w:rsid w:val="00F81D53"/>
    <w:rsid w:val="00F96E2C"/>
    <w:rsid w:val="00FB6487"/>
    <w:rsid w:val="00FC2CC6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37C80A"/>
  <w14:defaultImageDpi w14:val="0"/>
  <w15:docId w15:val="{24C2D7E8-519B-482D-A0F6-33A031D4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3B82-00FA-4A5E-917F-107E6929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Emilia Marach</cp:lastModifiedBy>
  <cp:revision>3</cp:revision>
  <cp:lastPrinted>2017-12-14T07:41:00Z</cp:lastPrinted>
  <dcterms:created xsi:type="dcterms:W3CDTF">2019-11-04T08:44:00Z</dcterms:created>
  <dcterms:modified xsi:type="dcterms:W3CDTF">2019-12-11T09:01:00Z</dcterms:modified>
</cp:coreProperties>
</file>