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C5" w:rsidRDefault="00C52FC5" w:rsidP="00C52FC5">
      <w:pPr>
        <w:pStyle w:val="Default"/>
      </w:pPr>
    </w:p>
    <w:p w:rsidR="000B1EE1" w:rsidRDefault="00C52FC5" w:rsidP="00C52FC5">
      <w:pPr>
        <w:jc w:val="both"/>
      </w:pPr>
      <w:r>
        <w:rPr>
          <w:sz w:val="28"/>
          <w:szCs w:val="28"/>
        </w:rPr>
        <w:t xml:space="preserve">Ponieważ zakres zamówienia nie obejmuje wyposażenia budynku </w:t>
      </w:r>
      <w:r>
        <w:rPr>
          <w:sz w:val="28"/>
          <w:szCs w:val="28"/>
        </w:rPr>
        <w:br/>
        <w:t xml:space="preserve">w przedmiarze robót budowlanych nie należy wyceniać działu nr </w:t>
      </w:r>
      <w:r w:rsidR="00325658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>. Wyposażenie realizowane będzie odrębnym zamówieniem.</w:t>
      </w:r>
    </w:p>
    <w:sectPr w:rsidR="000B1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3E"/>
    <w:rsid w:val="0006463E"/>
    <w:rsid w:val="00325658"/>
    <w:rsid w:val="0049469C"/>
    <w:rsid w:val="00516C76"/>
    <w:rsid w:val="00C5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2F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2F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155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KAMILAKA</dc:creator>
  <cp:keywords/>
  <dc:description/>
  <cp:lastModifiedBy>KAMILAKA</cp:lastModifiedBy>
  <cp:revision>3</cp:revision>
  <dcterms:created xsi:type="dcterms:W3CDTF">2017-09-15T10:27:00Z</dcterms:created>
  <dcterms:modified xsi:type="dcterms:W3CDTF">2017-09-15T10:28:00Z</dcterms:modified>
</cp:coreProperties>
</file>