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93" w:rsidRDefault="000A019A" w:rsidP="000A019A">
      <w:pPr>
        <w:pStyle w:val="Akapitzlist"/>
        <w:numPr>
          <w:ilvl w:val="0"/>
          <w:numId w:val="1"/>
        </w:numPr>
      </w:pPr>
      <w:r>
        <w:t>Co ma zawierać formularz szczegółowy?</w:t>
      </w:r>
      <w:r>
        <w:br/>
      </w:r>
    </w:p>
    <w:p w:rsidR="000A019A" w:rsidRDefault="000A019A" w:rsidP="000A019A">
      <w:pPr>
        <w:jc w:val="both"/>
      </w:pPr>
      <w:r>
        <w:tab/>
        <w:t>Formularz szczegółowy powinien stanowić pewną „broszurę” produktu.  Powinien zawierać informację, które zleceniobiorca uważa za istotne z technicznego punktu widzenia np.:  producent płyt, sposób laminowania, rodzaje okleiny, sposób łączenia poszczególnych elementów mebli, rodzaje zawiasów, uchwytów itp. Mile widziana wizualizacja lub szkice mebli.</w:t>
      </w:r>
      <w:bookmarkStart w:id="0" w:name="_GoBack"/>
      <w:bookmarkEnd w:id="0"/>
    </w:p>
    <w:p w:rsidR="000A019A" w:rsidRDefault="000A019A"/>
    <w:sectPr w:rsidR="000A0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545CF"/>
    <w:multiLevelType w:val="hybridMultilevel"/>
    <w:tmpl w:val="A40AA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9A"/>
    <w:rsid w:val="000A019A"/>
    <w:rsid w:val="000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Dryll</dc:creator>
  <cp:lastModifiedBy>Adam Dryll</cp:lastModifiedBy>
  <cp:revision>1</cp:revision>
  <dcterms:created xsi:type="dcterms:W3CDTF">2017-11-29T11:50:00Z</dcterms:created>
  <dcterms:modified xsi:type="dcterms:W3CDTF">2017-11-29T11:55:00Z</dcterms:modified>
</cp:coreProperties>
</file>