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1C" w:rsidRPr="0084111C" w:rsidRDefault="0084111C" w:rsidP="0084111C">
      <w:pPr>
        <w:autoSpaceDE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84111C">
        <w:rPr>
          <w:rFonts w:ascii="Arial Narrow" w:eastAsia="Times New Roman" w:hAnsi="Arial Narrow" w:cs="Arial"/>
          <w:color w:val="000000"/>
          <w:szCs w:val="24"/>
          <w:lang w:eastAsia="pl-PL"/>
        </w:rPr>
        <w:t>Załącznik nr  5</w:t>
      </w:r>
    </w:p>
    <w:p w:rsidR="0084111C" w:rsidRPr="0084111C" w:rsidRDefault="0084111C" w:rsidP="0084111C">
      <w:pPr>
        <w:tabs>
          <w:tab w:val="left" w:pos="571"/>
        </w:tabs>
        <w:autoSpaceDE w:val="0"/>
        <w:autoSpaceDN w:val="0"/>
        <w:adjustRightInd w:val="0"/>
        <w:spacing w:before="5" w:after="0" w:line="250" w:lineRule="exac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84111C" w:rsidRPr="0084111C" w:rsidRDefault="0084111C" w:rsidP="0084111C">
      <w:pPr>
        <w:spacing w:line="100" w:lineRule="atLeast"/>
        <w:jc w:val="center"/>
        <w:rPr>
          <w:rFonts w:ascii="Arial Narrow" w:eastAsia="Calibri" w:hAnsi="Arial Narrow" w:cs="Times New Roman"/>
          <w:szCs w:val="24"/>
          <w:lang w:eastAsia="ar-SA"/>
        </w:rPr>
      </w:pP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WZÓR UMOWY NR …../2017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zawarta dnia ................... w Nakle nad Notecią pomiędzy Powiatem Nakielskim zwanym dalej „Zamawiającym”, reprezentowanym przez Członków Zarządu Powiatu w osobach: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1. …………………………..</w:t>
      </w:r>
      <w:r w:rsidRPr="0084111C">
        <w:rPr>
          <w:rFonts w:ascii="Times New Roman" w:eastAsia="Calibri" w:hAnsi="Times New Roman" w:cs="Times New Roman"/>
          <w:bCs/>
        </w:rPr>
        <w:tab/>
        <w:t xml:space="preserve">      – ………………………………..,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2. …………………………….. </w:t>
      </w:r>
      <w:r w:rsidRPr="0084111C">
        <w:rPr>
          <w:rFonts w:ascii="Times New Roman" w:eastAsia="Calibri" w:hAnsi="Times New Roman" w:cs="Times New Roman"/>
          <w:bCs/>
        </w:rPr>
        <w:tab/>
        <w:t xml:space="preserve">     – ………………………………..,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Przy kontrasygnacie ………………………………….. – Skarbnika Powiatu,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a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............................................................. z siedzibą w .................................., działającym na podstawie ............................................................., NIP ………………………….., REGON …………………… zwanym dalej „Wykonawcą”, reprezentowanym przez: 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1. ...............................................................................,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2. ...............................................................................,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Niniejsza umowa zawarta została na skutek przeprowadzonego postępowania o zamówieniu publicznym poniżej 30000 euro na </w:t>
      </w:r>
      <w:r w:rsidRPr="0084111C">
        <w:rPr>
          <w:rFonts w:ascii="Times New Roman" w:eastAsia="Calibri" w:hAnsi="Times New Roman" w:cs="Times New Roman"/>
        </w:rPr>
        <w:t>usuwanie pojazdów z terenu powiatu nakielskiego oraz ich przechowywanie na parkingu strzeżonym zgodnie z ustawą z dnia 20 czerwca 1997 r. Prawo o ruchu drogowym (Dz.U. z 2017 r. poz. 1260 ze zm.).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 1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Zamawiający zamawia, a Wykonawca przyjmuje do wykonania, prace polegające na usuwaniu pojazdów z terenu powiatu nakielskiego i przechowywania pojazdów na parkingu strzeżonym zgodnie z ustawą Prawo o ruchu drogowym, opisem przedmiotu zamówienia oraz ofertą wykonawcy. 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§2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Termin wykonania przedmiotu umowy: od 1 styczn</w:t>
      </w:r>
      <w:r>
        <w:rPr>
          <w:rFonts w:ascii="Times New Roman" w:eastAsia="Calibri" w:hAnsi="Times New Roman" w:cs="Times New Roman"/>
          <w:bCs/>
        </w:rPr>
        <w:t>ia 2018 r. do 31 grudnia 2018 r.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lastRenderedPageBreak/>
        <w:t>§3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Wykonawca zobowiązuje się: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wykonać każdą dyspozycję usunięcia pojazdu z drogi </w:t>
      </w:r>
      <w:r w:rsidRPr="0084111C">
        <w:rPr>
          <w:rFonts w:ascii="Times New Roman" w:eastAsia="Calibri" w:hAnsi="Times New Roman" w:cs="Times New Roman"/>
          <w:bCs/>
          <w:i/>
          <w:iCs/>
        </w:rPr>
        <w:t xml:space="preserve">(całodobowo przez 7 dni w tygodniu) </w:t>
      </w:r>
      <w:r w:rsidRPr="0084111C">
        <w:rPr>
          <w:rFonts w:ascii="Times New Roman" w:eastAsia="Calibri" w:hAnsi="Times New Roman" w:cs="Times New Roman"/>
          <w:bCs/>
        </w:rPr>
        <w:t xml:space="preserve">wydaną przez uprawniony organ w trybie art.130a ustawy z dnia 20 czerwca 1997r. Prawo </w:t>
      </w:r>
      <w:r w:rsidRPr="0084111C">
        <w:rPr>
          <w:rFonts w:ascii="Times New Roman" w:eastAsia="Calibri" w:hAnsi="Times New Roman" w:cs="Times New Roman"/>
          <w:bCs/>
        </w:rPr>
        <w:br/>
        <w:t xml:space="preserve">o ruchu drogowym </w:t>
      </w:r>
      <w:r w:rsidRPr="0084111C">
        <w:rPr>
          <w:rFonts w:ascii="Times New Roman" w:eastAsia="Calibri" w:hAnsi="Times New Roman" w:cs="Times New Roman"/>
          <w:bCs/>
          <w:i/>
        </w:rPr>
        <w:t xml:space="preserve">(tj., </w:t>
      </w:r>
      <w:r w:rsidRPr="0084111C">
        <w:rPr>
          <w:rFonts w:ascii="Times New Roman" w:eastAsia="Calibri" w:hAnsi="Times New Roman" w:cs="Times New Roman"/>
          <w:bCs/>
          <w:i/>
          <w:iCs/>
        </w:rPr>
        <w:t>Dz. U. z 2012r.,  poz. 1137 ze zm.),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zapewnić przybycie na miejsce zdarzenia w maksymalnym czasie do ……… min.,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przedstawić w Referacie Spraw Obywatelskich i Zarządzania Kryzysowego Starostwa Powiatowego w Nakle nad Notecią, do 5 dnia każdego miesiąca, wykaz pojazdów usuniętych z terenu powiatu nakielskiego w miesiącu poprzednim, w podziale na tryb usunięcia, zawierający datę usunięcia, markę pojazdu i numer rejestracyjny,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umieszczać usunięte pojazdy na najbliższym/</w:t>
      </w:r>
      <w:proofErr w:type="spellStart"/>
      <w:r w:rsidRPr="0084111C">
        <w:rPr>
          <w:rFonts w:ascii="Times New Roman" w:eastAsia="Calibri" w:hAnsi="Times New Roman" w:cs="Times New Roman"/>
          <w:bCs/>
        </w:rPr>
        <w:t>ych</w:t>
      </w:r>
      <w:proofErr w:type="spellEnd"/>
      <w:r w:rsidRPr="0084111C">
        <w:rPr>
          <w:rFonts w:ascii="Times New Roman" w:eastAsia="Calibri" w:hAnsi="Times New Roman" w:cs="Times New Roman"/>
          <w:bCs/>
        </w:rPr>
        <w:t xml:space="preserve"> parkingu/ach, który/e zostanie/ą wskazany/e </w:t>
      </w:r>
      <w:r w:rsidRPr="0084111C">
        <w:rPr>
          <w:rFonts w:ascii="Times New Roman" w:eastAsia="Calibri" w:hAnsi="Times New Roman" w:cs="Times New Roman"/>
          <w:bCs/>
        </w:rPr>
        <w:br/>
        <w:t>w załączniku do umowy pn.: „Wykaz parkingów",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usunąć pojazd z drogi i przekazać go na parking strzeżony po otrzymaniu dyspozycji usunięcia pojazdu od uprawnionych podmiotów. Na polecenie podmiotu, który wydał dyspozycję usunięcia pojazdu, w przypadkach ustania przyczyny jego usunięcia, o których mowa w art. 130a ust. 2a ustawy Prawo o ruchu drogowym, wykonawca odstąpi od usunięcia pojazdu,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uporządkować miejsce, na którym znajdował się przeznaczony do usunięcia pojazd, </w:t>
      </w:r>
      <w:r w:rsidRPr="0084111C">
        <w:rPr>
          <w:rFonts w:ascii="Times New Roman" w:eastAsia="Calibri" w:hAnsi="Times New Roman" w:cs="Times New Roman"/>
          <w:bCs/>
        </w:rPr>
        <w:br/>
        <w:t>z wyjątkiem konieczności użycia specjalistycznego sprzętu znajdującego się w pojazdach do tego przystosowanych (np. Straży Pożarnej itp.), bez pobierania z tego tytułu dodatkowych opłat,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świadczyć usługi pojazdami podanymi w wykazie załączonym do oferty,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usuwać pojazdy również w trybie art. 50a ustawy Prawo o ruchu  drogowym, 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wykonać każde zlecenie umieszczenia na parkingu pojazdu usuniętego w trybie art. 130a ustawy Prawo o ruchu drogowym,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przechowywać na parkingu strzeżonym pojazdy usunięte z dróg na podstawie dyspozycji wydanej przez uprawnione podmioty, o których mowa w § 2 rozporządzenia Ministra Spraw Wewnętrznych i Administracji z dnia 22 czerwca 2011 w sprawie usuwania pojazdów, których używanie może zagrażać bezpieczeństwu lub porządkowi ruchu drogowego albo utrudniających  prowadzenie akcji ratowniczej </w:t>
      </w:r>
      <w:r w:rsidRPr="0084111C">
        <w:rPr>
          <w:rFonts w:ascii="Times New Roman" w:eastAsia="Calibri" w:hAnsi="Times New Roman" w:cs="Times New Roman"/>
          <w:bCs/>
          <w:i/>
          <w:iCs/>
        </w:rPr>
        <w:t xml:space="preserve">(Dz. U. z 2011,  Nr 143, poz. 846 z </w:t>
      </w:r>
      <w:proofErr w:type="spellStart"/>
      <w:r w:rsidRPr="0084111C">
        <w:rPr>
          <w:rFonts w:ascii="Times New Roman" w:eastAsia="Calibri" w:hAnsi="Times New Roman" w:cs="Times New Roman"/>
          <w:bCs/>
          <w:i/>
          <w:iCs/>
        </w:rPr>
        <w:t>późn</w:t>
      </w:r>
      <w:proofErr w:type="spellEnd"/>
      <w:r w:rsidRPr="0084111C">
        <w:rPr>
          <w:rFonts w:ascii="Times New Roman" w:eastAsia="Calibri" w:hAnsi="Times New Roman" w:cs="Times New Roman"/>
          <w:bCs/>
          <w:i/>
          <w:iCs/>
        </w:rPr>
        <w:t>. zm.),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zabezpieczyć prawidłowe utrzymywanie pojazdów z uszkodzeniami – co najmniej przykryć folią,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przechowywać pojazdy na parkingu/ach wymienionych w ofercie,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powiadamiać o nieodebraniu pojazdu z parkingu Referat Spraw Obywatelskich i Zarządzania Kryzysowego Starostwa Powiatowego w Nakle nad Notecią oraz podmiot, który wydał dyspozycję usunięcia pojazdu, nie później niż trzeciego dnia, od dnia upływu 3 miesięcy od </w:t>
      </w:r>
      <w:r w:rsidRPr="0084111C">
        <w:rPr>
          <w:rFonts w:ascii="Times New Roman" w:eastAsia="Calibri" w:hAnsi="Times New Roman" w:cs="Times New Roman"/>
          <w:bCs/>
        </w:rPr>
        <w:lastRenderedPageBreak/>
        <w:t>umieszczenia na parkingu pojazdu usuniętego na podstawie art. 130a ustawy Prawo o ruchu drogowym,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przedstawić w Referacie Spraw Obywatelskich i Zarządzania Kryzysowego Starostwa Powiatowego w Nakle nad Notecią, do 5 dnia każdego miesiąca, wykaz pojazdów umieszczonych na parkingu w miesiącu poprzednim, w podziale na tryb usunięcia, zawierający datę umieszczenia, markę pojazdu, numer rejestracyjny i datę odbioru przez właściciela,</w:t>
      </w:r>
    </w:p>
    <w:p w:rsidR="0084111C" w:rsidRPr="0084111C" w:rsidRDefault="0084111C" w:rsidP="0084111C">
      <w:pPr>
        <w:numPr>
          <w:ilvl w:val="0"/>
          <w:numId w:val="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przechowywać na parkingu również pojazdy usunięte w trybie art. 50a ustawy Prawo o ruchu drogowym.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§4</w:t>
      </w:r>
    </w:p>
    <w:p w:rsidR="0084111C" w:rsidRPr="0084111C" w:rsidRDefault="0084111C" w:rsidP="0084111C">
      <w:pPr>
        <w:numPr>
          <w:ilvl w:val="0"/>
          <w:numId w:val="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Do kierowania pracami z ramienia Wykonawcy wyznacza się p …….………………</w:t>
      </w:r>
    </w:p>
    <w:p w:rsidR="0084111C" w:rsidRPr="0084111C" w:rsidRDefault="0084111C" w:rsidP="0084111C">
      <w:pPr>
        <w:numPr>
          <w:ilvl w:val="0"/>
          <w:numId w:val="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Upoważniony pracownik Zamawiającego uprawniony jest w szczególności do:</w:t>
      </w:r>
    </w:p>
    <w:p w:rsidR="0084111C" w:rsidRPr="0084111C" w:rsidRDefault="0084111C" w:rsidP="0084111C">
      <w:pPr>
        <w:numPr>
          <w:ilvl w:val="0"/>
          <w:numId w:val="3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sprawowania nadzoru i przeprowadzenia kontroli w zakresie jakości i solidności świadczonych usług dotyczących usuwania pojazdów, przemieszczania pojazdów, prawidłowego zabezpieczenia pojazdów i przechowywania,</w:t>
      </w:r>
    </w:p>
    <w:p w:rsidR="0084111C" w:rsidRPr="0084111C" w:rsidRDefault="0084111C" w:rsidP="0084111C">
      <w:pPr>
        <w:numPr>
          <w:ilvl w:val="0"/>
          <w:numId w:val="4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kontroli następujących dokumentów:</w:t>
      </w:r>
    </w:p>
    <w:p w:rsidR="0084111C" w:rsidRPr="0084111C" w:rsidRDefault="0084111C" w:rsidP="0084111C">
      <w:pPr>
        <w:numPr>
          <w:ilvl w:val="0"/>
          <w:numId w:val="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dowodów rejestracyjnych pojazdów, którymi wykonywane są usługi usuwania pojazdów,</w:t>
      </w:r>
    </w:p>
    <w:p w:rsidR="0084111C" w:rsidRPr="0084111C" w:rsidRDefault="0084111C" w:rsidP="0084111C">
      <w:pPr>
        <w:numPr>
          <w:ilvl w:val="0"/>
          <w:numId w:val="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rejestru wykonanych zleceń usunięcia lub przemieszczenia pojazdów,</w:t>
      </w:r>
    </w:p>
    <w:p w:rsidR="0084111C" w:rsidRPr="0084111C" w:rsidRDefault="0084111C" w:rsidP="0084111C">
      <w:pPr>
        <w:numPr>
          <w:ilvl w:val="0"/>
          <w:numId w:val="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aktualnej polisy ubezpieczeniowej,</w:t>
      </w:r>
    </w:p>
    <w:p w:rsidR="0084111C" w:rsidRPr="0084111C" w:rsidRDefault="0084111C" w:rsidP="0084111C">
      <w:pPr>
        <w:numPr>
          <w:ilvl w:val="0"/>
          <w:numId w:val="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kopii rachunków za wykonane usługi przewozowe, rejestru wykonanych zleceń w zakresie przechowywania usuniętych pojazdów,</w:t>
      </w:r>
    </w:p>
    <w:p w:rsidR="0084111C" w:rsidRPr="0084111C" w:rsidRDefault="0084111C" w:rsidP="0084111C">
      <w:pPr>
        <w:numPr>
          <w:ilvl w:val="0"/>
          <w:numId w:val="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dokumentów ewidencjonujących czas przechowywania pojazdów na parkingu/ach,</w:t>
      </w:r>
    </w:p>
    <w:p w:rsidR="0084111C" w:rsidRPr="0084111C" w:rsidRDefault="0084111C" w:rsidP="0084111C">
      <w:pPr>
        <w:numPr>
          <w:ilvl w:val="0"/>
          <w:numId w:val="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protokołu przekazania i odbioru pojazdu usuniętych z drogi.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§5</w:t>
      </w:r>
    </w:p>
    <w:p w:rsidR="0084111C" w:rsidRPr="0084111C" w:rsidRDefault="0084111C" w:rsidP="0084111C">
      <w:pPr>
        <w:numPr>
          <w:ilvl w:val="0"/>
          <w:numId w:val="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Wykonawca zobowiązuje się wykonać przedmiot umowy stosując przy jego wykonywaniu przepisy prawa regulujące przedmiotową problematykę.</w:t>
      </w:r>
    </w:p>
    <w:p w:rsidR="0084111C" w:rsidRPr="0084111C" w:rsidRDefault="0084111C" w:rsidP="0084111C">
      <w:pPr>
        <w:numPr>
          <w:ilvl w:val="0"/>
          <w:numId w:val="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Wykonawca podczas realizacji przedmiotu umowy ponosi pełną odpowiedzialność za szkody wyrządzone osobom trzecim.</w:t>
      </w:r>
    </w:p>
    <w:p w:rsidR="0084111C" w:rsidRPr="0084111C" w:rsidRDefault="0084111C" w:rsidP="0084111C">
      <w:pPr>
        <w:numPr>
          <w:ilvl w:val="0"/>
          <w:numId w:val="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Zamawiający nie ponosi odpowiedzialności cywilnoprawnej za uszkodzenie lub utratę pojazdu usuwanego z drogi.</w:t>
      </w:r>
    </w:p>
    <w:p w:rsidR="0084111C" w:rsidRPr="0084111C" w:rsidRDefault="0084111C" w:rsidP="0084111C">
      <w:pPr>
        <w:numPr>
          <w:ilvl w:val="0"/>
          <w:numId w:val="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Wykonawca oświadcza, że posiada opłaconą polisę potwierdzającą, iż jest ubezpieczony od odpowiedzialności cywilnej w zakresie prowadzonej działalności gospodarczej.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§6</w:t>
      </w:r>
    </w:p>
    <w:p w:rsidR="0084111C" w:rsidRPr="0084111C" w:rsidRDefault="0084111C" w:rsidP="0084111C">
      <w:pPr>
        <w:numPr>
          <w:ilvl w:val="0"/>
          <w:numId w:val="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lastRenderedPageBreak/>
        <w:t>Strony ustalają, że obowiązującą je formą wynagrodzenia jest wynagrodzenie kosztorysowe ustalone na podstawie ryczałtu jednostkowo-ilościowego.</w:t>
      </w:r>
    </w:p>
    <w:p w:rsidR="0084111C" w:rsidRPr="0084111C" w:rsidRDefault="0084111C" w:rsidP="0084111C">
      <w:pPr>
        <w:numPr>
          <w:ilvl w:val="0"/>
          <w:numId w:val="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Wynagrodzenie ustalone w ust. 1 wyraża się kwotą brutto ……………..</w:t>
      </w:r>
      <w:r w:rsidRPr="0084111C">
        <w:rPr>
          <w:rFonts w:ascii="Times New Roman" w:eastAsia="Calibri" w:hAnsi="Times New Roman" w:cs="Times New Roman"/>
          <w:bCs/>
        </w:rPr>
        <w:tab/>
        <w:t xml:space="preserve"> zł, słownie: ….…………….   określoną na podstawie oferty Wykonawcy.</w:t>
      </w:r>
    </w:p>
    <w:p w:rsidR="0084111C" w:rsidRPr="0084111C" w:rsidRDefault="0084111C" w:rsidP="0084111C">
      <w:pPr>
        <w:numPr>
          <w:ilvl w:val="0"/>
          <w:numId w:val="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Rozliczenie przedmiotu umowy nastąpi na podstawie ustalonych w ofercie Wykonawcy ryczałtowych cen jednostkowych oraz ilości usuniętych i faktycznie odebranych </w:t>
      </w:r>
      <w:r w:rsidRPr="0084111C">
        <w:rPr>
          <w:rFonts w:ascii="Times New Roman" w:eastAsia="Calibri" w:hAnsi="Times New Roman" w:cs="Times New Roman"/>
          <w:bCs/>
          <w:i/>
          <w:iCs/>
        </w:rPr>
        <w:t xml:space="preserve">(z parkingu strzeżonego) </w:t>
      </w:r>
      <w:r w:rsidRPr="0084111C">
        <w:rPr>
          <w:rFonts w:ascii="Times New Roman" w:eastAsia="Calibri" w:hAnsi="Times New Roman" w:cs="Times New Roman"/>
          <w:bCs/>
        </w:rPr>
        <w:t>pojazdów przez właścicieli lub osoby upoważnione.</w:t>
      </w:r>
    </w:p>
    <w:p w:rsidR="0084111C" w:rsidRPr="0084111C" w:rsidRDefault="0084111C" w:rsidP="0084111C">
      <w:pPr>
        <w:numPr>
          <w:ilvl w:val="0"/>
          <w:numId w:val="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Ilości jednostek przedmiarowych przyjęte w ofercie Wykonawcy dla poszczególnych rodzajów (kategorii) pojazdów mogą ulec zwiększeniu lub zmniejszeniu.</w:t>
      </w:r>
    </w:p>
    <w:p w:rsidR="0084111C" w:rsidRPr="0084111C" w:rsidRDefault="0084111C" w:rsidP="0084111C">
      <w:pPr>
        <w:numPr>
          <w:ilvl w:val="0"/>
          <w:numId w:val="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Postanowienie ust. 3 wyklucza jakiekolwiek roszczenia odszkodowawcze – Wykonawca ma pełną świadomość, że przedmiot umowy realizuje na rzecz zaspokojenia potrzeb Zamawiającego </w:t>
      </w:r>
      <w:r w:rsidRPr="0084111C">
        <w:rPr>
          <w:rFonts w:ascii="Times New Roman" w:eastAsia="Calibri" w:hAnsi="Times New Roman" w:cs="Times New Roman"/>
          <w:bCs/>
        </w:rPr>
        <w:br/>
        <w:t>w zakresie usuwania pojazdów z terenu powiatu nakielskiego.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§7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Strony postanawiają, że:</w:t>
      </w:r>
    </w:p>
    <w:p w:rsidR="0084111C" w:rsidRPr="0084111C" w:rsidRDefault="0084111C" w:rsidP="0084111C">
      <w:pPr>
        <w:numPr>
          <w:ilvl w:val="0"/>
          <w:numId w:val="8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rozliczenie za przedmiot umowy będzie się odbywało fakturami wystawionymi w okresach miesięcznych </w:t>
      </w:r>
      <w:r w:rsidRPr="0084111C">
        <w:rPr>
          <w:rFonts w:ascii="Times New Roman" w:eastAsia="Calibri" w:hAnsi="Times New Roman" w:cs="Times New Roman"/>
          <w:bCs/>
          <w:i/>
          <w:iCs/>
        </w:rPr>
        <w:t xml:space="preserve">(zawsze do 5 dnia miesiąca za miesiąc ubiegły, z uwzględnieniem cen jednostkowych za poszczególne rodzaje usuniętych i przechowywanych  pojazdów wskazanych w ofercie) </w:t>
      </w:r>
      <w:r w:rsidRPr="0084111C">
        <w:rPr>
          <w:rFonts w:ascii="Times New Roman" w:eastAsia="Calibri" w:hAnsi="Times New Roman" w:cs="Times New Roman"/>
          <w:bCs/>
        </w:rPr>
        <w:t xml:space="preserve">i będzie dotyczyć pojazdów usuniętych i przechowywanych  z terenu powiatu nakielskiego </w:t>
      </w:r>
      <w:r w:rsidRPr="0084111C">
        <w:rPr>
          <w:rFonts w:ascii="Times New Roman" w:eastAsia="Calibri" w:hAnsi="Times New Roman" w:cs="Times New Roman"/>
          <w:bCs/>
          <w:i/>
          <w:iCs/>
        </w:rPr>
        <w:t xml:space="preserve">(w trybie art. 130a ustawy Prawo o ruchu drogowym) </w:t>
      </w:r>
      <w:r w:rsidRPr="0084111C">
        <w:rPr>
          <w:rFonts w:ascii="Times New Roman" w:eastAsia="Calibri" w:hAnsi="Times New Roman" w:cs="Times New Roman"/>
          <w:bCs/>
        </w:rPr>
        <w:t>i faktycznie odebranych z parkingu strzeżonego przez właścicieli lub osoby upoważnione;</w:t>
      </w:r>
    </w:p>
    <w:p w:rsidR="0084111C" w:rsidRPr="0084111C" w:rsidRDefault="0084111C" w:rsidP="0084111C">
      <w:pPr>
        <w:numPr>
          <w:ilvl w:val="0"/>
          <w:numId w:val="8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termin zapłaty faktur Wykonawcy będzie wynosić 30 dni od daty ich doręczenia wraz z wykazem usuniętych pojazdów;</w:t>
      </w:r>
    </w:p>
    <w:p w:rsidR="0084111C" w:rsidRPr="0084111C" w:rsidRDefault="0084111C" w:rsidP="0084111C">
      <w:pPr>
        <w:numPr>
          <w:ilvl w:val="0"/>
          <w:numId w:val="8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 usuwanie  i przechowywanie pojazdów w trybie art. 50a ustawy Prawo o ruchu drogowym Wykonawca we własnym imieniu będzie wystawiał rachunek obciążający właściciela za przewóz pojazdu, w wysokości nie wyższej niż określać będzie corocznie uchwała Rady Powiatu Nakielskiego oraz we własnym zakresie będzie dochodził zapłaty rachunku. W przypadku braku możliwości ustalenia właściciela pojazdu, koszty holowania pojazdu ponosi Wykonawca;</w:t>
      </w:r>
    </w:p>
    <w:p w:rsidR="0084111C" w:rsidRPr="0084111C" w:rsidRDefault="0084111C" w:rsidP="0084111C">
      <w:pPr>
        <w:numPr>
          <w:ilvl w:val="0"/>
          <w:numId w:val="8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wydanie pojazdu usuniętego w trybie art.50a ustawy Prawo o ruchu drogowym następować będzie  na podstawie zezwolenia wydanego przez wydającego dyspozycję usunięcia;</w:t>
      </w:r>
    </w:p>
    <w:p w:rsidR="0084111C" w:rsidRPr="0084111C" w:rsidRDefault="0084111C" w:rsidP="0084111C">
      <w:pPr>
        <w:numPr>
          <w:ilvl w:val="0"/>
          <w:numId w:val="8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o nieodebraniu pojazdu z parkingu usuniętego na podstawie art. 50a ustawy Prawo o ruchu drogowym, Wykonawca zawiadamiać będzie Referat Spraw Obywatelskich i Zarządzania Kryzysowego Starostwa Powiatowego w Nakle nad Notecią oraz podmiot, który wydał dyspozycję usunięcia pojazdu nie później niż trzeciego dnia, od dnia upływu 6 miesięcy od umieszczenia go na parkingu. Pojazd usunięty w trybie określonym w art. 50a w/w ustawy </w:t>
      </w:r>
      <w:r w:rsidRPr="0084111C">
        <w:rPr>
          <w:rFonts w:ascii="Times New Roman" w:eastAsia="Calibri" w:hAnsi="Times New Roman" w:cs="Times New Roman"/>
          <w:bCs/>
        </w:rPr>
        <w:lastRenderedPageBreak/>
        <w:t>i nieodebrany przez właściciela lub osobę uprawnioną w terminie 6 miesięcy od dnia usunięcia, uznaje się za porzucony z zamiarem wyzbycia się. Pojazd taki przechodzi na własność gminy z mocy ustawy.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§8</w:t>
      </w:r>
    </w:p>
    <w:p w:rsidR="0084111C" w:rsidRPr="0084111C" w:rsidRDefault="0084111C" w:rsidP="0084111C">
      <w:pPr>
        <w:numPr>
          <w:ilvl w:val="0"/>
          <w:numId w:val="9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Strony postanawiają, że obowiązującą je formę odszkodowania stanowią kary umowne.</w:t>
      </w:r>
    </w:p>
    <w:p w:rsidR="0084111C" w:rsidRPr="0084111C" w:rsidRDefault="0084111C" w:rsidP="0084111C">
      <w:pPr>
        <w:numPr>
          <w:ilvl w:val="0"/>
          <w:numId w:val="9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Kary te będą naliczane w następujących wypadkach i wysokościach: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1)  Wykonawca zapłaci Zamawiającemu karę umowną: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a) za nienależyte wykonanie umowy, w szczególności za: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- nieuporządkowanie miejsca, na którym znajdował się pojazd przeznaczony do usunięcia </w:t>
      </w:r>
      <w:r w:rsidRPr="0084111C">
        <w:rPr>
          <w:rFonts w:ascii="Times New Roman" w:eastAsia="Calibri" w:hAnsi="Times New Roman" w:cs="Times New Roman"/>
          <w:bCs/>
        </w:rPr>
        <w:br/>
        <w:t xml:space="preserve">(z </w:t>
      </w:r>
      <w:r w:rsidRPr="0084111C">
        <w:rPr>
          <w:rFonts w:ascii="Times New Roman" w:eastAsia="Calibri" w:hAnsi="Times New Roman" w:cs="Times New Roman"/>
          <w:bCs/>
          <w:i/>
          <w:iCs/>
        </w:rPr>
        <w:t>wyjątkiem konieczności użycia sprzętu specjalistycznego znajdującego się w pojazdach do tego przystosowanych)</w:t>
      </w:r>
      <w:r w:rsidRPr="0084111C">
        <w:rPr>
          <w:rFonts w:ascii="Times New Roman" w:eastAsia="Calibri" w:hAnsi="Times New Roman" w:cs="Times New Roman"/>
          <w:bCs/>
          <w:iCs/>
        </w:rPr>
        <w:t xml:space="preserve"> – 500,00 zł brutto</w:t>
      </w:r>
      <w:r w:rsidRPr="0084111C">
        <w:rPr>
          <w:rFonts w:ascii="Times New Roman" w:eastAsia="Calibri" w:hAnsi="Times New Roman" w:cs="Times New Roman"/>
          <w:bCs/>
          <w:i/>
          <w:iCs/>
        </w:rPr>
        <w:t>,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- przekroczenie czasu oczekiwania na przybycie na miejsce zdarzenia powyżej ………. min. od momentu zgłoszenia (z wyłączeniem uzasadnionych przypadków) – 100,00 zł brutto za każde opóźnienie do 30 minut, 300 zł brutto za każde opóźnienie od 31 do 120 minut. 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- nieprawidłowe zabezpieczenie przechowywanych pojazdów z uszkodzeniami – 200,00 zł brutto. 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b) za odstąpienie od  umowy przez Wykonawcę w wysokości 2% wynagrodzenia umownego określonego w § 6 ust. 2 umowy.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Kary, o których mowa w pkt. 1) lit. a) i lit. b) będą potrącane z wynagrodzenia umownego, </w:t>
      </w:r>
      <w:r w:rsidRPr="0084111C">
        <w:rPr>
          <w:rFonts w:ascii="Times New Roman" w:eastAsia="Calibri" w:hAnsi="Times New Roman" w:cs="Times New Roman"/>
          <w:bCs/>
        </w:rPr>
        <w:br/>
        <w:t>o którym mowa w § 6 ust. 2 umowy albo wpłacone przez Wykonawcę na konto wskazane przez Zamawiającego.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2)</w:t>
      </w:r>
      <w:r w:rsidRPr="0084111C">
        <w:rPr>
          <w:rFonts w:ascii="Times New Roman" w:eastAsia="Calibri" w:hAnsi="Times New Roman" w:cs="Times New Roman"/>
          <w:bCs/>
        </w:rPr>
        <w:tab/>
        <w:t>Zamawiający zapłaci Wykonawcy karę umowną, jeżeli odmawia bez uzasadnionych przyczyn odbioru przedmiotu umowy w wysokości 2% wynagrodzenia miesięcznego za wykonany przedmiot odbioru, za każdy dzień nieuzasadnionego opóźnienia w przyjęciu faktury Wykonawcy.</w:t>
      </w:r>
    </w:p>
    <w:p w:rsidR="0084111C" w:rsidRPr="0084111C" w:rsidRDefault="0084111C" w:rsidP="0084111C">
      <w:pPr>
        <w:numPr>
          <w:ilvl w:val="0"/>
          <w:numId w:val="9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Strony zastrzegają sobie prawo do odszkodowania uzupełniającego przenoszącego wysokość kar umownych do wysokości rzeczywiście poniesionej szkody.</w:t>
      </w:r>
    </w:p>
    <w:p w:rsidR="0084111C" w:rsidRPr="0084111C" w:rsidRDefault="0084111C" w:rsidP="0084111C">
      <w:pPr>
        <w:numPr>
          <w:ilvl w:val="0"/>
          <w:numId w:val="9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Zamawiający zastrzega sobie, niezależnie od nałożonych na Wykonawcę kar umownych, prawo wyznaczenia na koszt wykonawcy innego podmiotu do realizacji:</w:t>
      </w:r>
    </w:p>
    <w:p w:rsidR="0084111C" w:rsidRPr="0084111C" w:rsidRDefault="0084111C" w:rsidP="0084111C">
      <w:pPr>
        <w:numPr>
          <w:ilvl w:val="0"/>
          <w:numId w:val="10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uporządkowania miejsca, na którym znajdował się pojazd przeznaczony do usunięcia,</w:t>
      </w:r>
    </w:p>
    <w:p w:rsidR="0084111C" w:rsidRPr="0084111C" w:rsidRDefault="0084111C" w:rsidP="0084111C">
      <w:pPr>
        <w:numPr>
          <w:ilvl w:val="0"/>
          <w:numId w:val="10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lastRenderedPageBreak/>
        <w:t>usunięcia pojazdu,</w:t>
      </w:r>
    </w:p>
    <w:p w:rsidR="0084111C" w:rsidRPr="0084111C" w:rsidRDefault="0084111C" w:rsidP="0084111C">
      <w:pPr>
        <w:numPr>
          <w:ilvl w:val="0"/>
          <w:numId w:val="10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przekazania pojazdu na parking strzeżony, wyznaczony przez Zamawiającego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jeżeli opóźnienie realizacji zgłoszenia przekroczy 2 godziny.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§9</w:t>
      </w:r>
    </w:p>
    <w:p w:rsidR="0084111C" w:rsidRPr="0084111C" w:rsidRDefault="0084111C" w:rsidP="0084111C">
      <w:pPr>
        <w:numPr>
          <w:ilvl w:val="0"/>
          <w:numId w:val="11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Oprócz przypadków określonych w przepisach KC Zamawiającemu przysługuje prawo odstąpienia od umowy w razie wystąpienia istotnej zmiany okoliczności powodującej, ze wykonanie umowy nie leży w interesie publicznym, czego nie można było przewidzieć w chwili zawarcia umowy; odstąpienie od umowy w tym przypadku może nastąpić w terminie 30 dni od powzięcia wiadomości o tych okolicznościach, zaś Wykonawca może żądać wyłącznie wynagrodzenia należnego z tytułu wykonania części umowy.</w:t>
      </w:r>
    </w:p>
    <w:p w:rsidR="0084111C" w:rsidRPr="0084111C" w:rsidRDefault="0084111C" w:rsidP="0084111C">
      <w:pPr>
        <w:numPr>
          <w:ilvl w:val="0"/>
          <w:numId w:val="1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Zamawiający może odstąpić od umowy ze skutkiem natychmiastowym w przypadku, gdy Wykonawca powierzy wykonywanie przedmiotu umowy innemu podmiotowi niż Wykonawca, bez zgody Zamawiającego.</w:t>
      </w:r>
    </w:p>
    <w:p w:rsidR="0084111C" w:rsidRPr="0084111C" w:rsidRDefault="0084111C" w:rsidP="0084111C">
      <w:pPr>
        <w:numPr>
          <w:ilvl w:val="0"/>
          <w:numId w:val="1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Zamawiającemu przysługuje prawo odstąpienia od umowy w przypadku nienależytego wykonania umowy, w szczególności: </w:t>
      </w:r>
    </w:p>
    <w:p w:rsidR="0084111C" w:rsidRPr="0084111C" w:rsidRDefault="0084111C" w:rsidP="0084111C">
      <w:pPr>
        <w:numPr>
          <w:ilvl w:val="1"/>
          <w:numId w:val="13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gdy wykonawca bez zgody Zamawiającego wstrzymuje wykonywanie usługi; </w:t>
      </w:r>
    </w:p>
    <w:p w:rsidR="0084111C" w:rsidRPr="0084111C" w:rsidRDefault="0084111C" w:rsidP="0084111C">
      <w:pPr>
        <w:numPr>
          <w:ilvl w:val="1"/>
          <w:numId w:val="13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wykonawca nie wykonuje usługi zgodnie z umową lub też nienależycie wykonuje swoje zobowiązania umowne; </w:t>
      </w:r>
    </w:p>
    <w:p w:rsidR="0084111C" w:rsidRPr="0084111C" w:rsidRDefault="0084111C" w:rsidP="0084111C">
      <w:pPr>
        <w:numPr>
          <w:ilvl w:val="1"/>
          <w:numId w:val="13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po powzięciu informacji o złożeniu wniosku do właściwego Sądu o ogłoszeniu upadłości przez Wykonawcę. </w:t>
      </w:r>
    </w:p>
    <w:p w:rsidR="0084111C" w:rsidRPr="0084111C" w:rsidRDefault="0084111C" w:rsidP="0084111C">
      <w:pPr>
        <w:numPr>
          <w:ilvl w:val="0"/>
          <w:numId w:val="1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Wykonawcy przysługuje prawo odstąpienia od umowy w szczególności jeżeli Zamawiający zawiadomi Wykonawcę, iż wobec zaistnienia uprzednio nieprzewidzianych okoliczności nie będzie mógł spełnić swoich zobowiązań umownych wobec Wykonawcy - odstąpienie od umowy w tym wypadku może nastąpić w trybie i na zasadach określonych w ust.1.</w:t>
      </w:r>
    </w:p>
    <w:p w:rsidR="0084111C" w:rsidRPr="0084111C" w:rsidRDefault="0084111C" w:rsidP="0084111C">
      <w:pPr>
        <w:numPr>
          <w:ilvl w:val="0"/>
          <w:numId w:val="1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Odstąpienie od umowy winno nastąpić w terminie 14 dni od ujawnienia się okoliczności uzasadniającej złożenie oświadczenia o odstąpieniu od umowy, pod rygorem nieważności w formie pisemnej z podaniem uzasadnienia. </w:t>
      </w:r>
    </w:p>
    <w:p w:rsidR="0084111C" w:rsidRPr="0084111C" w:rsidRDefault="0084111C" w:rsidP="0084111C">
      <w:pPr>
        <w:numPr>
          <w:ilvl w:val="0"/>
          <w:numId w:val="12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 razie nienależytego wykonywania umowy przez Wykonawcę Zamawiający może:</w:t>
      </w:r>
    </w:p>
    <w:p w:rsidR="0084111C" w:rsidRPr="0084111C" w:rsidRDefault="0084111C" w:rsidP="0084111C">
      <w:pPr>
        <w:numPr>
          <w:ilvl w:val="0"/>
          <w:numId w:val="14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żądać natychmiastowego usunięcia nieprawidłowości w realizacji umowy,</w:t>
      </w:r>
    </w:p>
    <w:p w:rsidR="0084111C" w:rsidRPr="0084111C" w:rsidRDefault="0084111C" w:rsidP="0084111C">
      <w:pPr>
        <w:numPr>
          <w:ilvl w:val="0"/>
          <w:numId w:val="14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żądać zapłaty odszkodowania odpowiednio do poniesionych szkód,</w:t>
      </w:r>
    </w:p>
    <w:p w:rsidR="0084111C" w:rsidRPr="0084111C" w:rsidRDefault="0084111C" w:rsidP="0084111C">
      <w:pPr>
        <w:numPr>
          <w:ilvl w:val="0"/>
          <w:numId w:val="14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 przypadku nieusunięcia nieprawidłowości w realizacji umowy Wykonawca wyraża zgodę na zlecenie wykonania zaniechanych czynności na koszt Wykonawcy.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lastRenderedPageBreak/>
        <w:t>§10</w:t>
      </w:r>
    </w:p>
    <w:p w:rsidR="0084111C" w:rsidRPr="0084111C" w:rsidRDefault="0084111C" w:rsidP="0084111C">
      <w:pPr>
        <w:numPr>
          <w:ilvl w:val="0"/>
          <w:numId w:val="15"/>
        </w:numPr>
        <w:spacing w:before="100" w:beforeAutospacing="1" w:after="100" w:afterAutospacing="1" w:line="360" w:lineRule="auto"/>
        <w:ind w:right="292" w:hanging="294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Zamawiający dopuszcza możliwości wprowadzania zmian w umowie w stosunku do treści oferty w następujących przypadkach:</w:t>
      </w:r>
    </w:p>
    <w:p w:rsidR="0084111C" w:rsidRPr="0084111C" w:rsidRDefault="0084111C" w:rsidP="0084111C">
      <w:pPr>
        <w:numPr>
          <w:ilvl w:val="0"/>
          <w:numId w:val="1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podwykonawców oraz zakresu prac im powierzonych, pod warunkiem zachowania kwalifikacji podwykonawców, na których potencjał powoływał się Wykonawca składając ofertę w postępowaniu,</w:t>
      </w:r>
    </w:p>
    <w:p w:rsidR="0084111C" w:rsidRPr="0084111C" w:rsidRDefault="0084111C" w:rsidP="0084111C">
      <w:pPr>
        <w:numPr>
          <w:ilvl w:val="0"/>
          <w:numId w:val="1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ustawowej zmiany stawki podatku VAT,</w:t>
      </w:r>
    </w:p>
    <w:p w:rsidR="0084111C" w:rsidRPr="0084111C" w:rsidRDefault="0084111C" w:rsidP="0084111C">
      <w:pPr>
        <w:numPr>
          <w:ilvl w:val="0"/>
          <w:numId w:val="16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zmiany wysokości wynagrodzenia w wyniku faktycznie wykonanych usług, tj. podsumowania ilości faktycznie wykonanych usług.</w:t>
      </w:r>
    </w:p>
    <w:p w:rsidR="0084111C" w:rsidRPr="0084111C" w:rsidRDefault="0084111C" w:rsidP="0084111C">
      <w:pPr>
        <w:numPr>
          <w:ilvl w:val="0"/>
          <w:numId w:val="1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Warunkiem wprowadzenia zmian w umowie jest pisemne zwrócenie się o wyrażenie zgody jednej ze stron na dokonanie zmiany w umowie z podaniem uzasadnienia faktycznego oraz wyrażenie zgody drugiej strony.</w:t>
      </w:r>
    </w:p>
    <w:p w:rsidR="0084111C" w:rsidRPr="0084111C" w:rsidRDefault="0084111C" w:rsidP="0084111C">
      <w:pPr>
        <w:numPr>
          <w:ilvl w:val="0"/>
          <w:numId w:val="15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Wszelkie zmiany wymagają formy pisemnej pod rygorem nieważności takich zmian.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 11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 sprawach nie uregulowanych w niniejszej umowie będą miały zastosowanie przepisy ustawy Prawo o ruchu drogowym, właściwe przepisy Kodeksu cywilnego, zaś w sprawach procesowych przepisy kodeksu postępowania cywilnego oraz postanowienia specyfikacji istotnych warunków zamówienia.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§12</w:t>
      </w:r>
    </w:p>
    <w:p w:rsidR="0084111C" w:rsidRPr="0084111C" w:rsidRDefault="0084111C" w:rsidP="0084111C">
      <w:pPr>
        <w:numPr>
          <w:ilvl w:val="0"/>
          <w:numId w:val="1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W przypadku powstania sporu w związku z niniejszą umową strony dążyć będą do ugodowego rozstrzygnięcia sporu, tj. w drodze negocjacji i porozumienia.</w:t>
      </w:r>
    </w:p>
    <w:p w:rsidR="0084111C" w:rsidRPr="0084111C" w:rsidRDefault="0084111C" w:rsidP="0084111C">
      <w:pPr>
        <w:numPr>
          <w:ilvl w:val="0"/>
          <w:numId w:val="17"/>
        </w:num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 xml:space="preserve">Sprawy sporne mogące wynikać z treści niniejszej umowy rozpatrywać będzie sąd właściwy </w:t>
      </w:r>
      <w:r w:rsidRPr="0084111C">
        <w:rPr>
          <w:rFonts w:ascii="Times New Roman" w:eastAsia="Calibri" w:hAnsi="Times New Roman" w:cs="Times New Roman"/>
          <w:bCs/>
        </w:rPr>
        <w:br/>
        <w:t>dla siedziby Zamawiającego.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>§13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Cs/>
        </w:rPr>
        <w:t>Umowa została sporządzona w trzech jednobrzmiących egzemplarzach, dwa dla Zam</w:t>
      </w:r>
      <w:r>
        <w:rPr>
          <w:rFonts w:ascii="Times New Roman" w:eastAsia="Calibri" w:hAnsi="Times New Roman" w:cs="Times New Roman"/>
          <w:bCs/>
        </w:rPr>
        <w:t>awiającego, jeden dla Wykonawcy</w:t>
      </w: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both"/>
        <w:rPr>
          <w:rFonts w:ascii="Times New Roman" w:eastAsia="Calibri" w:hAnsi="Times New Roman" w:cs="Times New Roman"/>
          <w:b/>
          <w:bCs/>
        </w:rPr>
      </w:pPr>
    </w:p>
    <w:p w:rsidR="0084111C" w:rsidRPr="0084111C" w:rsidRDefault="0084111C" w:rsidP="0084111C">
      <w:pPr>
        <w:spacing w:before="100" w:beforeAutospacing="1" w:after="100" w:afterAutospacing="1" w:line="360" w:lineRule="auto"/>
        <w:ind w:right="292"/>
        <w:jc w:val="center"/>
        <w:rPr>
          <w:rFonts w:ascii="Times New Roman" w:eastAsia="Calibri" w:hAnsi="Times New Roman" w:cs="Times New Roman"/>
          <w:bCs/>
        </w:rPr>
      </w:pPr>
      <w:r w:rsidRPr="0084111C">
        <w:rPr>
          <w:rFonts w:ascii="Times New Roman" w:eastAsia="Calibri" w:hAnsi="Times New Roman" w:cs="Times New Roman"/>
          <w:b/>
          <w:bCs/>
        </w:rPr>
        <w:t xml:space="preserve">ZAMAWIAJĄCY                                                   WYKONAWCA </w:t>
      </w:r>
      <w:bookmarkStart w:id="0" w:name="_GoBack"/>
      <w:bookmarkEnd w:id="0"/>
    </w:p>
    <w:sectPr w:rsidR="0084111C" w:rsidRPr="0084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3AE2"/>
    <w:multiLevelType w:val="singleLevel"/>
    <w:tmpl w:val="38C2D1E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" w15:restartNumberingAfterBreak="0">
    <w:nsid w:val="095D63C8"/>
    <w:multiLevelType w:val="singleLevel"/>
    <w:tmpl w:val="3E6C162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2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0C79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</w:abstractNum>
  <w:abstractNum w:abstractNumId="4" w15:restartNumberingAfterBreak="0">
    <w:nsid w:val="2FD07FF3"/>
    <w:multiLevelType w:val="singleLevel"/>
    <w:tmpl w:val="96C6B176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5" w15:restartNumberingAfterBreak="0">
    <w:nsid w:val="3A2678F9"/>
    <w:multiLevelType w:val="singleLevel"/>
    <w:tmpl w:val="E6ACD32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C15F5D"/>
    <w:multiLevelType w:val="singleLevel"/>
    <w:tmpl w:val="522E4874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7" w15:restartNumberingAfterBreak="0">
    <w:nsid w:val="4EF7271A"/>
    <w:multiLevelType w:val="hybridMultilevel"/>
    <w:tmpl w:val="54105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01867"/>
    <w:multiLevelType w:val="hybridMultilevel"/>
    <w:tmpl w:val="9BE66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B30B5"/>
    <w:multiLevelType w:val="hybridMultilevel"/>
    <w:tmpl w:val="884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A484B"/>
    <w:multiLevelType w:val="singleLevel"/>
    <w:tmpl w:val="7DB6171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1" w15:restartNumberingAfterBreak="0">
    <w:nsid w:val="72F036E1"/>
    <w:multiLevelType w:val="hybridMultilevel"/>
    <w:tmpl w:val="450A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91F03"/>
    <w:multiLevelType w:val="singleLevel"/>
    <w:tmpl w:val="9B14D61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A5A316C"/>
    <w:multiLevelType w:val="singleLevel"/>
    <w:tmpl w:val="6C06796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4" w15:restartNumberingAfterBreak="0">
    <w:nsid w:val="7F3C07C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lvl w:ilvl="0">
        <w:start w:val="1"/>
        <w:numFmt w:val="decimal"/>
        <w:lvlText w:val="%1)"/>
        <w:legacy w:legacy="1" w:legacySpace="0" w:legacyIndent="428"/>
        <w:lvlJc w:val="left"/>
        <w:pPr>
          <w:ind w:left="0" w:firstLine="0"/>
        </w:pPr>
        <w:rPr>
          <w:rFonts w:ascii="Arial Narrow" w:hAnsi="Arial Narrow" w:cs="Times New Roman" w:hint="default"/>
          <w:b w:val="0"/>
        </w:rPr>
      </w:lvl>
    </w:lvlOverride>
  </w:num>
  <w:num w:numId="5">
    <w:abstractNumId w:val="4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Arial Narrow" w:hAnsi="Arial Narrow" w:cs="Times New Roman" w:hint="default"/>
        </w:rPr>
      </w:lvl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15"/>
    <w:rsid w:val="0009124E"/>
    <w:rsid w:val="0084111C"/>
    <w:rsid w:val="00936DDE"/>
    <w:rsid w:val="00B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07CF-BB43-4F02-83E3-DBBCC0F6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1996</Words>
  <Characters>11981</Characters>
  <Application>Microsoft Office Word</Application>
  <DocSecurity>0</DocSecurity>
  <Lines>99</Lines>
  <Paragraphs>27</Paragraphs>
  <ScaleCrop>false</ScaleCrop>
  <Company/>
  <LinksUpToDate>false</LinksUpToDate>
  <CharactersWithSpaces>13950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3</cp:revision>
  <dcterms:created xsi:type="dcterms:W3CDTF">2017-12-08T12:45:00Z</dcterms:created>
  <dcterms:modified xsi:type="dcterms:W3CDTF">2017-12-08T12:47:00Z</dcterms:modified>
</cp:coreProperties>
</file>